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4.xml" ContentType="application/vnd.openxmlformats-officedocument.wordprocessingml.footer+xml"/>
  <Override PartName="/word/header16.xml" ContentType="application/vnd.openxmlformats-officedocument.wordprocessingml.header+xml"/>
  <Override PartName="/word/footer5.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8CBAED" w14:textId="77777777" w:rsidR="00BB7722" w:rsidRPr="002451B3" w:rsidRDefault="00BB7722" w:rsidP="00BB7722">
      <w:pPr>
        <w:rPr>
          <w:sz w:val="48"/>
          <w:szCs w:val="48"/>
        </w:rPr>
      </w:pPr>
    </w:p>
    <w:p w14:paraId="7AEC073C" w14:textId="77777777" w:rsidR="001E0ACA" w:rsidRPr="002451B3" w:rsidRDefault="00BB7722" w:rsidP="00BB7722">
      <w:pPr>
        <w:jc w:val="center"/>
        <w:rPr>
          <w:sz w:val="48"/>
          <w:szCs w:val="48"/>
        </w:rPr>
      </w:pPr>
      <w:r w:rsidRPr="002451B3">
        <w:rPr>
          <w:rFonts w:eastAsiaTheme="majorEastAsia"/>
          <w:noProof/>
          <w:sz w:val="48"/>
          <w:szCs w:val="48"/>
        </w:rPr>
        <w:drawing>
          <wp:inline distT="0" distB="0" distL="0" distR="0" wp14:anchorId="1F1E25BF" wp14:editId="629AD7F1">
            <wp:extent cx="4276725" cy="1425575"/>
            <wp:effectExtent l="0" t="0" r="9525" b="3175"/>
            <wp:docPr id="10" name="Picture 10" descr="Purdue University Logo" title="Purdue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76725" cy="1425575"/>
                    </a:xfrm>
                    <a:prstGeom prst="rect">
                      <a:avLst/>
                    </a:prstGeom>
                    <a:noFill/>
                    <a:ln>
                      <a:noFill/>
                    </a:ln>
                  </pic:spPr>
                </pic:pic>
              </a:graphicData>
            </a:graphic>
          </wp:inline>
        </w:drawing>
      </w:r>
    </w:p>
    <w:p w14:paraId="4BDE93A3" w14:textId="77777777" w:rsidR="001E0ACA" w:rsidRPr="002451B3" w:rsidRDefault="001E0ACA" w:rsidP="00307783">
      <w:pPr>
        <w:rPr>
          <w:sz w:val="48"/>
          <w:szCs w:val="48"/>
        </w:rPr>
      </w:pPr>
    </w:p>
    <w:p w14:paraId="34D2C462" w14:textId="77777777" w:rsidR="002451B3" w:rsidRPr="00C036B4" w:rsidRDefault="009F2759" w:rsidP="009F2759">
      <w:pPr>
        <w:jc w:val="center"/>
        <w:rPr>
          <w:rFonts w:eastAsiaTheme="minorHAnsi"/>
          <w:b/>
          <w:caps/>
          <w:color w:val="000000"/>
          <w:sz w:val="72"/>
          <w:szCs w:val="72"/>
        </w:rPr>
      </w:pPr>
      <w:r w:rsidRPr="00C036B4">
        <w:rPr>
          <w:rFonts w:eastAsiaTheme="minorHAnsi"/>
          <w:b/>
          <w:caps/>
          <w:color w:val="000000"/>
          <w:sz w:val="72"/>
          <w:szCs w:val="72"/>
        </w:rPr>
        <w:t xml:space="preserve">Chemical Hygiene </w:t>
      </w:r>
      <w:r w:rsidR="00C036B4" w:rsidRPr="00C036B4">
        <w:rPr>
          <w:rFonts w:eastAsiaTheme="minorHAnsi"/>
          <w:b/>
          <w:caps/>
          <w:color w:val="000000"/>
          <w:sz w:val="72"/>
          <w:szCs w:val="72"/>
        </w:rPr>
        <w:t>P</w:t>
      </w:r>
      <w:r w:rsidRPr="00C036B4">
        <w:rPr>
          <w:rFonts w:eastAsiaTheme="minorHAnsi"/>
          <w:b/>
          <w:caps/>
          <w:color w:val="000000"/>
          <w:sz w:val="72"/>
          <w:szCs w:val="72"/>
        </w:rPr>
        <w:t>la</w:t>
      </w:r>
      <w:r w:rsidR="00C036B4" w:rsidRPr="00C036B4">
        <w:rPr>
          <w:rFonts w:eastAsiaTheme="minorHAnsi"/>
          <w:b/>
          <w:caps/>
          <w:color w:val="000000"/>
          <w:sz w:val="72"/>
          <w:szCs w:val="72"/>
        </w:rPr>
        <w:t>n</w:t>
      </w:r>
      <w:r w:rsidRPr="00C036B4">
        <w:rPr>
          <w:rFonts w:eastAsiaTheme="minorHAnsi"/>
          <w:b/>
          <w:caps/>
          <w:color w:val="000000"/>
          <w:sz w:val="72"/>
          <w:szCs w:val="72"/>
        </w:rPr>
        <w:t xml:space="preserve"> </w:t>
      </w:r>
    </w:p>
    <w:p w14:paraId="14C4BA39" w14:textId="77777777" w:rsidR="009F2759" w:rsidRPr="00C036B4" w:rsidRDefault="009F2759" w:rsidP="009F2759">
      <w:pPr>
        <w:jc w:val="center"/>
        <w:rPr>
          <w:rFonts w:eastAsiaTheme="minorHAnsi"/>
          <w:b/>
          <w:caps/>
          <w:color w:val="000000"/>
          <w:sz w:val="72"/>
          <w:szCs w:val="72"/>
        </w:rPr>
      </w:pPr>
      <w:r w:rsidRPr="00C036B4">
        <w:rPr>
          <w:rFonts w:eastAsiaTheme="minorHAnsi"/>
          <w:b/>
          <w:caps/>
          <w:color w:val="000000"/>
          <w:sz w:val="72"/>
          <w:szCs w:val="72"/>
        </w:rPr>
        <w:t>and</w:t>
      </w:r>
      <w:r w:rsidR="007A765D">
        <w:rPr>
          <w:rFonts w:eastAsiaTheme="minorHAnsi"/>
          <w:b/>
          <w:caps/>
          <w:color w:val="000000"/>
          <w:sz w:val="72"/>
          <w:szCs w:val="72"/>
        </w:rPr>
        <w:t xml:space="preserve"> </w:t>
      </w:r>
    </w:p>
    <w:p w14:paraId="5A28CF48" w14:textId="77777777" w:rsidR="00CF17AC" w:rsidRPr="00C036B4" w:rsidRDefault="009F2759" w:rsidP="009F2759">
      <w:pPr>
        <w:jc w:val="center"/>
        <w:rPr>
          <w:rFonts w:eastAsiaTheme="minorHAnsi"/>
          <w:b/>
          <w:caps/>
          <w:color w:val="000000"/>
          <w:sz w:val="72"/>
          <w:szCs w:val="72"/>
        </w:rPr>
      </w:pPr>
      <w:r w:rsidRPr="00C036B4">
        <w:rPr>
          <w:rFonts w:eastAsiaTheme="minorHAnsi"/>
          <w:b/>
          <w:caps/>
          <w:color w:val="000000"/>
          <w:sz w:val="72"/>
          <w:szCs w:val="72"/>
        </w:rPr>
        <w:t>H</w:t>
      </w:r>
      <w:r w:rsidR="00C036B4" w:rsidRPr="00C036B4">
        <w:rPr>
          <w:rFonts w:eastAsiaTheme="minorHAnsi"/>
          <w:b/>
          <w:caps/>
          <w:color w:val="000000"/>
          <w:sz w:val="72"/>
          <w:szCs w:val="72"/>
        </w:rPr>
        <w:t>azardous Materials Safety Manual</w:t>
      </w:r>
    </w:p>
    <w:p w14:paraId="6AA4EE4C" w14:textId="77777777" w:rsidR="002451B3" w:rsidRDefault="002451B3" w:rsidP="009F2759">
      <w:pPr>
        <w:jc w:val="center"/>
        <w:rPr>
          <w:sz w:val="48"/>
          <w:szCs w:val="48"/>
        </w:rPr>
      </w:pPr>
    </w:p>
    <w:p w14:paraId="5456BE16" w14:textId="77777777" w:rsidR="002451B3" w:rsidRDefault="002451B3" w:rsidP="009F2759">
      <w:pPr>
        <w:jc w:val="center"/>
        <w:rPr>
          <w:sz w:val="48"/>
          <w:szCs w:val="48"/>
        </w:rPr>
      </w:pPr>
    </w:p>
    <w:p w14:paraId="1EC74216" w14:textId="77777777" w:rsidR="00C846CA" w:rsidRDefault="00C846CA" w:rsidP="009F2759">
      <w:pPr>
        <w:jc w:val="center"/>
        <w:rPr>
          <w:sz w:val="48"/>
          <w:szCs w:val="48"/>
        </w:rPr>
      </w:pPr>
    </w:p>
    <w:p w14:paraId="5D3F15A4" w14:textId="77777777" w:rsidR="003203D9" w:rsidRDefault="00CF17AC" w:rsidP="00C846CA">
      <w:pPr>
        <w:spacing w:before="0" w:beforeAutospacing="0" w:after="0" w:afterAutospacing="0"/>
        <w:jc w:val="right"/>
      </w:pPr>
      <w:r w:rsidRPr="00CF17AC">
        <w:rPr>
          <w:b/>
          <w:bCs/>
        </w:rPr>
        <w:t xml:space="preserve">Adopted </w:t>
      </w:r>
      <w:r w:rsidR="009F2759">
        <w:rPr>
          <w:b/>
          <w:bCs/>
        </w:rPr>
        <w:t>February</w:t>
      </w:r>
      <w:r w:rsidR="003203D9">
        <w:rPr>
          <w:b/>
          <w:bCs/>
        </w:rPr>
        <w:t xml:space="preserve"> 201</w:t>
      </w:r>
      <w:r w:rsidR="00B15F56">
        <w:rPr>
          <w:b/>
          <w:bCs/>
        </w:rPr>
        <w:t>4</w:t>
      </w:r>
      <w:r w:rsidR="00FE575C">
        <w:rPr>
          <w:b/>
          <w:bCs/>
        </w:rPr>
        <w:br/>
        <w:t>Chemistry modifications Fall 2014</w:t>
      </w:r>
    </w:p>
    <w:p w14:paraId="582E11A3" w14:textId="77777777" w:rsidR="00C846CA" w:rsidRDefault="00C846CA" w:rsidP="00307783">
      <w:pPr>
        <w:sectPr w:rsidR="00C846CA" w:rsidSect="00846CFF">
          <w:footerReference w:type="default" r:id="rId10"/>
          <w:pgSz w:w="12240" w:h="15840" w:code="1"/>
          <w:pgMar w:top="1440" w:right="1440" w:bottom="1440" w:left="1440" w:header="288" w:footer="288" w:gutter="0"/>
          <w:pgNumType w:fmt="lowerRoman" w:start="0"/>
          <w:cols w:space="720"/>
          <w:docGrid w:linePitch="360"/>
        </w:sectPr>
      </w:pPr>
    </w:p>
    <w:p w14:paraId="7A678AFB" w14:textId="77777777" w:rsidR="000D299A" w:rsidRPr="00C036B4" w:rsidRDefault="000D299A" w:rsidP="000D299A">
      <w:pPr>
        <w:tabs>
          <w:tab w:val="left" w:pos="2880"/>
        </w:tabs>
        <w:spacing w:before="0" w:beforeAutospacing="0" w:after="0" w:afterAutospacing="0"/>
        <w:jc w:val="center"/>
        <w:rPr>
          <w:b/>
          <w:sz w:val="32"/>
        </w:rPr>
      </w:pPr>
      <w:r w:rsidRPr="00C036B4">
        <w:rPr>
          <w:b/>
          <w:sz w:val="32"/>
        </w:rPr>
        <w:lastRenderedPageBreak/>
        <w:t>PURDUE UNIVERSITY</w:t>
      </w:r>
    </w:p>
    <w:p w14:paraId="714BA72E" w14:textId="77777777" w:rsidR="000D299A" w:rsidRDefault="000D299A" w:rsidP="000D299A">
      <w:pPr>
        <w:spacing w:before="0" w:beforeAutospacing="0" w:after="0" w:afterAutospacing="0"/>
        <w:jc w:val="center"/>
        <w:rPr>
          <w:b/>
          <w:sz w:val="32"/>
        </w:rPr>
      </w:pPr>
      <w:r w:rsidRPr="00C036B4">
        <w:rPr>
          <w:b/>
          <w:sz w:val="32"/>
        </w:rPr>
        <w:t xml:space="preserve">Chemical Hygiene </w:t>
      </w:r>
      <w:r>
        <w:rPr>
          <w:b/>
          <w:sz w:val="32"/>
        </w:rPr>
        <w:t>P</w:t>
      </w:r>
      <w:r w:rsidRPr="00C036B4">
        <w:rPr>
          <w:b/>
          <w:sz w:val="32"/>
        </w:rPr>
        <w:t>lan and</w:t>
      </w:r>
      <w:r>
        <w:rPr>
          <w:b/>
          <w:sz w:val="32"/>
        </w:rPr>
        <w:t xml:space="preserve"> </w:t>
      </w:r>
      <w:r w:rsidRPr="00C036B4">
        <w:rPr>
          <w:b/>
          <w:sz w:val="32"/>
        </w:rPr>
        <w:t xml:space="preserve">Hazardous Materials Safety </w:t>
      </w:r>
      <w:r>
        <w:rPr>
          <w:b/>
          <w:sz w:val="32"/>
        </w:rPr>
        <w:t>M</w:t>
      </w:r>
      <w:r w:rsidRPr="00C036B4">
        <w:rPr>
          <w:b/>
          <w:sz w:val="32"/>
        </w:rPr>
        <w:t>anual</w:t>
      </w:r>
    </w:p>
    <w:p w14:paraId="7E599468" w14:textId="77777777" w:rsidR="000D299A" w:rsidRDefault="000D299A" w:rsidP="000D299A">
      <w:pPr>
        <w:jc w:val="center"/>
        <w:rPr>
          <w:b/>
          <w:sz w:val="40"/>
        </w:rPr>
      </w:pPr>
      <w:r w:rsidRPr="00C036B4">
        <w:rPr>
          <w:b/>
          <w:sz w:val="40"/>
        </w:rPr>
        <w:t>Laboratory Specific Plan</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Caption w:val="Laboratory Specific Plan"/>
        <w:tblDescription w:val="Laboratory Specific Plan"/>
      </w:tblPr>
      <w:tblGrid>
        <w:gridCol w:w="1199"/>
        <w:gridCol w:w="114"/>
        <w:gridCol w:w="516"/>
        <w:gridCol w:w="450"/>
        <w:gridCol w:w="1170"/>
        <w:gridCol w:w="1170"/>
        <w:gridCol w:w="4741"/>
      </w:tblGrid>
      <w:tr w:rsidR="000D299A" w14:paraId="737FFEFC" w14:textId="77777777" w:rsidTr="0086361F">
        <w:trPr>
          <w:tblHeader/>
        </w:trPr>
        <w:tc>
          <w:tcPr>
            <w:tcW w:w="9360" w:type="dxa"/>
            <w:gridSpan w:val="7"/>
            <w:vAlign w:val="center"/>
          </w:tcPr>
          <w:p w14:paraId="4D9F4DFF" w14:textId="77777777" w:rsidR="000D299A" w:rsidRPr="0004673A" w:rsidRDefault="000D299A" w:rsidP="0086361F">
            <w:pPr>
              <w:tabs>
                <w:tab w:val="left" w:pos="3312"/>
              </w:tabs>
              <w:spacing w:before="0" w:beforeAutospacing="0" w:afterAutospacing="0"/>
              <w:rPr>
                <w:b/>
              </w:rPr>
            </w:pPr>
            <w:r w:rsidRPr="008B76CF">
              <w:rPr>
                <w:rFonts w:eastAsiaTheme="minorHAnsi" w:cstheme="minorHAnsi"/>
                <w:b/>
                <w:sz w:val="28"/>
              </w:rPr>
              <w:t>This is the Chemical Hygiene Plan specific to the following areas:</w:t>
            </w:r>
          </w:p>
        </w:tc>
      </w:tr>
      <w:tr w:rsidR="000D299A" w14:paraId="31DF271F" w14:textId="77777777" w:rsidTr="0086361F">
        <w:trPr>
          <w:tblHeader/>
        </w:trPr>
        <w:tc>
          <w:tcPr>
            <w:tcW w:w="9360" w:type="dxa"/>
            <w:gridSpan w:val="7"/>
            <w:vAlign w:val="center"/>
          </w:tcPr>
          <w:p w14:paraId="1065F11A" w14:textId="77777777" w:rsidR="000D299A" w:rsidRDefault="000D299A" w:rsidP="0086361F"/>
        </w:tc>
      </w:tr>
      <w:tr w:rsidR="000D299A" w14:paraId="2B725C75" w14:textId="77777777" w:rsidTr="0086361F">
        <w:trPr>
          <w:tblHeader/>
        </w:trPr>
        <w:tc>
          <w:tcPr>
            <w:tcW w:w="1199" w:type="dxa"/>
            <w:vAlign w:val="center"/>
          </w:tcPr>
          <w:p w14:paraId="58EC9E56" w14:textId="77777777" w:rsidR="000D299A" w:rsidRPr="008B76CF" w:rsidRDefault="000D299A" w:rsidP="0086361F">
            <w:pPr>
              <w:tabs>
                <w:tab w:val="right" w:leader="underscore" w:pos="8730"/>
              </w:tabs>
              <w:spacing w:before="0" w:beforeAutospacing="0" w:afterAutospacing="0"/>
              <w:rPr>
                <w:rFonts w:eastAsiaTheme="minorHAnsi" w:cstheme="minorHAnsi"/>
              </w:rPr>
            </w:pPr>
            <w:r w:rsidRPr="008B76CF">
              <w:rPr>
                <w:rFonts w:eastAsiaTheme="minorHAnsi" w:cstheme="minorHAnsi"/>
              </w:rPr>
              <w:t>Building(s):</w:t>
            </w:r>
          </w:p>
        </w:tc>
        <w:tc>
          <w:tcPr>
            <w:tcW w:w="8161" w:type="dxa"/>
            <w:gridSpan w:val="6"/>
            <w:tcBorders>
              <w:bottom w:val="single" w:sz="4" w:space="0" w:color="auto"/>
            </w:tcBorders>
            <w:vAlign w:val="center"/>
          </w:tcPr>
          <w:p w14:paraId="08832D6D" w14:textId="77777777" w:rsidR="000D299A" w:rsidRPr="00A15FFF" w:rsidRDefault="00A15FFF" w:rsidP="00A15FFF">
            <w:pPr>
              <w:tabs>
                <w:tab w:val="right" w:leader="underscore" w:pos="8730"/>
              </w:tabs>
              <w:spacing w:before="0" w:beforeAutospacing="0" w:afterAutospacing="0"/>
              <w:jc w:val="center"/>
              <w:rPr>
                <w:rFonts w:eastAsiaTheme="minorHAnsi" w:cstheme="minorHAnsi"/>
                <w:b/>
              </w:rPr>
            </w:pPr>
            <w:r w:rsidRPr="00A15FFF">
              <w:rPr>
                <w:rFonts w:eastAsiaTheme="minorHAnsi" w:cstheme="minorHAnsi"/>
                <w:b/>
              </w:rPr>
              <w:t>Brown Laboratory of Chemistry</w:t>
            </w:r>
          </w:p>
        </w:tc>
      </w:tr>
      <w:tr w:rsidR="000D299A" w14:paraId="21978EFF" w14:textId="77777777" w:rsidTr="0086361F">
        <w:trPr>
          <w:tblHeader/>
        </w:trPr>
        <w:tc>
          <w:tcPr>
            <w:tcW w:w="9360" w:type="dxa"/>
            <w:gridSpan w:val="7"/>
            <w:vAlign w:val="center"/>
          </w:tcPr>
          <w:p w14:paraId="5D51AE46" w14:textId="77777777" w:rsidR="000D299A" w:rsidRDefault="000D299A" w:rsidP="0086361F"/>
        </w:tc>
      </w:tr>
      <w:tr w:rsidR="000D299A" w14:paraId="5C3B1A9C" w14:textId="77777777" w:rsidTr="0086361F">
        <w:trPr>
          <w:tblHeader/>
        </w:trPr>
        <w:tc>
          <w:tcPr>
            <w:tcW w:w="1829" w:type="dxa"/>
            <w:gridSpan w:val="3"/>
            <w:vAlign w:val="center"/>
          </w:tcPr>
          <w:p w14:paraId="4E557EC3" w14:textId="77777777" w:rsidR="000D299A" w:rsidRDefault="000D299A" w:rsidP="0086361F">
            <w:r w:rsidRPr="008B76CF">
              <w:t>Room Number(s):</w:t>
            </w:r>
          </w:p>
        </w:tc>
        <w:tc>
          <w:tcPr>
            <w:tcW w:w="7531" w:type="dxa"/>
            <w:gridSpan w:val="4"/>
            <w:tcBorders>
              <w:bottom w:val="single" w:sz="4" w:space="0" w:color="auto"/>
            </w:tcBorders>
            <w:vAlign w:val="center"/>
          </w:tcPr>
          <w:p w14:paraId="40ECEC89" w14:textId="77777777" w:rsidR="000D299A" w:rsidRPr="00A15FFF" w:rsidRDefault="00A15FFF" w:rsidP="00A15FFF">
            <w:pPr>
              <w:jc w:val="center"/>
              <w:rPr>
                <w:b/>
              </w:rPr>
            </w:pPr>
            <w:r w:rsidRPr="00A15FFF">
              <w:rPr>
                <w:rFonts w:eastAsiaTheme="minorHAnsi" w:cstheme="minorHAnsi"/>
                <w:b/>
              </w:rPr>
              <w:t>5164, 5164A, 5174, 5174A, 5174B</w:t>
            </w:r>
          </w:p>
        </w:tc>
      </w:tr>
      <w:tr w:rsidR="000D299A" w14:paraId="4D7E6CBB" w14:textId="77777777" w:rsidTr="0086361F">
        <w:trPr>
          <w:tblHeader/>
        </w:trPr>
        <w:tc>
          <w:tcPr>
            <w:tcW w:w="9360" w:type="dxa"/>
            <w:gridSpan w:val="7"/>
            <w:vAlign w:val="center"/>
          </w:tcPr>
          <w:p w14:paraId="6278C084" w14:textId="77777777" w:rsidR="000D299A" w:rsidRDefault="000D299A" w:rsidP="0086361F"/>
        </w:tc>
      </w:tr>
      <w:tr w:rsidR="000D299A" w14:paraId="15E27A2C" w14:textId="77777777" w:rsidTr="0086361F">
        <w:trPr>
          <w:tblHeader/>
        </w:trPr>
        <w:tc>
          <w:tcPr>
            <w:tcW w:w="3449" w:type="dxa"/>
            <w:gridSpan w:val="5"/>
            <w:vAlign w:val="center"/>
          </w:tcPr>
          <w:p w14:paraId="061E278A" w14:textId="77777777" w:rsidR="000D299A" w:rsidRDefault="000D299A" w:rsidP="0086361F">
            <w:r w:rsidRPr="008B76CF">
              <w:t>Principal Investigator (Supervisor):</w:t>
            </w:r>
          </w:p>
        </w:tc>
        <w:tc>
          <w:tcPr>
            <w:tcW w:w="5911" w:type="dxa"/>
            <w:gridSpan w:val="2"/>
            <w:tcBorders>
              <w:bottom w:val="single" w:sz="4" w:space="0" w:color="auto"/>
            </w:tcBorders>
            <w:vAlign w:val="center"/>
          </w:tcPr>
          <w:p w14:paraId="4DDF984C" w14:textId="77777777" w:rsidR="000D299A" w:rsidRPr="00A15FFF" w:rsidRDefault="00A15FFF" w:rsidP="00A15FFF">
            <w:pPr>
              <w:jc w:val="center"/>
              <w:rPr>
                <w:b/>
              </w:rPr>
            </w:pPr>
            <w:r w:rsidRPr="00A15FFF">
              <w:rPr>
                <w:b/>
              </w:rPr>
              <w:t>Professor Mahdi Abu-Omar</w:t>
            </w:r>
          </w:p>
        </w:tc>
      </w:tr>
      <w:tr w:rsidR="000D299A" w14:paraId="3879BA48" w14:textId="77777777" w:rsidTr="0086361F">
        <w:trPr>
          <w:tblHeader/>
        </w:trPr>
        <w:tc>
          <w:tcPr>
            <w:tcW w:w="9360" w:type="dxa"/>
            <w:gridSpan w:val="7"/>
            <w:vAlign w:val="center"/>
          </w:tcPr>
          <w:p w14:paraId="2C75A64E" w14:textId="77777777" w:rsidR="000D299A" w:rsidRPr="008B76CF" w:rsidRDefault="00FE575C" w:rsidP="0086361F">
            <w:r>
              <w:rPr>
                <w:noProof/>
              </w:rPr>
              <mc:AlternateContent>
                <mc:Choice Requires="wps">
                  <w:drawing>
                    <wp:anchor distT="0" distB="0" distL="114300" distR="114300" simplePos="0" relativeHeight="251764736" behindDoc="0" locked="0" layoutInCell="1" allowOverlap="1" wp14:anchorId="695B244C" wp14:editId="688C5917">
                      <wp:simplePos x="0" y="0"/>
                      <wp:positionH relativeFrom="column">
                        <wp:posOffset>1316355</wp:posOffset>
                      </wp:positionH>
                      <wp:positionV relativeFrom="paragraph">
                        <wp:posOffset>107315</wp:posOffset>
                      </wp:positionV>
                      <wp:extent cx="2374265" cy="563245"/>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563245"/>
                              </a:xfrm>
                              <a:prstGeom prst="rect">
                                <a:avLst/>
                              </a:prstGeom>
                              <a:noFill/>
                              <a:ln w="9525">
                                <a:noFill/>
                                <a:miter lim="800000"/>
                                <a:headEnd/>
                                <a:tailEnd/>
                              </a:ln>
                            </wps:spPr>
                            <wps:txbx>
                              <w:txbxContent>
                                <w:p w14:paraId="54382851" w14:textId="77777777" w:rsidR="003F1E35" w:rsidRPr="00FE575C" w:rsidRDefault="003F1E35">
                                  <w:pPr>
                                    <w:rPr>
                                      <w:sz w:val="32"/>
                                      <w:szCs w:val="32"/>
                                    </w:rPr>
                                  </w:pPr>
                                  <w:r w:rsidRPr="00FE575C">
                                    <w:rPr>
                                      <w:sz w:val="32"/>
                                      <w:szCs w:val="32"/>
                                    </w:rPr>
                                    <w:t>Department of Chemistry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margin-left:103.65pt;margin-top:8.45pt;width:186.95pt;height:44.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" filled="f" stroked="f">
                      <v:textbox style="mso-fit-shape-to-text:t">
                        <w:txbxContent>
                          <w:p w14:paraId="54382851" w14:textId="77777777" w:rsidR="003F1E35" w:rsidRPr="00FE575C" w:rsidRDefault="003F1E35">
                            <w:pPr>
                              <w:rPr>
                                <w:sz w:val="32"/>
                                <w:szCs w:val="32"/>
                              </w:rPr>
                            </w:pPr>
                            <w:r w:rsidRPr="00FE575C">
                              <w:rPr>
                                <w:sz w:val="32"/>
                                <w:szCs w:val="32"/>
                              </w:rPr>
                              <w:t>Department of Chemistry</w:t>
                            </w:r>
                          </w:p>
                        </w:txbxContent>
                      </v:textbox>
                    </v:shape>
                  </w:pict>
                </mc:Fallback>
              </mc:AlternateContent>
            </w:r>
          </w:p>
        </w:tc>
      </w:tr>
      <w:tr w:rsidR="000D299A" w14:paraId="46979B93" w14:textId="77777777" w:rsidTr="0086361F">
        <w:trPr>
          <w:tblHeader/>
        </w:trPr>
        <w:tc>
          <w:tcPr>
            <w:tcW w:w="1313" w:type="dxa"/>
            <w:gridSpan w:val="2"/>
            <w:vAlign w:val="center"/>
          </w:tcPr>
          <w:p w14:paraId="30EC1B9F" w14:textId="77777777" w:rsidR="000D299A" w:rsidRPr="008B76CF" w:rsidRDefault="000D299A" w:rsidP="0086361F">
            <w:r w:rsidRPr="0004673A">
              <w:t>Department:</w:t>
            </w:r>
          </w:p>
        </w:tc>
        <w:tc>
          <w:tcPr>
            <w:tcW w:w="8047" w:type="dxa"/>
            <w:gridSpan w:val="5"/>
            <w:tcBorders>
              <w:bottom w:val="single" w:sz="4" w:space="0" w:color="auto"/>
            </w:tcBorders>
            <w:vAlign w:val="center"/>
          </w:tcPr>
          <w:p w14:paraId="6CEC76D4" w14:textId="77777777" w:rsidR="000D299A" w:rsidRPr="008B76CF" w:rsidRDefault="000D299A" w:rsidP="0086361F"/>
        </w:tc>
      </w:tr>
      <w:tr w:rsidR="000D299A" w14:paraId="2520BADE" w14:textId="77777777" w:rsidTr="0086361F">
        <w:trPr>
          <w:tblHeader/>
        </w:trPr>
        <w:tc>
          <w:tcPr>
            <w:tcW w:w="9360" w:type="dxa"/>
            <w:gridSpan w:val="7"/>
            <w:vAlign w:val="center"/>
          </w:tcPr>
          <w:p w14:paraId="41383A48" w14:textId="77777777" w:rsidR="000D299A" w:rsidRPr="008B76CF" w:rsidRDefault="000D299A" w:rsidP="0086361F"/>
        </w:tc>
      </w:tr>
      <w:tr w:rsidR="000D299A" w14:paraId="698D5EE8" w14:textId="77777777" w:rsidTr="0086361F">
        <w:trPr>
          <w:tblHeader/>
        </w:trPr>
        <w:tc>
          <w:tcPr>
            <w:tcW w:w="4619" w:type="dxa"/>
            <w:gridSpan w:val="6"/>
            <w:vAlign w:val="center"/>
          </w:tcPr>
          <w:p w14:paraId="73ADA0E6" w14:textId="77777777" w:rsidR="000D299A" w:rsidRPr="008B76CF" w:rsidRDefault="000D299A" w:rsidP="0086361F">
            <w:r>
              <w:t xml:space="preserve">Revised </w:t>
            </w:r>
            <w:r w:rsidRPr="00A612ED">
              <w:rPr>
                <w:i/>
              </w:rPr>
              <w:t>(Must be reviewed at least annually.)</w:t>
            </w:r>
            <w:r>
              <w:t>:</w:t>
            </w:r>
            <w:r w:rsidRPr="0004673A">
              <w:t xml:space="preserve"> </w:t>
            </w:r>
          </w:p>
        </w:tc>
        <w:tc>
          <w:tcPr>
            <w:tcW w:w="4741" w:type="dxa"/>
            <w:tcBorders>
              <w:bottom w:val="single" w:sz="4" w:space="0" w:color="auto"/>
            </w:tcBorders>
            <w:vAlign w:val="center"/>
          </w:tcPr>
          <w:p w14:paraId="670297FB" w14:textId="77777777" w:rsidR="000D299A" w:rsidRPr="00A15FFF" w:rsidRDefault="00A15FFF" w:rsidP="00A15FFF">
            <w:pPr>
              <w:jc w:val="center"/>
              <w:rPr>
                <w:b/>
                <w:color w:val="FF0000"/>
              </w:rPr>
            </w:pPr>
            <w:r w:rsidRPr="00A15FFF">
              <w:rPr>
                <w:b/>
                <w:color w:val="FF0000"/>
              </w:rPr>
              <w:t>September 2014</w:t>
            </w:r>
          </w:p>
        </w:tc>
      </w:tr>
      <w:tr w:rsidR="000D299A" w:rsidRPr="00A612ED" w14:paraId="683C68AA" w14:textId="77777777" w:rsidTr="0086361F">
        <w:trPr>
          <w:trHeight w:val="377"/>
          <w:tblHeader/>
        </w:trPr>
        <w:tc>
          <w:tcPr>
            <w:tcW w:w="2279" w:type="dxa"/>
            <w:gridSpan w:val="4"/>
            <w:vAlign w:val="center"/>
          </w:tcPr>
          <w:p w14:paraId="6F7EEB9B" w14:textId="77777777" w:rsidR="000D299A" w:rsidRPr="00A612ED" w:rsidRDefault="000D299A" w:rsidP="0086361F"/>
        </w:tc>
        <w:tc>
          <w:tcPr>
            <w:tcW w:w="7081" w:type="dxa"/>
            <w:gridSpan w:val="3"/>
          </w:tcPr>
          <w:p w14:paraId="732186C7" w14:textId="77777777" w:rsidR="000D299A" w:rsidRPr="00084590" w:rsidRDefault="000D299A" w:rsidP="0086361F"/>
        </w:tc>
      </w:tr>
      <w:tr w:rsidR="000D299A" w:rsidRPr="00A612ED" w14:paraId="367F8A3B" w14:textId="77777777" w:rsidTr="0086361F">
        <w:trPr>
          <w:tblHeader/>
        </w:trPr>
        <w:tc>
          <w:tcPr>
            <w:tcW w:w="9360" w:type="dxa"/>
            <w:gridSpan w:val="7"/>
            <w:vAlign w:val="center"/>
          </w:tcPr>
          <w:p w14:paraId="70884302" w14:textId="77777777" w:rsidR="000D299A" w:rsidRPr="00084590" w:rsidRDefault="000D299A" w:rsidP="0086361F"/>
        </w:tc>
      </w:tr>
      <w:tr w:rsidR="000D299A" w14:paraId="104D183F" w14:textId="77777777" w:rsidTr="0086361F">
        <w:trPr>
          <w:tblHeader/>
        </w:trPr>
        <w:tc>
          <w:tcPr>
            <w:tcW w:w="9360" w:type="dxa"/>
            <w:gridSpan w:val="7"/>
            <w:vAlign w:val="center"/>
          </w:tcPr>
          <w:p w14:paraId="55E6BF7E" w14:textId="77777777" w:rsidR="000D299A" w:rsidRPr="008B76CF" w:rsidRDefault="000D299A" w:rsidP="0086361F">
            <w:r w:rsidRPr="0004673A">
              <w:rPr>
                <w:b/>
                <w:sz w:val="28"/>
              </w:rPr>
              <w:t>Important Telephone Numbers:</w:t>
            </w:r>
          </w:p>
        </w:tc>
      </w:tr>
      <w:tr w:rsidR="000D299A" w14:paraId="38FE614E" w14:textId="77777777" w:rsidTr="0086361F">
        <w:trPr>
          <w:tblHeader/>
        </w:trPr>
        <w:tc>
          <w:tcPr>
            <w:tcW w:w="9360" w:type="dxa"/>
            <w:gridSpan w:val="7"/>
            <w:vAlign w:val="center"/>
          </w:tcPr>
          <w:p w14:paraId="78A7E9B2" w14:textId="77777777" w:rsidR="000D299A" w:rsidRDefault="000D299A" w:rsidP="0086361F">
            <w:pPr>
              <w:pStyle w:val="ListParagraph"/>
              <w:numPr>
                <w:ilvl w:val="0"/>
                <w:numId w:val="8"/>
              </w:numPr>
            </w:pPr>
            <w:r>
              <w:t>911 for All Emergencies</w:t>
            </w:r>
          </w:p>
          <w:p w14:paraId="5CBD5670" w14:textId="77777777" w:rsidR="000D299A" w:rsidRDefault="000D299A" w:rsidP="0086361F">
            <w:pPr>
              <w:pStyle w:val="ListParagraph"/>
              <w:numPr>
                <w:ilvl w:val="0"/>
                <w:numId w:val="8"/>
              </w:numPr>
            </w:pPr>
            <w:r>
              <w:t>(765) 49-48221 Purdue Police Department (Non-Emergency Line)</w:t>
            </w:r>
          </w:p>
          <w:p w14:paraId="66A9DB6E" w14:textId="77777777" w:rsidR="000D299A" w:rsidRDefault="000D299A" w:rsidP="0086361F">
            <w:pPr>
              <w:pStyle w:val="ListParagraph"/>
              <w:numPr>
                <w:ilvl w:val="0"/>
                <w:numId w:val="8"/>
              </w:numPr>
            </w:pPr>
            <w:r>
              <w:t>(765) 49-46919 Purdue Fire Department (Non-Emergency Line)</w:t>
            </w:r>
          </w:p>
          <w:p w14:paraId="1D53F583" w14:textId="77777777" w:rsidR="000D299A" w:rsidRDefault="000D299A" w:rsidP="0086361F">
            <w:pPr>
              <w:pStyle w:val="ListParagraph"/>
              <w:numPr>
                <w:ilvl w:val="0"/>
                <w:numId w:val="8"/>
              </w:numPr>
            </w:pPr>
            <w:r>
              <w:t>(765) 49-46371 Purdue REM (Do Not Use for an Emergency)</w:t>
            </w:r>
          </w:p>
        </w:tc>
      </w:tr>
      <w:tr w:rsidR="000D299A" w14:paraId="0401B8D3" w14:textId="77777777" w:rsidTr="0086361F">
        <w:trPr>
          <w:tblHeader/>
        </w:trPr>
        <w:tc>
          <w:tcPr>
            <w:tcW w:w="9360" w:type="dxa"/>
            <w:gridSpan w:val="7"/>
            <w:vAlign w:val="center"/>
          </w:tcPr>
          <w:p w14:paraId="11E7C874" w14:textId="77777777" w:rsidR="000D299A" w:rsidRPr="0004673A" w:rsidRDefault="000D299A" w:rsidP="0086361F">
            <w:pPr>
              <w:rPr>
                <w:i/>
                <w:sz w:val="20"/>
              </w:rPr>
            </w:pPr>
          </w:p>
        </w:tc>
      </w:tr>
      <w:tr w:rsidR="000D299A" w14:paraId="41779AED" w14:textId="77777777" w:rsidTr="0086361F">
        <w:trPr>
          <w:tblHeader/>
        </w:trPr>
        <w:tc>
          <w:tcPr>
            <w:tcW w:w="9360" w:type="dxa"/>
            <w:gridSpan w:val="7"/>
            <w:tcBorders>
              <w:bottom w:val="single" w:sz="4" w:space="0" w:color="auto"/>
            </w:tcBorders>
            <w:vAlign w:val="center"/>
          </w:tcPr>
          <w:p w14:paraId="511C3059" w14:textId="77777777" w:rsidR="000D299A" w:rsidRPr="0004673A" w:rsidRDefault="000D299A" w:rsidP="0086361F">
            <w:pPr>
              <w:rPr>
                <w:i/>
                <w:sz w:val="20"/>
              </w:rPr>
            </w:pPr>
          </w:p>
        </w:tc>
      </w:tr>
      <w:tr w:rsidR="000D299A" w14:paraId="4394D713" w14:textId="77777777" w:rsidTr="0086361F">
        <w:trPr>
          <w:tblHeader/>
        </w:trPr>
        <w:tc>
          <w:tcPr>
            <w:tcW w:w="9360" w:type="dxa"/>
            <w:gridSpan w:val="7"/>
            <w:tcBorders>
              <w:top w:val="single" w:sz="4" w:space="0" w:color="auto"/>
              <w:left w:val="single" w:sz="4" w:space="0" w:color="auto"/>
              <w:bottom w:val="single" w:sz="4" w:space="0" w:color="auto"/>
              <w:right w:val="single" w:sz="4" w:space="0" w:color="auto"/>
            </w:tcBorders>
            <w:vAlign w:val="center"/>
          </w:tcPr>
          <w:p w14:paraId="247F52B6" w14:textId="77777777" w:rsidR="000D299A" w:rsidRPr="0004673A" w:rsidRDefault="000D299A" w:rsidP="00355124">
            <w:pPr>
              <w:rPr>
                <w:i/>
              </w:rPr>
            </w:pPr>
            <w:r w:rsidRPr="0004673A">
              <w:rPr>
                <w:i/>
                <w:sz w:val="20"/>
              </w:rPr>
              <w:t>All laboratory chemical use areas must maintain a work-area specific Chemical Hygiene Plan which conforms to the requirements of the OSHA Occupational Exposure to Hazardous Chemicals in Laboratories (29 CFR 1910.1450)</w:t>
            </w:r>
            <w:r w:rsidR="00355124" w:rsidRPr="0004673A">
              <w:rPr>
                <w:i/>
                <w:sz w:val="20"/>
              </w:rPr>
              <w:t xml:space="preserve">. </w:t>
            </w:r>
            <w:r w:rsidRPr="0004673A">
              <w:rPr>
                <w:i/>
                <w:sz w:val="20"/>
              </w:rPr>
              <w:t>Purdue University laboratories may use this document as a starting point for creating their work area specific Chemical Hygiene Plan</w:t>
            </w:r>
            <w:r w:rsidR="00355124" w:rsidRPr="0004673A">
              <w:rPr>
                <w:i/>
                <w:sz w:val="20"/>
              </w:rPr>
              <w:t xml:space="preserve">. </w:t>
            </w:r>
            <w:r w:rsidRPr="0004673A">
              <w:rPr>
                <w:i/>
                <w:sz w:val="20"/>
              </w:rPr>
              <w:t xml:space="preserve">Minimally, this cover page is to be edited for work area specificity (non-West Lafayette laboratories are to place their own emergency, fire, and police telephone numbers in the space above) and the Purdue Chemical Hygiene Plan Awareness Certification Form must be completed for all lab employees. This instruction and information box should remain. This model Chemical Hygiene Plan is </w:t>
            </w:r>
            <w:r w:rsidR="00355124">
              <w:rPr>
                <w:i/>
                <w:sz w:val="20"/>
              </w:rPr>
              <w:t xml:space="preserve">the </w:t>
            </w:r>
            <w:r w:rsidRPr="0004673A">
              <w:rPr>
                <w:i/>
                <w:sz w:val="20"/>
              </w:rPr>
              <w:t>2014</w:t>
            </w:r>
            <w:r w:rsidR="00355124">
              <w:rPr>
                <w:i/>
                <w:sz w:val="20"/>
              </w:rPr>
              <w:t xml:space="preserve"> version</w:t>
            </w:r>
            <w:r w:rsidRPr="0004673A">
              <w:rPr>
                <w:i/>
                <w:sz w:val="20"/>
              </w:rPr>
              <w:t xml:space="preserve">; the most current version can be found </w:t>
            </w:r>
            <w:r w:rsidR="00355124">
              <w:rPr>
                <w:i/>
                <w:sz w:val="20"/>
              </w:rPr>
              <w:t xml:space="preserve">on the Forms page </w:t>
            </w:r>
            <w:r w:rsidRPr="0004673A">
              <w:rPr>
                <w:i/>
                <w:sz w:val="20"/>
              </w:rPr>
              <w:t>at www.purdue.edu/rem.</w:t>
            </w:r>
          </w:p>
        </w:tc>
      </w:tr>
    </w:tbl>
    <w:p w14:paraId="400BCE44" w14:textId="77777777" w:rsidR="000D299A" w:rsidRDefault="000D299A" w:rsidP="0040368C">
      <w:pPr>
        <w:jc w:val="center"/>
        <w:rPr>
          <w:b/>
          <w:sz w:val="36"/>
        </w:rPr>
        <w:sectPr w:rsidR="000D299A" w:rsidSect="00846CFF">
          <w:footerReference w:type="default" r:id="rId11"/>
          <w:pgSz w:w="12240" w:h="15840" w:code="1"/>
          <w:pgMar w:top="1440" w:right="1440" w:bottom="1440" w:left="1440" w:header="288" w:footer="288" w:gutter="0"/>
          <w:pgNumType w:fmt="lowerRoman" w:start="1"/>
          <w:cols w:space="720"/>
          <w:docGrid w:linePitch="360"/>
        </w:sectPr>
      </w:pPr>
    </w:p>
    <w:p w14:paraId="1FF4E2CB" w14:textId="77777777" w:rsidR="00D53BB6" w:rsidRPr="0040368C" w:rsidRDefault="00A0241F" w:rsidP="00A0241F">
      <w:pPr>
        <w:tabs>
          <w:tab w:val="left" w:pos="393"/>
          <w:tab w:val="center" w:pos="4680"/>
        </w:tabs>
        <w:rPr>
          <w:b/>
          <w:sz w:val="36"/>
        </w:rPr>
      </w:pPr>
      <w:r>
        <w:rPr>
          <w:b/>
          <w:sz w:val="36"/>
        </w:rPr>
        <w:lastRenderedPageBreak/>
        <w:tab/>
      </w:r>
      <w:r>
        <w:rPr>
          <w:b/>
          <w:sz w:val="36"/>
        </w:rPr>
        <w:tab/>
      </w:r>
      <w:r>
        <w:rPr>
          <w:b/>
          <w:sz w:val="36"/>
        </w:rPr>
        <w:tab/>
      </w:r>
      <w:r w:rsidR="005B352C" w:rsidRPr="0040368C">
        <w:rPr>
          <w:b/>
          <w:sz w:val="36"/>
        </w:rPr>
        <w:t>Table of Contents</w:t>
      </w:r>
    </w:p>
    <w:p w14:paraId="10AD424B" w14:textId="77777777" w:rsidR="00592A31" w:rsidRDefault="00213848">
      <w:pPr>
        <w:pStyle w:val="TOC1"/>
        <w:rPr>
          <w:rFonts w:cstheme="minorBidi"/>
          <w:b w:val="0"/>
          <w:sz w:val="22"/>
          <w:szCs w:val="22"/>
          <w:lang w:eastAsia="en-US"/>
        </w:rPr>
      </w:pPr>
      <w:r>
        <w:rPr>
          <w:b w:val="0"/>
        </w:rPr>
        <w:fldChar w:fldCharType="begin"/>
      </w:r>
      <w:r>
        <w:rPr>
          <w:b w:val="0"/>
        </w:rPr>
        <w:instrText xml:space="preserve"> TOC \o "1-4" \h \z \u </w:instrText>
      </w:r>
      <w:r>
        <w:rPr>
          <w:b w:val="0"/>
        </w:rPr>
        <w:fldChar w:fldCharType="separate"/>
      </w:r>
      <w:hyperlink w:anchor="_Toc380696100" w:history="1">
        <w:r w:rsidR="00592A31" w:rsidRPr="007F0FB1">
          <w:rPr>
            <w:rStyle w:val="Hyperlink"/>
          </w:rPr>
          <w:t>CHP Document Acronyms List</w:t>
        </w:r>
        <w:r w:rsidR="00592A31">
          <w:rPr>
            <w:webHidden/>
          </w:rPr>
          <w:tab/>
        </w:r>
        <w:r w:rsidR="00592A31">
          <w:rPr>
            <w:webHidden/>
          </w:rPr>
          <w:fldChar w:fldCharType="begin"/>
        </w:r>
        <w:r w:rsidR="00592A31">
          <w:rPr>
            <w:webHidden/>
          </w:rPr>
          <w:instrText xml:space="preserve"> PAGEREF _Toc380696100 \h </w:instrText>
        </w:r>
        <w:r w:rsidR="00592A31">
          <w:rPr>
            <w:webHidden/>
          </w:rPr>
        </w:r>
        <w:r w:rsidR="00592A31">
          <w:rPr>
            <w:webHidden/>
          </w:rPr>
          <w:fldChar w:fldCharType="separate"/>
        </w:r>
        <w:r w:rsidR="000416A3">
          <w:rPr>
            <w:webHidden/>
          </w:rPr>
          <w:t>1</w:t>
        </w:r>
        <w:r w:rsidR="00592A31">
          <w:rPr>
            <w:webHidden/>
          </w:rPr>
          <w:fldChar w:fldCharType="end"/>
        </w:r>
      </w:hyperlink>
    </w:p>
    <w:p w14:paraId="61D4E1BB" w14:textId="77777777" w:rsidR="00592A31" w:rsidRDefault="002530EF">
      <w:pPr>
        <w:pStyle w:val="TOC1"/>
        <w:rPr>
          <w:rFonts w:cstheme="minorBidi"/>
          <w:b w:val="0"/>
          <w:sz w:val="22"/>
          <w:szCs w:val="22"/>
          <w:lang w:eastAsia="en-US"/>
        </w:rPr>
      </w:pPr>
      <w:hyperlink w:anchor="_Toc380696101" w:history="1">
        <w:r w:rsidR="00592A31" w:rsidRPr="007F0FB1">
          <w:rPr>
            <w:rStyle w:val="Hyperlink"/>
            <w14:scene3d>
              <w14:camera w14:prst="orthographicFront"/>
              <w14:lightRig w14:rig="threePt" w14:dir="t">
                <w14:rot w14:lat="0" w14:lon="0" w14:rev="0"/>
              </w14:lightRig>
            </w14:scene3d>
          </w:rPr>
          <w:t>Chapter 1:</w:t>
        </w:r>
        <w:r w:rsidR="00592A31">
          <w:rPr>
            <w:rFonts w:cstheme="minorBidi"/>
            <w:b w:val="0"/>
            <w:sz w:val="22"/>
            <w:szCs w:val="22"/>
            <w:lang w:eastAsia="en-US"/>
          </w:rPr>
          <w:tab/>
        </w:r>
        <w:r w:rsidR="00592A31" w:rsidRPr="007F0FB1">
          <w:rPr>
            <w:rStyle w:val="Hyperlink"/>
          </w:rPr>
          <w:t>Introduction</w:t>
        </w:r>
        <w:r w:rsidR="00592A31">
          <w:rPr>
            <w:webHidden/>
          </w:rPr>
          <w:tab/>
        </w:r>
        <w:r w:rsidR="00592A31">
          <w:rPr>
            <w:webHidden/>
          </w:rPr>
          <w:fldChar w:fldCharType="begin"/>
        </w:r>
        <w:r w:rsidR="00592A31">
          <w:rPr>
            <w:webHidden/>
          </w:rPr>
          <w:instrText xml:space="preserve"> PAGEREF _Toc380696101 \h </w:instrText>
        </w:r>
        <w:r w:rsidR="00592A31">
          <w:rPr>
            <w:webHidden/>
          </w:rPr>
        </w:r>
        <w:r w:rsidR="00592A31">
          <w:rPr>
            <w:webHidden/>
          </w:rPr>
          <w:fldChar w:fldCharType="separate"/>
        </w:r>
        <w:r w:rsidR="000416A3">
          <w:rPr>
            <w:webHidden/>
          </w:rPr>
          <w:t>2</w:t>
        </w:r>
        <w:r w:rsidR="00592A31">
          <w:rPr>
            <w:webHidden/>
          </w:rPr>
          <w:fldChar w:fldCharType="end"/>
        </w:r>
      </w:hyperlink>
    </w:p>
    <w:p w14:paraId="3EE49C66" w14:textId="77777777" w:rsidR="00592A31" w:rsidRDefault="002530EF">
      <w:pPr>
        <w:pStyle w:val="TOC2"/>
        <w:rPr>
          <w:rFonts w:eastAsiaTheme="minorEastAsia" w:cstheme="minorBidi"/>
          <w:sz w:val="22"/>
          <w:szCs w:val="22"/>
        </w:rPr>
      </w:pPr>
      <w:hyperlink w:anchor="_Toc380696102" w:history="1">
        <w:r w:rsidR="00592A31" w:rsidRPr="007F0FB1">
          <w:rPr>
            <w:rStyle w:val="Hyperlink"/>
          </w:rPr>
          <w:t>1.1</w:t>
        </w:r>
        <w:r w:rsidR="00592A31">
          <w:rPr>
            <w:rFonts w:eastAsiaTheme="minorEastAsia" w:cstheme="minorBidi"/>
            <w:sz w:val="22"/>
            <w:szCs w:val="22"/>
          </w:rPr>
          <w:tab/>
        </w:r>
        <w:r w:rsidR="00592A31" w:rsidRPr="007F0FB1">
          <w:rPr>
            <w:rStyle w:val="Hyperlink"/>
          </w:rPr>
          <w:t>Purpose</w:t>
        </w:r>
        <w:r w:rsidR="00592A31">
          <w:rPr>
            <w:webHidden/>
          </w:rPr>
          <w:tab/>
        </w:r>
        <w:r w:rsidR="00592A31">
          <w:rPr>
            <w:webHidden/>
          </w:rPr>
          <w:fldChar w:fldCharType="begin"/>
        </w:r>
        <w:r w:rsidR="00592A31">
          <w:rPr>
            <w:webHidden/>
          </w:rPr>
          <w:instrText xml:space="preserve"> PAGEREF _Toc380696102 \h </w:instrText>
        </w:r>
        <w:r w:rsidR="00592A31">
          <w:rPr>
            <w:webHidden/>
          </w:rPr>
        </w:r>
        <w:r w:rsidR="00592A31">
          <w:rPr>
            <w:webHidden/>
          </w:rPr>
          <w:fldChar w:fldCharType="separate"/>
        </w:r>
        <w:r w:rsidR="000416A3">
          <w:rPr>
            <w:webHidden/>
          </w:rPr>
          <w:t>2</w:t>
        </w:r>
        <w:r w:rsidR="00592A31">
          <w:rPr>
            <w:webHidden/>
          </w:rPr>
          <w:fldChar w:fldCharType="end"/>
        </w:r>
      </w:hyperlink>
    </w:p>
    <w:p w14:paraId="6350CA3F" w14:textId="77777777" w:rsidR="00592A31" w:rsidRDefault="002530EF">
      <w:pPr>
        <w:pStyle w:val="TOC2"/>
        <w:rPr>
          <w:rFonts w:eastAsiaTheme="minorEastAsia" w:cstheme="minorBidi"/>
          <w:sz w:val="22"/>
          <w:szCs w:val="22"/>
        </w:rPr>
      </w:pPr>
      <w:hyperlink w:anchor="_Toc380696103" w:history="1">
        <w:r w:rsidR="00592A31" w:rsidRPr="007F0FB1">
          <w:rPr>
            <w:rStyle w:val="Hyperlink"/>
          </w:rPr>
          <w:t>1.2</w:t>
        </w:r>
        <w:r w:rsidR="00592A31">
          <w:rPr>
            <w:rFonts w:eastAsiaTheme="minorEastAsia" w:cstheme="minorBidi"/>
            <w:sz w:val="22"/>
            <w:szCs w:val="22"/>
          </w:rPr>
          <w:tab/>
        </w:r>
        <w:r w:rsidR="00592A31" w:rsidRPr="007F0FB1">
          <w:rPr>
            <w:rStyle w:val="Hyperlink"/>
          </w:rPr>
          <w:t>Scope</w:t>
        </w:r>
        <w:r w:rsidR="00592A31">
          <w:rPr>
            <w:webHidden/>
          </w:rPr>
          <w:tab/>
        </w:r>
        <w:r w:rsidR="00592A31">
          <w:rPr>
            <w:webHidden/>
          </w:rPr>
          <w:fldChar w:fldCharType="begin"/>
        </w:r>
        <w:r w:rsidR="00592A31">
          <w:rPr>
            <w:webHidden/>
          </w:rPr>
          <w:instrText xml:space="preserve"> PAGEREF _Toc380696103 \h </w:instrText>
        </w:r>
        <w:r w:rsidR="00592A31">
          <w:rPr>
            <w:webHidden/>
          </w:rPr>
        </w:r>
        <w:r w:rsidR="00592A31">
          <w:rPr>
            <w:webHidden/>
          </w:rPr>
          <w:fldChar w:fldCharType="separate"/>
        </w:r>
        <w:r w:rsidR="000416A3">
          <w:rPr>
            <w:webHidden/>
          </w:rPr>
          <w:t>2</w:t>
        </w:r>
        <w:r w:rsidR="00592A31">
          <w:rPr>
            <w:webHidden/>
          </w:rPr>
          <w:fldChar w:fldCharType="end"/>
        </w:r>
      </w:hyperlink>
    </w:p>
    <w:p w14:paraId="2D6BC0E2" w14:textId="77777777" w:rsidR="00592A31" w:rsidRDefault="002530EF">
      <w:pPr>
        <w:pStyle w:val="TOC2"/>
        <w:rPr>
          <w:rFonts w:eastAsiaTheme="minorEastAsia" w:cstheme="minorBidi"/>
          <w:sz w:val="22"/>
          <w:szCs w:val="22"/>
        </w:rPr>
      </w:pPr>
      <w:hyperlink w:anchor="_Toc380696104" w:history="1">
        <w:r w:rsidR="00592A31" w:rsidRPr="007F0FB1">
          <w:rPr>
            <w:rStyle w:val="Hyperlink"/>
          </w:rPr>
          <w:t>1.3</w:t>
        </w:r>
        <w:r w:rsidR="00592A31">
          <w:rPr>
            <w:rFonts w:eastAsiaTheme="minorEastAsia" w:cstheme="minorBidi"/>
            <w:sz w:val="22"/>
            <w:szCs w:val="22"/>
          </w:rPr>
          <w:tab/>
        </w:r>
        <w:r w:rsidR="00592A31" w:rsidRPr="007F0FB1">
          <w:rPr>
            <w:rStyle w:val="Hyperlink"/>
          </w:rPr>
          <w:t>CHP Use Instructions</w:t>
        </w:r>
        <w:r w:rsidR="00592A31">
          <w:rPr>
            <w:webHidden/>
          </w:rPr>
          <w:tab/>
        </w:r>
        <w:r w:rsidR="00592A31">
          <w:rPr>
            <w:webHidden/>
          </w:rPr>
          <w:fldChar w:fldCharType="begin"/>
        </w:r>
        <w:r w:rsidR="00592A31">
          <w:rPr>
            <w:webHidden/>
          </w:rPr>
          <w:instrText xml:space="preserve"> PAGEREF _Toc380696104 \h </w:instrText>
        </w:r>
        <w:r w:rsidR="00592A31">
          <w:rPr>
            <w:webHidden/>
          </w:rPr>
        </w:r>
        <w:r w:rsidR="00592A31">
          <w:rPr>
            <w:webHidden/>
          </w:rPr>
          <w:fldChar w:fldCharType="separate"/>
        </w:r>
        <w:r w:rsidR="000416A3">
          <w:rPr>
            <w:webHidden/>
          </w:rPr>
          <w:t>3</w:t>
        </w:r>
        <w:r w:rsidR="00592A31">
          <w:rPr>
            <w:webHidden/>
          </w:rPr>
          <w:fldChar w:fldCharType="end"/>
        </w:r>
      </w:hyperlink>
    </w:p>
    <w:p w14:paraId="19D36A75" w14:textId="77777777" w:rsidR="00592A31" w:rsidRDefault="002530EF">
      <w:pPr>
        <w:pStyle w:val="TOC2"/>
        <w:rPr>
          <w:rFonts w:eastAsiaTheme="minorEastAsia" w:cstheme="minorBidi"/>
          <w:sz w:val="22"/>
          <w:szCs w:val="22"/>
        </w:rPr>
      </w:pPr>
      <w:hyperlink w:anchor="_Toc380696105" w:history="1">
        <w:r w:rsidR="00592A31" w:rsidRPr="007F0FB1">
          <w:rPr>
            <w:rStyle w:val="Hyperlink"/>
          </w:rPr>
          <w:t>1.4</w:t>
        </w:r>
        <w:r w:rsidR="00592A31">
          <w:rPr>
            <w:rFonts w:eastAsiaTheme="minorEastAsia" w:cstheme="minorBidi"/>
            <w:sz w:val="22"/>
            <w:szCs w:val="22"/>
          </w:rPr>
          <w:tab/>
        </w:r>
        <w:r w:rsidR="00592A31" w:rsidRPr="007F0FB1">
          <w:rPr>
            <w:rStyle w:val="Hyperlink"/>
          </w:rPr>
          <w:t>Employee Rights and Responsibilities</w:t>
        </w:r>
        <w:r w:rsidR="00592A31">
          <w:rPr>
            <w:webHidden/>
          </w:rPr>
          <w:tab/>
        </w:r>
        <w:r w:rsidR="00592A31">
          <w:rPr>
            <w:webHidden/>
          </w:rPr>
          <w:fldChar w:fldCharType="begin"/>
        </w:r>
        <w:r w:rsidR="00592A31">
          <w:rPr>
            <w:webHidden/>
          </w:rPr>
          <w:instrText xml:space="preserve"> PAGEREF _Toc380696105 \h </w:instrText>
        </w:r>
        <w:r w:rsidR="00592A31">
          <w:rPr>
            <w:webHidden/>
          </w:rPr>
        </w:r>
        <w:r w:rsidR="00592A31">
          <w:rPr>
            <w:webHidden/>
          </w:rPr>
          <w:fldChar w:fldCharType="separate"/>
        </w:r>
        <w:r w:rsidR="000416A3">
          <w:rPr>
            <w:webHidden/>
          </w:rPr>
          <w:t>3</w:t>
        </w:r>
        <w:r w:rsidR="00592A31">
          <w:rPr>
            <w:webHidden/>
          </w:rPr>
          <w:fldChar w:fldCharType="end"/>
        </w:r>
      </w:hyperlink>
    </w:p>
    <w:p w14:paraId="5EA7C180" w14:textId="77777777" w:rsidR="00592A31" w:rsidRDefault="002530EF">
      <w:pPr>
        <w:pStyle w:val="TOC3"/>
        <w:rPr>
          <w:rFonts w:eastAsiaTheme="minorEastAsia" w:cstheme="minorBidi"/>
          <w:noProof/>
          <w:sz w:val="22"/>
          <w:szCs w:val="22"/>
        </w:rPr>
      </w:pPr>
      <w:hyperlink w:anchor="_Toc380696106" w:history="1">
        <w:r w:rsidR="00592A31" w:rsidRPr="007F0FB1">
          <w:rPr>
            <w:rStyle w:val="Hyperlink"/>
            <w:rFonts w:eastAsiaTheme="majorEastAsia"/>
            <w:noProof/>
            <w14:scene3d>
              <w14:camera w14:prst="orthographicFront"/>
              <w14:lightRig w14:rig="threePt" w14:dir="t">
                <w14:rot w14:lat="0" w14:lon="0" w14:rev="0"/>
              </w14:lightRig>
            </w14:scene3d>
          </w:rPr>
          <w:t>1.4.1</w:t>
        </w:r>
        <w:r w:rsidR="00592A31">
          <w:rPr>
            <w:rFonts w:eastAsiaTheme="minorEastAsia" w:cstheme="minorBidi"/>
            <w:noProof/>
            <w:sz w:val="22"/>
            <w:szCs w:val="22"/>
          </w:rPr>
          <w:tab/>
        </w:r>
        <w:r w:rsidR="00592A31" w:rsidRPr="007F0FB1">
          <w:rPr>
            <w:rStyle w:val="Hyperlink"/>
            <w:rFonts w:eastAsiaTheme="majorEastAsia"/>
            <w:noProof/>
          </w:rPr>
          <w:t>Laboratory Supervisor Responsibilities</w:t>
        </w:r>
        <w:r w:rsidR="00592A31">
          <w:rPr>
            <w:noProof/>
            <w:webHidden/>
          </w:rPr>
          <w:tab/>
        </w:r>
        <w:r w:rsidR="00592A31">
          <w:rPr>
            <w:noProof/>
            <w:webHidden/>
          </w:rPr>
          <w:fldChar w:fldCharType="begin"/>
        </w:r>
        <w:r w:rsidR="00592A31">
          <w:rPr>
            <w:noProof/>
            <w:webHidden/>
          </w:rPr>
          <w:instrText xml:space="preserve"> PAGEREF _Toc380696106 \h </w:instrText>
        </w:r>
        <w:r w:rsidR="00592A31">
          <w:rPr>
            <w:noProof/>
            <w:webHidden/>
          </w:rPr>
        </w:r>
        <w:r w:rsidR="00592A31">
          <w:rPr>
            <w:noProof/>
            <w:webHidden/>
          </w:rPr>
          <w:fldChar w:fldCharType="separate"/>
        </w:r>
        <w:r w:rsidR="000416A3">
          <w:rPr>
            <w:noProof/>
            <w:webHidden/>
          </w:rPr>
          <w:t>4</w:t>
        </w:r>
        <w:r w:rsidR="00592A31">
          <w:rPr>
            <w:noProof/>
            <w:webHidden/>
          </w:rPr>
          <w:fldChar w:fldCharType="end"/>
        </w:r>
      </w:hyperlink>
    </w:p>
    <w:p w14:paraId="64B731C6" w14:textId="77777777" w:rsidR="00592A31" w:rsidRDefault="002530EF">
      <w:pPr>
        <w:pStyle w:val="TOC3"/>
        <w:rPr>
          <w:rFonts w:eastAsiaTheme="minorEastAsia" w:cstheme="minorBidi"/>
          <w:noProof/>
          <w:sz w:val="22"/>
          <w:szCs w:val="22"/>
        </w:rPr>
      </w:pPr>
      <w:hyperlink w:anchor="_Toc380696107" w:history="1">
        <w:r w:rsidR="00592A31" w:rsidRPr="007F0FB1">
          <w:rPr>
            <w:rStyle w:val="Hyperlink"/>
            <w:rFonts w:eastAsiaTheme="majorEastAsia"/>
            <w:noProof/>
            <w14:scene3d>
              <w14:camera w14:prst="orthographicFront"/>
              <w14:lightRig w14:rig="threePt" w14:dir="t">
                <w14:rot w14:lat="0" w14:lon="0" w14:rev="0"/>
              </w14:lightRig>
            </w14:scene3d>
          </w:rPr>
          <w:t>1.4.2</w:t>
        </w:r>
        <w:r w:rsidR="00592A31">
          <w:rPr>
            <w:rFonts w:eastAsiaTheme="minorEastAsia" w:cstheme="minorBidi"/>
            <w:noProof/>
            <w:sz w:val="22"/>
            <w:szCs w:val="22"/>
          </w:rPr>
          <w:tab/>
        </w:r>
        <w:r w:rsidR="00592A31" w:rsidRPr="007F0FB1">
          <w:rPr>
            <w:rStyle w:val="Hyperlink"/>
            <w:rFonts w:eastAsiaTheme="majorEastAsia"/>
            <w:noProof/>
          </w:rPr>
          <w:t>Laboratory Employee Responsibilities</w:t>
        </w:r>
        <w:r w:rsidR="00592A31">
          <w:rPr>
            <w:noProof/>
            <w:webHidden/>
          </w:rPr>
          <w:tab/>
        </w:r>
        <w:r w:rsidR="00592A31">
          <w:rPr>
            <w:noProof/>
            <w:webHidden/>
          </w:rPr>
          <w:fldChar w:fldCharType="begin"/>
        </w:r>
        <w:r w:rsidR="00592A31">
          <w:rPr>
            <w:noProof/>
            <w:webHidden/>
          </w:rPr>
          <w:instrText xml:space="preserve"> PAGEREF _Toc380696107 \h </w:instrText>
        </w:r>
        <w:r w:rsidR="00592A31">
          <w:rPr>
            <w:noProof/>
            <w:webHidden/>
          </w:rPr>
        </w:r>
        <w:r w:rsidR="00592A31">
          <w:rPr>
            <w:noProof/>
            <w:webHidden/>
          </w:rPr>
          <w:fldChar w:fldCharType="separate"/>
        </w:r>
        <w:r w:rsidR="000416A3">
          <w:rPr>
            <w:noProof/>
            <w:webHidden/>
          </w:rPr>
          <w:t>5</w:t>
        </w:r>
        <w:r w:rsidR="00592A31">
          <w:rPr>
            <w:noProof/>
            <w:webHidden/>
          </w:rPr>
          <w:fldChar w:fldCharType="end"/>
        </w:r>
      </w:hyperlink>
    </w:p>
    <w:p w14:paraId="62FD76CF" w14:textId="77777777" w:rsidR="00592A31" w:rsidRDefault="002530EF">
      <w:pPr>
        <w:pStyle w:val="TOC3"/>
        <w:rPr>
          <w:rFonts w:eastAsiaTheme="minorEastAsia" w:cstheme="minorBidi"/>
          <w:noProof/>
          <w:sz w:val="22"/>
          <w:szCs w:val="22"/>
        </w:rPr>
      </w:pPr>
      <w:hyperlink w:anchor="_Toc380696108" w:history="1">
        <w:r w:rsidR="00592A31" w:rsidRPr="007F0FB1">
          <w:rPr>
            <w:rStyle w:val="Hyperlink"/>
            <w:rFonts w:eastAsiaTheme="majorEastAsia"/>
            <w:noProof/>
            <w14:scene3d>
              <w14:camera w14:prst="orthographicFront"/>
              <w14:lightRig w14:rig="threePt" w14:dir="t">
                <w14:rot w14:lat="0" w14:lon="0" w14:rev="0"/>
              </w14:lightRig>
            </w14:scene3d>
          </w:rPr>
          <w:t>1.4.3</w:t>
        </w:r>
        <w:r w:rsidR="00592A31">
          <w:rPr>
            <w:rFonts w:eastAsiaTheme="minorEastAsia" w:cstheme="minorBidi"/>
            <w:noProof/>
            <w:sz w:val="22"/>
            <w:szCs w:val="22"/>
          </w:rPr>
          <w:tab/>
        </w:r>
        <w:r w:rsidR="00592A31" w:rsidRPr="007F0FB1">
          <w:rPr>
            <w:rStyle w:val="Hyperlink"/>
            <w:rFonts w:eastAsiaTheme="majorEastAsia"/>
            <w:noProof/>
          </w:rPr>
          <w:t>Laboratory Safety Officer Responsibilities</w:t>
        </w:r>
        <w:r w:rsidR="00592A31">
          <w:rPr>
            <w:noProof/>
            <w:webHidden/>
          </w:rPr>
          <w:tab/>
        </w:r>
        <w:r w:rsidR="00592A31">
          <w:rPr>
            <w:noProof/>
            <w:webHidden/>
          </w:rPr>
          <w:fldChar w:fldCharType="begin"/>
        </w:r>
        <w:r w:rsidR="00592A31">
          <w:rPr>
            <w:noProof/>
            <w:webHidden/>
          </w:rPr>
          <w:instrText xml:space="preserve"> PAGEREF _Toc380696108 \h </w:instrText>
        </w:r>
        <w:r w:rsidR="00592A31">
          <w:rPr>
            <w:noProof/>
            <w:webHidden/>
          </w:rPr>
        </w:r>
        <w:r w:rsidR="00592A31">
          <w:rPr>
            <w:noProof/>
            <w:webHidden/>
          </w:rPr>
          <w:fldChar w:fldCharType="separate"/>
        </w:r>
        <w:r w:rsidR="000416A3">
          <w:rPr>
            <w:noProof/>
            <w:webHidden/>
          </w:rPr>
          <w:t>5</w:t>
        </w:r>
        <w:r w:rsidR="00592A31">
          <w:rPr>
            <w:noProof/>
            <w:webHidden/>
          </w:rPr>
          <w:fldChar w:fldCharType="end"/>
        </w:r>
      </w:hyperlink>
    </w:p>
    <w:p w14:paraId="30C3C309" w14:textId="77777777" w:rsidR="00592A31" w:rsidRDefault="002530EF">
      <w:pPr>
        <w:pStyle w:val="TOC3"/>
        <w:rPr>
          <w:rFonts w:eastAsiaTheme="minorEastAsia" w:cstheme="minorBidi"/>
          <w:noProof/>
          <w:sz w:val="22"/>
          <w:szCs w:val="22"/>
        </w:rPr>
      </w:pPr>
      <w:hyperlink w:anchor="_Toc380696109" w:history="1">
        <w:r w:rsidR="00592A31" w:rsidRPr="007F0FB1">
          <w:rPr>
            <w:rStyle w:val="Hyperlink"/>
            <w:rFonts w:eastAsiaTheme="majorEastAsia"/>
            <w:noProof/>
            <w14:scene3d>
              <w14:camera w14:prst="orthographicFront"/>
              <w14:lightRig w14:rig="threePt" w14:dir="t">
                <w14:rot w14:lat="0" w14:lon="0" w14:rev="0"/>
              </w14:lightRig>
            </w14:scene3d>
          </w:rPr>
          <w:t>1.4.4</w:t>
        </w:r>
        <w:r w:rsidR="00592A31">
          <w:rPr>
            <w:rFonts w:eastAsiaTheme="minorEastAsia" w:cstheme="minorBidi"/>
            <w:noProof/>
            <w:sz w:val="22"/>
            <w:szCs w:val="22"/>
          </w:rPr>
          <w:tab/>
        </w:r>
        <w:r w:rsidR="00592A31" w:rsidRPr="007F0FB1">
          <w:rPr>
            <w:rStyle w:val="Hyperlink"/>
            <w:rFonts w:eastAsiaTheme="majorEastAsia"/>
            <w:noProof/>
          </w:rPr>
          <w:t>Non-Laboratory Personnel / Support Staff Responsibilities</w:t>
        </w:r>
        <w:r w:rsidR="00592A31">
          <w:rPr>
            <w:noProof/>
            <w:webHidden/>
          </w:rPr>
          <w:tab/>
        </w:r>
        <w:r w:rsidR="00592A31">
          <w:rPr>
            <w:noProof/>
            <w:webHidden/>
          </w:rPr>
          <w:fldChar w:fldCharType="begin"/>
        </w:r>
        <w:r w:rsidR="00592A31">
          <w:rPr>
            <w:noProof/>
            <w:webHidden/>
          </w:rPr>
          <w:instrText xml:space="preserve"> PAGEREF _Toc380696109 \h </w:instrText>
        </w:r>
        <w:r w:rsidR="00592A31">
          <w:rPr>
            <w:noProof/>
            <w:webHidden/>
          </w:rPr>
        </w:r>
        <w:r w:rsidR="00592A31">
          <w:rPr>
            <w:noProof/>
            <w:webHidden/>
          </w:rPr>
          <w:fldChar w:fldCharType="separate"/>
        </w:r>
        <w:r w:rsidR="000416A3">
          <w:rPr>
            <w:noProof/>
            <w:webHidden/>
          </w:rPr>
          <w:t>6</w:t>
        </w:r>
        <w:r w:rsidR="00592A31">
          <w:rPr>
            <w:noProof/>
            <w:webHidden/>
          </w:rPr>
          <w:fldChar w:fldCharType="end"/>
        </w:r>
      </w:hyperlink>
    </w:p>
    <w:p w14:paraId="611DEFF5" w14:textId="77777777" w:rsidR="00592A31" w:rsidRDefault="002530EF">
      <w:pPr>
        <w:pStyle w:val="TOC3"/>
        <w:rPr>
          <w:rFonts w:eastAsiaTheme="minorEastAsia" w:cstheme="minorBidi"/>
          <w:noProof/>
          <w:sz w:val="22"/>
          <w:szCs w:val="22"/>
        </w:rPr>
      </w:pPr>
      <w:hyperlink w:anchor="_Toc380696110" w:history="1">
        <w:r w:rsidR="00592A31" w:rsidRPr="007F0FB1">
          <w:rPr>
            <w:rStyle w:val="Hyperlink"/>
            <w:rFonts w:eastAsiaTheme="majorEastAsia"/>
            <w:noProof/>
            <w14:scene3d>
              <w14:camera w14:prst="orthographicFront"/>
              <w14:lightRig w14:rig="threePt" w14:dir="t">
                <w14:rot w14:lat="0" w14:lon="0" w14:rev="0"/>
              </w14:lightRig>
            </w14:scene3d>
          </w:rPr>
          <w:t>1.4.5</w:t>
        </w:r>
        <w:r w:rsidR="00592A31">
          <w:rPr>
            <w:rFonts w:eastAsiaTheme="minorEastAsia" w:cstheme="minorBidi"/>
            <w:noProof/>
            <w:sz w:val="22"/>
            <w:szCs w:val="22"/>
          </w:rPr>
          <w:tab/>
        </w:r>
        <w:r w:rsidR="00592A31" w:rsidRPr="007F0FB1">
          <w:rPr>
            <w:rStyle w:val="Hyperlink"/>
            <w:rFonts w:eastAsiaTheme="majorEastAsia"/>
            <w:noProof/>
          </w:rPr>
          <w:t>Chemical Hygiene Officer Responsibilities</w:t>
        </w:r>
        <w:r w:rsidR="00592A31">
          <w:rPr>
            <w:noProof/>
            <w:webHidden/>
          </w:rPr>
          <w:tab/>
        </w:r>
        <w:r w:rsidR="00592A31">
          <w:rPr>
            <w:noProof/>
            <w:webHidden/>
          </w:rPr>
          <w:fldChar w:fldCharType="begin"/>
        </w:r>
        <w:r w:rsidR="00592A31">
          <w:rPr>
            <w:noProof/>
            <w:webHidden/>
          </w:rPr>
          <w:instrText xml:space="preserve"> PAGEREF _Toc380696110 \h </w:instrText>
        </w:r>
        <w:r w:rsidR="00592A31">
          <w:rPr>
            <w:noProof/>
            <w:webHidden/>
          </w:rPr>
        </w:r>
        <w:r w:rsidR="00592A31">
          <w:rPr>
            <w:noProof/>
            <w:webHidden/>
          </w:rPr>
          <w:fldChar w:fldCharType="separate"/>
        </w:r>
        <w:r w:rsidR="000416A3">
          <w:rPr>
            <w:noProof/>
            <w:webHidden/>
          </w:rPr>
          <w:t>6</w:t>
        </w:r>
        <w:r w:rsidR="00592A31">
          <w:rPr>
            <w:noProof/>
            <w:webHidden/>
          </w:rPr>
          <w:fldChar w:fldCharType="end"/>
        </w:r>
      </w:hyperlink>
    </w:p>
    <w:p w14:paraId="548B72FA" w14:textId="77777777" w:rsidR="00592A31" w:rsidRDefault="002530EF">
      <w:pPr>
        <w:pStyle w:val="TOC2"/>
        <w:rPr>
          <w:rFonts w:eastAsiaTheme="minorEastAsia" w:cstheme="minorBidi"/>
          <w:sz w:val="22"/>
          <w:szCs w:val="22"/>
        </w:rPr>
      </w:pPr>
      <w:hyperlink w:anchor="_Toc380696111" w:history="1">
        <w:r w:rsidR="00592A31" w:rsidRPr="007F0FB1">
          <w:rPr>
            <w:rStyle w:val="Hyperlink"/>
          </w:rPr>
          <w:t>1.5</w:t>
        </w:r>
        <w:r w:rsidR="00592A31">
          <w:rPr>
            <w:rFonts w:eastAsiaTheme="minorEastAsia" w:cstheme="minorBidi"/>
            <w:sz w:val="22"/>
            <w:szCs w:val="22"/>
          </w:rPr>
          <w:tab/>
        </w:r>
        <w:r w:rsidR="00592A31" w:rsidRPr="007F0FB1">
          <w:rPr>
            <w:rStyle w:val="Hyperlink"/>
          </w:rPr>
          <w:t>Radiological &amp; Environmental Management Department</w:t>
        </w:r>
        <w:r w:rsidR="00592A31">
          <w:rPr>
            <w:webHidden/>
          </w:rPr>
          <w:tab/>
        </w:r>
        <w:r w:rsidR="00592A31">
          <w:rPr>
            <w:webHidden/>
          </w:rPr>
          <w:fldChar w:fldCharType="begin"/>
        </w:r>
        <w:r w:rsidR="00592A31">
          <w:rPr>
            <w:webHidden/>
          </w:rPr>
          <w:instrText xml:space="preserve"> PAGEREF _Toc380696111 \h </w:instrText>
        </w:r>
        <w:r w:rsidR="00592A31">
          <w:rPr>
            <w:webHidden/>
          </w:rPr>
        </w:r>
        <w:r w:rsidR="00592A31">
          <w:rPr>
            <w:webHidden/>
          </w:rPr>
          <w:fldChar w:fldCharType="separate"/>
        </w:r>
        <w:r w:rsidR="000416A3">
          <w:rPr>
            <w:webHidden/>
          </w:rPr>
          <w:t>7</w:t>
        </w:r>
        <w:r w:rsidR="00592A31">
          <w:rPr>
            <w:webHidden/>
          </w:rPr>
          <w:fldChar w:fldCharType="end"/>
        </w:r>
      </w:hyperlink>
    </w:p>
    <w:p w14:paraId="04C6CD05" w14:textId="77777777" w:rsidR="00592A31" w:rsidRDefault="002530EF">
      <w:pPr>
        <w:pStyle w:val="TOC2"/>
        <w:rPr>
          <w:rFonts w:eastAsiaTheme="minorEastAsia" w:cstheme="minorBidi"/>
          <w:sz w:val="22"/>
          <w:szCs w:val="22"/>
        </w:rPr>
      </w:pPr>
      <w:hyperlink w:anchor="_Toc380696112" w:history="1">
        <w:r w:rsidR="00592A31" w:rsidRPr="007F0FB1">
          <w:rPr>
            <w:rStyle w:val="Hyperlink"/>
          </w:rPr>
          <w:t>1.6</w:t>
        </w:r>
        <w:r w:rsidR="00592A31">
          <w:rPr>
            <w:rFonts w:eastAsiaTheme="minorEastAsia" w:cstheme="minorBidi"/>
            <w:sz w:val="22"/>
            <w:szCs w:val="22"/>
          </w:rPr>
          <w:tab/>
        </w:r>
        <w:r w:rsidR="00592A31" w:rsidRPr="007F0FB1">
          <w:rPr>
            <w:rStyle w:val="Hyperlink"/>
          </w:rPr>
          <w:t>Integrated Safety Plan</w:t>
        </w:r>
        <w:r w:rsidR="00592A31">
          <w:rPr>
            <w:webHidden/>
          </w:rPr>
          <w:tab/>
        </w:r>
        <w:r w:rsidR="00592A31">
          <w:rPr>
            <w:webHidden/>
          </w:rPr>
          <w:fldChar w:fldCharType="begin"/>
        </w:r>
        <w:r w:rsidR="00592A31">
          <w:rPr>
            <w:webHidden/>
          </w:rPr>
          <w:instrText xml:space="preserve"> PAGEREF _Toc380696112 \h </w:instrText>
        </w:r>
        <w:r w:rsidR="00592A31">
          <w:rPr>
            <w:webHidden/>
          </w:rPr>
        </w:r>
        <w:r w:rsidR="00592A31">
          <w:rPr>
            <w:webHidden/>
          </w:rPr>
          <w:fldChar w:fldCharType="separate"/>
        </w:r>
        <w:r w:rsidR="000416A3">
          <w:rPr>
            <w:webHidden/>
          </w:rPr>
          <w:t>7</w:t>
        </w:r>
        <w:r w:rsidR="00592A31">
          <w:rPr>
            <w:webHidden/>
          </w:rPr>
          <w:fldChar w:fldCharType="end"/>
        </w:r>
      </w:hyperlink>
    </w:p>
    <w:p w14:paraId="59B3F761" w14:textId="77777777" w:rsidR="00592A31" w:rsidRDefault="002530EF">
      <w:pPr>
        <w:pStyle w:val="TOC2"/>
        <w:rPr>
          <w:rFonts w:eastAsiaTheme="minorEastAsia" w:cstheme="minorBidi"/>
          <w:sz w:val="22"/>
          <w:szCs w:val="22"/>
        </w:rPr>
      </w:pPr>
      <w:hyperlink w:anchor="_Toc380696113" w:history="1">
        <w:r w:rsidR="00592A31" w:rsidRPr="007F0FB1">
          <w:rPr>
            <w:rStyle w:val="Hyperlink"/>
          </w:rPr>
          <w:t>1.7</w:t>
        </w:r>
        <w:r w:rsidR="00592A31">
          <w:rPr>
            <w:rFonts w:eastAsiaTheme="minorEastAsia" w:cstheme="minorBidi"/>
            <w:sz w:val="22"/>
            <w:szCs w:val="22"/>
          </w:rPr>
          <w:tab/>
        </w:r>
        <w:r w:rsidR="00592A31" w:rsidRPr="007F0FB1">
          <w:rPr>
            <w:rStyle w:val="Hyperlink"/>
          </w:rPr>
          <w:t>Chemical and Laboratory Safety Committee</w:t>
        </w:r>
        <w:r w:rsidR="00592A31">
          <w:rPr>
            <w:webHidden/>
          </w:rPr>
          <w:tab/>
        </w:r>
        <w:r w:rsidR="00592A31">
          <w:rPr>
            <w:webHidden/>
          </w:rPr>
          <w:fldChar w:fldCharType="begin"/>
        </w:r>
        <w:r w:rsidR="00592A31">
          <w:rPr>
            <w:webHidden/>
          </w:rPr>
          <w:instrText xml:space="preserve"> PAGEREF _Toc380696113 \h </w:instrText>
        </w:r>
        <w:r w:rsidR="00592A31">
          <w:rPr>
            <w:webHidden/>
          </w:rPr>
        </w:r>
        <w:r w:rsidR="00592A31">
          <w:rPr>
            <w:webHidden/>
          </w:rPr>
          <w:fldChar w:fldCharType="separate"/>
        </w:r>
        <w:r w:rsidR="000416A3">
          <w:rPr>
            <w:webHidden/>
          </w:rPr>
          <w:t>8</w:t>
        </w:r>
        <w:r w:rsidR="00592A31">
          <w:rPr>
            <w:webHidden/>
          </w:rPr>
          <w:fldChar w:fldCharType="end"/>
        </w:r>
      </w:hyperlink>
    </w:p>
    <w:p w14:paraId="682637C7" w14:textId="77777777" w:rsidR="00592A31" w:rsidRDefault="002530EF">
      <w:pPr>
        <w:pStyle w:val="TOC1"/>
        <w:rPr>
          <w:rFonts w:cstheme="minorBidi"/>
          <w:b w:val="0"/>
          <w:sz w:val="22"/>
          <w:szCs w:val="22"/>
          <w:lang w:eastAsia="en-US"/>
        </w:rPr>
      </w:pPr>
      <w:hyperlink w:anchor="_Toc380696114" w:history="1">
        <w:r w:rsidR="00592A31" w:rsidRPr="007F0FB1">
          <w:rPr>
            <w:rStyle w:val="Hyperlink"/>
            <w14:scene3d>
              <w14:camera w14:prst="orthographicFront"/>
              <w14:lightRig w14:rig="threePt" w14:dir="t">
                <w14:rot w14:lat="0" w14:lon="0" w14:rev="0"/>
              </w14:lightRig>
            </w14:scene3d>
          </w:rPr>
          <w:t>Chapter 2:</w:t>
        </w:r>
        <w:r w:rsidR="00592A31">
          <w:rPr>
            <w:rFonts w:cstheme="minorBidi"/>
            <w:b w:val="0"/>
            <w:sz w:val="22"/>
            <w:szCs w:val="22"/>
            <w:lang w:eastAsia="en-US"/>
          </w:rPr>
          <w:tab/>
        </w:r>
        <w:r w:rsidR="00592A31" w:rsidRPr="007F0FB1">
          <w:rPr>
            <w:rStyle w:val="Hyperlink"/>
          </w:rPr>
          <w:t>Chemical Classification Systems</w:t>
        </w:r>
        <w:r w:rsidR="00592A31">
          <w:rPr>
            <w:webHidden/>
          </w:rPr>
          <w:tab/>
        </w:r>
        <w:r w:rsidR="00592A31">
          <w:rPr>
            <w:webHidden/>
          </w:rPr>
          <w:fldChar w:fldCharType="begin"/>
        </w:r>
        <w:r w:rsidR="00592A31">
          <w:rPr>
            <w:webHidden/>
          </w:rPr>
          <w:instrText xml:space="preserve"> PAGEREF _Toc380696114 \h </w:instrText>
        </w:r>
        <w:r w:rsidR="00592A31">
          <w:rPr>
            <w:webHidden/>
          </w:rPr>
        </w:r>
        <w:r w:rsidR="00592A31">
          <w:rPr>
            <w:webHidden/>
          </w:rPr>
          <w:fldChar w:fldCharType="separate"/>
        </w:r>
        <w:r w:rsidR="000416A3">
          <w:rPr>
            <w:webHidden/>
          </w:rPr>
          <w:t>9</w:t>
        </w:r>
        <w:r w:rsidR="00592A31">
          <w:rPr>
            <w:webHidden/>
          </w:rPr>
          <w:fldChar w:fldCharType="end"/>
        </w:r>
      </w:hyperlink>
    </w:p>
    <w:p w14:paraId="1D36AA95" w14:textId="77777777" w:rsidR="00592A31" w:rsidRDefault="002530EF">
      <w:pPr>
        <w:pStyle w:val="TOC2"/>
        <w:rPr>
          <w:rFonts w:eastAsiaTheme="minorEastAsia" w:cstheme="minorBidi"/>
          <w:sz w:val="22"/>
          <w:szCs w:val="22"/>
        </w:rPr>
      </w:pPr>
      <w:hyperlink w:anchor="_Toc380696115" w:history="1">
        <w:r w:rsidR="00592A31" w:rsidRPr="007F0FB1">
          <w:rPr>
            <w:rStyle w:val="Hyperlink"/>
          </w:rPr>
          <w:t>2.1</w:t>
        </w:r>
        <w:r w:rsidR="00592A31">
          <w:rPr>
            <w:rFonts w:eastAsiaTheme="minorEastAsia" w:cstheme="minorBidi"/>
            <w:sz w:val="22"/>
            <w:szCs w:val="22"/>
          </w:rPr>
          <w:tab/>
        </w:r>
        <w:r w:rsidR="00592A31" w:rsidRPr="007F0FB1">
          <w:rPr>
            <w:rStyle w:val="Hyperlink"/>
          </w:rPr>
          <w:t>Globally Harmonized System for Classifying Chemicals</w:t>
        </w:r>
        <w:r w:rsidR="00592A31">
          <w:rPr>
            <w:webHidden/>
          </w:rPr>
          <w:tab/>
        </w:r>
        <w:r w:rsidR="00592A31">
          <w:rPr>
            <w:webHidden/>
          </w:rPr>
          <w:fldChar w:fldCharType="begin"/>
        </w:r>
        <w:r w:rsidR="00592A31">
          <w:rPr>
            <w:webHidden/>
          </w:rPr>
          <w:instrText xml:space="preserve"> PAGEREF _Toc380696115 \h </w:instrText>
        </w:r>
        <w:r w:rsidR="00592A31">
          <w:rPr>
            <w:webHidden/>
          </w:rPr>
        </w:r>
        <w:r w:rsidR="00592A31">
          <w:rPr>
            <w:webHidden/>
          </w:rPr>
          <w:fldChar w:fldCharType="separate"/>
        </w:r>
        <w:r w:rsidR="000416A3">
          <w:rPr>
            <w:webHidden/>
          </w:rPr>
          <w:t>9</w:t>
        </w:r>
        <w:r w:rsidR="00592A31">
          <w:rPr>
            <w:webHidden/>
          </w:rPr>
          <w:fldChar w:fldCharType="end"/>
        </w:r>
      </w:hyperlink>
    </w:p>
    <w:p w14:paraId="553ACF13" w14:textId="77777777" w:rsidR="00592A31" w:rsidRDefault="002530EF">
      <w:pPr>
        <w:pStyle w:val="TOC3"/>
        <w:rPr>
          <w:rFonts w:eastAsiaTheme="minorEastAsia" w:cstheme="minorBidi"/>
          <w:noProof/>
          <w:sz w:val="22"/>
          <w:szCs w:val="22"/>
        </w:rPr>
      </w:pPr>
      <w:hyperlink w:anchor="_Toc380696116" w:history="1">
        <w:r w:rsidR="00592A31" w:rsidRPr="007F0FB1">
          <w:rPr>
            <w:rStyle w:val="Hyperlink"/>
            <w:rFonts w:eastAsiaTheme="majorEastAsia"/>
            <w:noProof/>
          </w:rPr>
          <w:t>2.1.1</w:t>
        </w:r>
        <w:r w:rsidR="00592A31">
          <w:rPr>
            <w:rFonts w:eastAsiaTheme="minorEastAsia" w:cstheme="minorBidi"/>
            <w:noProof/>
            <w:sz w:val="22"/>
            <w:szCs w:val="22"/>
          </w:rPr>
          <w:tab/>
        </w:r>
        <w:r w:rsidR="00592A31" w:rsidRPr="007F0FB1">
          <w:rPr>
            <w:rStyle w:val="Hyperlink"/>
            <w:rFonts w:eastAsiaTheme="majorEastAsia"/>
            <w:noProof/>
          </w:rPr>
          <w:t>Safety Data Sheets</w:t>
        </w:r>
        <w:r w:rsidR="00592A31">
          <w:rPr>
            <w:noProof/>
            <w:webHidden/>
          </w:rPr>
          <w:tab/>
        </w:r>
        <w:r w:rsidR="00592A31">
          <w:rPr>
            <w:noProof/>
            <w:webHidden/>
          </w:rPr>
          <w:fldChar w:fldCharType="begin"/>
        </w:r>
        <w:r w:rsidR="00592A31">
          <w:rPr>
            <w:noProof/>
            <w:webHidden/>
          </w:rPr>
          <w:instrText xml:space="preserve"> PAGEREF _Toc380696116 \h </w:instrText>
        </w:r>
        <w:r w:rsidR="00592A31">
          <w:rPr>
            <w:noProof/>
            <w:webHidden/>
          </w:rPr>
        </w:r>
        <w:r w:rsidR="00592A31">
          <w:rPr>
            <w:noProof/>
            <w:webHidden/>
          </w:rPr>
          <w:fldChar w:fldCharType="separate"/>
        </w:r>
        <w:r w:rsidR="000416A3">
          <w:rPr>
            <w:noProof/>
            <w:webHidden/>
          </w:rPr>
          <w:t>9</w:t>
        </w:r>
        <w:r w:rsidR="00592A31">
          <w:rPr>
            <w:noProof/>
            <w:webHidden/>
          </w:rPr>
          <w:fldChar w:fldCharType="end"/>
        </w:r>
      </w:hyperlink>
    </w:p>
    <w:p w14:paraId="4C26E78A" w14:textId="77777777" w:rsidR="00592A31" w:rsidRDefault="002530EF">
      <w:pPr>
        <w:pStyle w:val="TOC3"/>
        <w:rPr>
          <w:rFonts w:eastAsiaTheme="minorEastAsia" w:cstheme="minorBidi"/>
          <w:noProof/>
          <w:sz w:val="22"/>
          <w:szCs w:val="22"/>
        </w:rPr>
      </w:pPr>
      <w:hyperlink w:anchor="_Toc380696117" w:history="1">
        <w:r w:rsidR="00592A31" w:rsidRPr="007F0FB1">
          <w:rPr>
            <w:rStyle w:val="Hyperlink"/>
            <w:rFonts w:eastAsiaTheme="majorEastAsia"/>
            <w:noProof/>
          </w:rPr>
          <w:t>2.1.2</w:t>
        </w:r>
        <w:r w:rsidR="00592A31">
          <w:rPr>
            <w:rFonts w:eastAsiaTheme="minorEastAsia" w:cstheme="minorBidi"/>
            <w:noProof/>
            <w:sz w:val="22"/>
            <w:szCs w:val="22"/>
          </w:rPr>
          <w:tab/>
        </w:r>
        <w:r w:rsidR="00592A31" w:rsidRPr="007F0FB1">
          <w:rPr>
            <w:rStyle w:val="Hyperlink"/>
            <w:rFonts w:eastAsiaTheme="majorEastAsia"/>
            <w:noProof/>
          </w:rPr>
          <w:t>Chemical Labeling</w:t>
        </w:r>
        <w:r w:rsidR="00592A31">
          <w:rPr>
            <w:noProof/>
            <w:webHidden/>
          </w:rPr>
          <w:tab/>
        </w:r>
        <w:r w:rsidR="00592A31">
          <w:rPr>
            <w:noProof/>
            <w:webHidden/>
          </w:rPr>
          <w:fldChar w:fldCharType="begin"/>
        </w:r>
        <w:r w:rsidR="00592A31">
          <w:rPr>
            <w:noProof/>
            <w:webHidden/>
          </w:rPr>
          <w:instrText xml:space="preserve"> PAGEREF _Toc380696117 \h </w:instrText>
        </w:r>
        <w:r w:rsidR="00592A31">
          <w:rPr>
            <w:noProof/>
            <w:webHidden/>
          </w:rPr>
        </w:r>
        <w:r w:rsidR="00592A31">
          <w:rPr>
            <w:noProof/>
            <w:webHidden/>
          </w:rPr>
          <w:fldChar w:fldCharType="separate"/>
        </w:r>
        <w:r w:rsidR="000416A3">
          <w:rPr>
            <w:noProof/>
            <w:webHidden/>
          </w:rPr>
          <w:t>10</w:t>
        </w:r>
        <w:r w:rsidR="00592A31">
          <w:rPr>
            <w:noProof/>
            <w:webHidden/>
          </w:rPr>
          <w:fldChar w:fldCharType="end"/>
        </w:r>
      </w:hyperlink>
    </w:p>
    <w:p w14:paraId="0B8D7898" w14:textId="77777777" w:rsidR="00592A31" w:rsidRDefault="002530EF">
      <w:pPr>
        <w:pStyle w:val="TOC2"/>
        <w:rPr>
          <w:rFonts w:eastAsiaTheme="minorEastAsia" w:cstheme="minorBidi"/>
          <w:sz w:val="22"/>
          <w:szCs w:val="22"/>
        </w:rPr>
      </w:pPr>
      <w:hyperlink w:anchor="_Toc380696118" w:history="1">
        <w:r w:rsidR="00592A31" w:rsidRPr="007F0FB1">
          <w:rPr>
            <w:rStyle w:val="Hyperlink"/>
          </w:rPr>
          <w:t>2.2</w:t>
        </w:r>
        <w:r w:rsidR="00592A31">
          <w:rPr>
            <w:rFonts w:eastAsiaTheme="minorEastAsia" w:cstheme="minorBidi"/>
            <w:sz w:val="22"/>
            <w:szCs w:val="22"/>
          </w:rPr>
          <w:tab/>
        </w:r>
        <w:r w:rsidR="00592A31" w:rsidRPr="007F0FB1">
          <w:rPr>
            <w:rStyle w:val="Hyperlink"/>
          </w:rPr>
          <w:t>National Fire Protection Association Rating System</w:t>
        </w:r>
        <w:r w:rsidR="00592A31">
          <w:rPr>
            <w:webHidden/>
          </w:rPr>
          <w:tab/>
        </w:r>
        <w:r w:rsidR="00592A31">
          <w:rPr>
            <w:webHidden/>
          </w:rPr>
          <w:fldChar w:fldCharType="begin"/>
        </w:r>
        <w:r w:rsidR="00592A31">
          <w:rPr>
            <w:webHidden/>
          </w:rPr>
          <w:instrText xml:space="preserve"> PAGEREF _Toc380696118 \h </w:instrText>
        </w:r>
        <w:r w:rsidR="00592A31">
          <w:rPr>
            <w:webHidden/>
          </w:rPr>
        </w:r>
        <w:r w:rsidR="00592A31">
          <w:rPr>
            <w:webHidden/>
          </w:rPr>
          <w:fldChar w:fldCharType="separate"/>
        </w:r>
        <w:r w:rsidR="000416A3">
          <w:rPr>
            <w:webHidden/>
          </w:rPr>
          <w:t>13</w:t>
        </w:r>
        <w:r w:rsidR="00592A31">
          <w:rPr>
            <w:webHidden/>
          </w:rPr>
          <w:fldChar w:fldCharType="end"/>
        </w:r>
      </w:hyperlink>
    </w:p>
    <w:p w14:paraId="4D58226E" w14:textId="77777777" w:rsidR="00592A31" w:rsidRDefault="002530EF">
      <w:pPr>
        <w:pStyle w:val="TOC2"/>
        <w:rPr>
          <w:rFonts w:eastAsiaTheme="minorEastAsia" w:cstheme="minorBidi"/>
          <w:sz w:val="22"/>
          <w:szCs w:val="22"/>
        </w:rPr>
      </w:pPr>
      <w:hyperlink w:anchor="_Toc380696119" w:history="1">
        <w:r w:rsidR="00592A31" w:rsidRPr="007F0FB1">
          <w:rPr>
            <w:rStyle w:val="Hyperlink"/>
          </w:rPr>
          <w:t>2.3</w:t>
        </w:r>
        <w:r w:rsidR="00592A31">
          <w:rPr>
            <w:rFonts w:eastAsiaTheme="minorEastAsia" w:cstheme="minorBidi"/>
            <w:sz w:val="22"/>
            <w:szCs w:val="22"/>
          </w:rPr>
          <w:tab/>
        </w:r>
        <w:r w:rsidR="00592A31" w:rsidRPr="007F0FB1">
          <w:rPr>
            <w:rStyle w:val="Hyperlink"/>
          </w:rPr>
          <w:t>Department of Transportation Hazard Classes</w:t>
        </w:r>
        <w:r w:rsidR="00592A31">
          <w:rPr>
            <w:webHidden/>
          </w:rPr>
          <w:tab/>
        </w:r>
        <w:r w:rsidR="00592A31">
          <w:rPr>
            <w:webHidden/>
          </w:rPr>
          <w:fldChar w:fldCharType="begin"/>
        </w:r>
        <w:r w:rsidR="00592A31">
          <w:rPr>
            <w:webHidden/>
          </w:rPr>
          <w:instrText xml:space="preserve"> PAGEREF _Toc380696119 \h </w:instrText>
        </w:r>
        <w:r w:rsidR="00592A31">
          <w:rPr>
            <w:webHidden/>
          </w:rPr>
        </w:r>
        <w:r w:rsidR="00592A31">
          <w:rPr>
            <w:webHidden/>
          </w:rPr>
          <w:fldChar w:fldCharType="separate"/>
        </w:r>
        <w:r w:rsidR="000416A3">
          <w:rPr>
            <w:webHidden/>
          </w:rPr>
          <w:t>14</w:t>
        </w:r>
        <w:r w:rsidR="00592A31">
          <w:rPr>
            <w:webHidden/>
          </w:rPr>
          <w:fldChar w:fldCharType="end"/>
        </w:r>
      </w:hyperlink>
    </w:p>
    <w:p w14:paraId="492DAD2D" w14:textId="77777777" w:rsidR="00592A31" w:rsidRDefault="002530EF">
      <w:pPr>
        <w:pStyle w:val="TOC1"/>
        <w:rPr>
          <w:rFonts w:cstheme="minorBidi"/>
          <w:b w:val="0"/>
          <w:sz w:val="22"/>
          <w:szCs w:val="22"/>
          <w:lang w:eastAsia="en-US"/>
        </w:rPr>
      </w:pPr>
      <w:hyperlink w:anchor="_Toc380696120" w:history="1">
        <w:r w:rsidR="00592A31" w:rsidRPr="007F0FB1">
          <w:rPr>
            <w:rStyle w:val="Hyperlink"/>
            <w14:scene3d>
              <w14:camera w14:prst="orthographicFront"/>
              <w14:lightRig w14:rig="threePt" w14:dir="t">
                <w14:rot w14:lat="0" w14:lon="0" w14:rev="0"/>
              </w14:lightRig>
            </w14:scene3d>
          </w:rPr>
          <w:t>Chapter 3:</w:t>
        </w:r>
        <w:r w:rsidR="00592A31">
          <w:rPr>
            <w:rFonts w:cstheme="minorBidi"/>
            <w:b w:val="0"/>
            <w:sz w:val="22"/>
            <w:szCs w:val="22"/>
            <w:lang w:eastAsia="en-US"/>
          </w:rPr>
          <w:tab/>
        </w:r>
        <w:r w:rsidR="00592A31" w:rsidRPr="007F0FB1">
          <w:rPr>
            <w:rStyle w:val="Hyperlink"/>
          </w:rPr>
          <w:t>Classes of Hazardous Chemicals</w:t>
        </w:r>
        <w:r w:rsidR="00592A31">
          <w:rPr>
            <w:webHidden/>
          </w:rPr>
          <w:tab/>
        </w:r>
        <w:r w:rsidR="00592A31">
          <w:rPr>
            <w:webHidden/>
          </w:rPr>
          <w:fldChar w:fldCharType="begin"/>
        </w:r>
        <w:r w:rsidR="00592A31">
          <w:rPr>
            <w:webHidden/>
          </w:rPr>
          <w:instrText xml:space="preserve"> PAGEREF _Toc380696120 \h </w:instrText>
        </w:r>
        <w:r w:rsidR="00592A31">
          <w:rPr>
            <w:webHidden/>
          </w:rPr>
        </w:r>
        <w:r w:rsidR="00592A31">
          <w:rPr>
            <w:webHidden/>
          </w:rPr>
          <w:fldChar w:fldCharType="separate"/>
        </w:r>
        <w:r w:rsidR="000416A3">
          <w:rPr>
            <w:webHidden/>
          </w:rPr>
          <w:t>16</w:t>
        </w:r>
        <w:r w:rsidR="00592A31">
          <w:rPr>
            <w:webHidden/>
          </w:rPr>
          <w:fldChar w:fldCharType="end"/>
        </w:r>
      </w:hyperlink>
    </w:p>
    <w:p w14:paraId="785981AB" w14:textId="77777777" w:rsidR="00592A31" w:rsidRDefault="002530EF">
      <w:pPr>
        <w:pStyle w:val="TOC2"/>
        <w:rPr>
          <w:rFonts w:eastAsiaTheme="minorEastAsia" w:cstheme="minorBidi"/>
          <w:sz w:val="22"/>
          <w:szCs w:val="22"/>
        </w:rPr>
      </w:pPr>
      <w:hyperlink w:anchor="_Toc380696121" w:history="1">
        <w:r w:rsidR="00592A31" w:rsidRPr="007F0FB1">
          <w:rPr>
            <w:rStyle w:val="Hyperlink"/>
          </w:rPr>
          <w:t>3.1</w:t>
        </w:r>
        <w:r w:rsidR="00592A31">
          <w:rPr>
            <w:rFonts w:eastAsiaTheme="minorEastAsia" w:cstheme="minorBidi"/>
            <w:sz w:val="22"/>
            <w:szCs w:val="22"/>
          </w:rPr>
          <w:tab/>
        </w:r>
        <w:r w:rsidR="00592A31" w:rsidRPr="007F0FB1">
          <w:rPr>
            <w:rStyle w:val="Hyperlink"/>
          </w:rPr>
          <w:t>Physical Hazards</w:t>
        </w:r>
        <w:r w:rsidR="00592A31">
          <w:rPr>
            <w:webHidden/>
          </w:rPr>
          <w:tab/>
        </w:r>
        <w:r w:rsidR="00592A31">
          <w:rPr>
            <w:webHidden/>
          </w:rPr>
          <w:fldChar w:fldCharType="begin"/>
        </w:r>
        <w:r w:rsidR="00592A31">
          <w:rPr>
            <w:webHidden/>
          </w:rPr>
          <w:instrText xml:space="preserve"> PAGEREF _Toc380696121 \h </w:instrText>
        </w:r>
        <w:r w:rsidR="00592A31">
          <w:rPr>
            <w:webHidden/>
          </w:rPr>
        </w:r>
        <w:r w:rsidR="00592A31">
          <w:rPr>
            <w:webHidden/>
          </w:rPr>
          <w:fldChar w:fldCharType="separate"/>
        </w:r>
        <w:r w:rsidR="000416A3">
          <w:rPr>
            <w:webHidden/>
          </w:rPr>
          <w:t>16</w:t>
        </w:r>
        <w:r w:rsidR="00592A31">
          <w:rPr>
            <w:webHidden/>
          </w:rPr>
          <w:fldChar w:fldCharType="end"/>
        </w:r>
      </w:hyperlink>
    </w:p>
    <w:p w14:paraId="1CD073A9" w14:textId="77777777" w:rsidR="00592A31" w:rsidRDefault="002530EF">
      <w:pPr>
        <w:pStyle w:val="TOC2"/>
        <w:rPr>
          <w:rFonts w:eastAsiaTheme="minorEastAsia" w:cstheme="minorBidi"/>
          <w:sz w:val="22"/>
          <w:szCs w:val="22"/>
        </w:rPr>
      </w:pPr>
      <w:hyperlink w:anchor="_Toc380696122" w:history="1">
        <w:r w:rsidR="00592A31" w:rsidRPr="007F0FB1">
          <w:rPr>
            <w:rStyle w:val="Hyperlink"/>
          </w:rPr>
          <w:t>3.2</w:t>
        </w:r>
        <w:r w:rsidR="00592A31">
          <w:rPr>
            <w:rFonts w:eastAsiaTheme="minorEastAsia" w:cstheme="minorBidi"/>
            <w:sz w:val="22"/>
            <w:szCs w:val="22"/>
          </w:rPr>
          <w:tab/>
        </w:r>
        <w:r w:rsidR="00592A31" w:rsidRPr="007F0FB1">
          <w:rPr>
            <w:rStyle w:val="Hyperlink"/>
          </w:rPr>
          <w:t>Health Hazards</w:t>
        </w:r>
        <w:r w:rsidR="00592A31">
          <w:rPr>
            <w:webHidden/>
          </w:rPr>
          <w:tab/>
        </w:r>
        <w:r w:rsidR="00592A31">
          <w:rPr>
            <w:webHidden/>
          </w:rPr>
          <w:fldChar w:fldCharType="begin"/>
        </w:r>
        <w:r w:rsidR="00592A31">
          <w:rPr>
            <w:webHidden/>
          </w:rPr>
          <w:instrText xml:space="preserve"> PAGEREF _Toc380696122 \h </w:instrText>
        </w:r>
        <w:r w:rsidR="00592A31">
          <w:rPr>
            <w:webHidden/>
          </w:rPr>
        </w:r>
        <w:r w:rsidR="00592A31">
          <w:rPr>
            <w:webHidden/>
          </w:rPr>
          <w:fldChar w:fldCharType="separate"/>
        </w:r>
        <w:r w:rsidR="000416A3">
          <w:rPr>
            <w:webHidden/>
          </w:rPr>
          <w:t>17</w:t>
        </w:r>
        <w:r w:rsidR="00592A31">
          <w:rPr>
            <w:webHidden/>
          </w:rPr>
          <w:fldChar w:fldCharType="end"/>
        </w:r>
      </w:hyperlink>
    </w:p>
    <w:p w14:paraId="03F1DBA9" w14:textId="77777777" w:rsidR="00592A31" w:rsidRDefault="002530EF">
      <w:pPr>
        <w:pStyle w:val="TOC2"/>
        <w:rPr>
          <w:rFonts w:eastAsiaTheme="minorEastAsia" w:cstheme="minorBidi"/>
          <w:sz w:val="22"/>
          <w:szCs w:val="22"/>
        </w:rPr>
      </w:pPr>
      <w:hyperlink w:anchor="_Toc380696123" w:history="1">
        <w:r w:rsidR="00592A31" w:rsidRPr="007F0FB1">
          <w:rPr>
            <w:rStyle w:val="Hyperlink"/>
          </w:rPr>
          <w:t>3.3</w:t>
        </w:r>
        <w:r w:rsidR="00592A31">
          <w:rPr>
            <w:rFonts w:eastAsiaTheme="minorEastAsia" w:cstheme="minorBidi"/>
            <w:sz w:val="22"/>
            <w:szCs w:val="22"/>
          </w:rPr>
          <w:tab/>
        </w:r>
        <w:r w:rsidR="00592A31" w:rsidRPr="007F0FB1">
          <w:rPr>
            <w:rStyle w:val="Hyperlink"/>
          </w:rPr>
          <w:t>Biological Hazards</w:t>
        </w:r>
        <w:r w:rsidR="00592A31">
          <w:rPr>
            <w:webHidden/>
          </w:rPr>
          <w:tab/>
        </w:r>
        <w:r w:rsidR="00592A31">
          <w:rPr>
            <w:webHidden/>
          </w:rPr>
          <w:fldChar w:fldCharType="begin"/>
        </w:r>
        <w:r w:rsidR="00592A31">
          <w:rPr>
            <w:webHidden/>
          </w:rPr>
          <w:instrText xml:space="preserve"> PAGEREF _Toc380696123 \h </w:instrText>
        </w:r>
        <w:r w:rsidR="00592A31">
          <w:rPr>
            <w:webHidden/>
          </w:rPr>
        </w:r>
        <w:r w:rsidR="00592A31">
          <w:rPr>
            <w:webHidden/>
          </w:rPr>
          <w:fldChar w:fldCharType="separate"/>
        </w:r>
        <w:r w:rsidR="000416A3">
          <w:rPr>
            <w:webHidden/>
          </w:rPr>
          <w:t>18</w:t>
        </w:r>
        <w:r w:rsidR="00592A31">
          <w:rPr>
            <w:webHidden/>
          </w:rPr>
          <w:fldChar w:fldCharType="end"/>
        </w:r>
      </w:hyperlink>
    </w:p>
    <w:p w14:paraId="70849DE3" w14:textId="77777777" w:rsidR="00592A31" w:rsidRDefault="002530EF">
      <w:pPr>
        <w:pStyle w:val="TOC2"/>
        <w:rPr>
          <w:rFonts w:eastAsiaTheme="minorEastAsia" w:cstheme="minorBidi"/>
          <w:sz w:val="22"/>
          <w:szCs w:val="22"/>
        </w:rPr>
      </w:pPr>
      <w:hyperlink w:anchor="_Toc380696124" w:history="1">
        <w:r w:rsidR="00592A31" w:rsidRPr="007F0FB1">
          <w:rPr>
            <w:rStyle w:val="Hyperlink"/>
          </w:rPr>
          <w:t>3.4</w:t>
        </w:r>
        <w:r w:rsidR="00592A31">
          <w:rPr>
            <w:rFonts w:eastAsiaTheme="minorEastAsia" w:cstheme="minorBidi"/>
            <w:sz w:val="22"/>
            <w:szCs w:val="22"/>
          </w:rPr>
          <w:tab/>
        </w:r>
        <w:r w:rsidR="00592A31" w:rsidRPr="007F0FB1">
          <w:rPr>
            <w:rStyle w:val="Hyperlink"/>
          </w:rPr>
          <w:t>Radioactive Material Hazards</w:t>
        </w:r>
        <w:r w:rsidR="00592A31">
          <w:rPr>
            <w:webHidden/>
          </w:rPr>
          <w:tab/>
        </w:r>
        <w:r w:rsidR="00592A31">
          <w:rPr>
            <w:webHidden/>
          </w:rPr>
          <w:fldChar w:fldCharType="begin"/>
        </w:r>
        <w:r w:rsidR="00592A31">
          <w:rPr>
            <w:webHidden/>
          </w:rPr>
          <w:instrText xml:space="preserve"> PAGEREF _Toc380696124 \h </w:instrText>
        </w:r>
        <w:r w:rsidR="00592A31">
          <w:rPr>
            <w:webHidden/>
          </w:rPr>
        </w:r>
        <w:r w:rsidR="00592A31">
          <w:rPr>
            <w:webHidden/>
          </w:rPr>
          <w:fldChar w:fldCharType="separate"/>
        </w:r>
        <w:r w:rsidR="000416A3">
          <w:rPr>
            <w:webHidden/>
          </w:rPr>
          <w:t>18</w:t>
        </w:r>
        <w:r w:rsidR="00592A31">
          <w:rPr>
            <w:webHidden/>
          </w:rPr>
          <w:fldChar w:fldCharType="end"/>
        </w:r>
      </w:hyperlink>
    </w:p>
    <w:p w14:paraId="2AA9EFD9" w14:textId="77777777" w:rsidR="00592A31" w:rsidRDefault="002530EF">
      <w:pPr>
        <w:pStyle w:val="TOC2"/>
        <w:rPr>
          <w:rFonts w:eastAsiaTheme="minorEastAsia" w:cstheme="minorBidi"/>
          <w:sz w:val="22"/>
          <w:szCs w:val="22"/>
        </w:rPr>
      </w:pPr>
      <w:hyperlink w:anchor="_Toc380696125" w:history="1">
        <w:r w:rsidR="00592A31" w:rsidRPr="007F0FB1">
          <w:rPr>
            <w:rStyle w:val="Hyperlink"/>
          </w:rPr>
          <w:t>3.5</w:t>
        </w:r>
        <w:r w:rsidR="00592A31">
          <w:rPr>
            <w:rFonts w:eastAsiaTheme="minorEastAsia" w:cstheme="minorBidi"/>
            <w:sz w:val="22"/>
            <w:szCs w:val="22"/>
          </w:rPr>
          <w:tab/>
        </w:r>
        <w:r w:rsidR="00592A31" w:rsidRPr="007F0FB1">
          <w:rPr>
            <w:rStyle w:val="Hyperlink"/>
          </w:rPr>
          <w:t>Laser Hazards</w:t>
        </w:r>
        <w:r w:rsidR="00592A31">
          <w:rPr>
            <w:webHidden/>
          </w:rPr>
          <w:tab/>
        </w:r>
        <w:r w:rsidR="00592A31">
          <w:rPr>
            <w:webHidden/>
          </w:rPr>
          <w:fldChar w:fldCharType="begin"/>
        </w:r>
        <w:r w:rsidR="00592A31">
          <w:rPr>
            <w:webHidden/>
          </w:rPr>
          <w:instrText xml:space="preserve"> PAGEREF _Toc380696125 \h </w:instrText>
        </w:r>
        <w:r w:rsidR="00592A31">
          <w:rPr>
            <w:webHidden/>
          </w:rPr>
        </w:r>
        <w:r w:rsidR="00592A31">
          <w:rPr>
            <w:webHidden/>
          </w:rPr>
          <w:fldChar w:fldCharType="separate"/>
        </w:r>
        <w:r w:rsidR="000416A3">
          <w:rPr>
            <w:webHidden/>
          </w:rPr>
          <w:t>18</w:t>
        </w:r>
        <w:r w:rsidR="00592A31">
          <w:rPr>
            <w:webHidden/>
          </w:rPr>
          <w:fldChar w:fldCharType="end"/>
        </w:r>
      </w:hyperlink>
    </w:p>
    <w:p w14:paraId="54631E57" w14:textId="77777777" w:rsidR="00592A31" w:rsidRDefault="002530EF">
      <w:pPr>
        <w:pStyle w:val="TOC1"/>
        <w:rPr>
          <w:rFonts w:cstheme="minorBidi"/>
          <w:b w:val="0"/>
          <w:sz w:val="22"/>
          <w:szCs w:val="22"/>
          <w:lang w:eastAsia="en-US"/>
        </w:rPr>
      </w:pPr>
      <w:hyperlink w:anchor="_Toc380696126" w:history="1">
        <w:r w:rsidR="00592A31" w:rsidRPr="007F0FB1">
          <w:rPr>
            <w:rStyle w:val="Hyperlink"/>
            <w14:scene3d>
              <w14:camera w14:prst="orthographicFront"/>
              <w14:lightRig w14:rig="threePt" w14:dir="t">
                <w14:rot w14:lat="0" w14:lon="0" w14:rev="0"/>
              </w14:lightRig>
            </w14:scene3d>
          </w:rPr>
          <w:t>Chapter 4:</w:t>
        </w:r>
        <w:r w:rsidR="00592A31">
          <w:rPr>
            <w:rFonts w:cstheme="minorBidi"/>
            <w:b w:val="0"/>
            <w:sz w:val="22"/>
            <w:szCs w:val="22"/>
            <w:lang w:eastAsia="en-US"/>
          </w:rPr>
          <w:tab/>
        </w:r>
        <w:r w:rsidR="00592A31" w:rsidRPr="007F0FB1">
          <w:rPr>
            <w:rStyle w:val="Hyperlink"/>
          </w:rPr>
          <w:t>Laboratory Safety Controls</w:t>
        </w:r>
        <w:r w:rsidR="00592A31">
          <w:rPr>
            <w:webHidden/>
          </w:rPr>
          <w:tab/>
        </w:r>
        <w:r w:rsidR="00592A31">
          <w:rPr>
            <w:webHidden/>
          </w:rPr>
          <w:fldChar w:fldCharType="begin"/>
        </w:r>
        <w:r w:rsidR="00592A31">
          <w:rPr>
            <w:webHidden/>
          </w:rPr>
          <w:instrText xml:space="preserve"> PAGEREF _Toc380696126 \h </w:instrText>
        </w:r>
        <w:r w:rsidR="00592A31">
          <w:rPr>
            <w:webHidden/>
          </w:rPr>
        </w:r>
        <w:r w:rsidR="00592A31">
          <w:rPr>
            <w:webHidden/>
          </w:rPr>
          <w:fldChar w:fldCharType="separate"/>
        </w:r>
        <w:r w:rsidR="000416A3">
          <w:rPr>
            <w:webHidden/>
          </w:rPr>
          <w:t>19</w:t>
        </w:r>
        <w:r w:rsidR="00592A31">
          <w:rPr>
            <w:webHidden/>
          </w:rPr>
          <w:fldChar w:fldCharType="end"/>
        </w:r>
      </w:hyperlink>
    </w:p>
    <w:p w14:paraId="798FC685" w14:textId="77777777" w:rsidR="00592A31" w:rsidRDefault="002530EF">
      <w:pPr>
        <w:pStyle w:val="TOC2"/>
        <w:rPr>
          <w:rFonts w:eastAsiaTheme="minorEastAsia" w:cstheme="minorBidi"/>
          <w:sz w:val="22"/>
          <w:szCs w:val="22"/>
        </w:rPr>
      </w:pPr>
      <w:hyperlink w:anchor="_Toc380696127" w:history="1">
        <w:r w:rsidR="00592A31" w:rsidRPr="007F0FB1">
          <w:rPr>
            <w:rStyle w:val="Hyperlink"/>
          </w:rPr>
          <w:t>4.1</w:t>
        </w:r>
        <w:r w:rsidR="00592A31">
          <w:rPr>
            <w:rFonts w:eastAsiaTheme="minorEastAsia" w:cstheme="minorBidi"/>
            <w:sz w:val="22"/>
            <w:szCs w:val="22"/>
          </w:rPr>
          <w:tab/>
        </w:r>
        <w:r w:rsidR="00592A31" w:rsidRPr="007F0FB1">
          <w:rPr>
            <w:rStyle w:val="Hyperlink"/>
          </w:rPr>
          <w:t>Engineering Controls and Safety Equipment</w:t>
        </w:r>
        <w:r w:rsidR="00592A31">
          <w:rPr>
            <w:webHidden/>
          </w:rPr>
          <w:tab/>
        </w:r>
        <w:r w:rsidR="00592A31">
          <w:rPr>
            <w:webHidden/>
          </w:rPr>
          <w:fldChar w:fldCharType="begin"/>
        </w:r>
        <w:r w:rsidR="00592A31">
          <w:rPr>
            <w:webHidden/>
          </w:rPr>
          <w:instrText xml:space="preserve"> PAGEREF _Toc380696127 \h </w:instrText>
        </w:r>
        <w:r w:rsidR="00592A31">
          <w:rPr>
            <w:webHidden/>
          </w:rPr>
        </w:r>
        <w:r w:rsidR="00592A31">
          <w:rPr>
            <w:webHidden/>
          </w:rPr>
          <w:fldChar w:fldCharType="separate"/>
        </w:r>
        <w:r w:rsidR="000416A3">
          <w:rPr>
            <w:webHidden/>
          </w:rPr>
          <w:t>19</w:t>
        </w:r>
        <w:r w:rsidR="00592A31">
          <w:rPr>
            <w:webHidden/>
          </w:rPr>
          <w:fldChar w:fldCharType="end"/>
        </w:r>
      </w:hyperlink>
    </w:p>
    <w:p w14:paraId="1BBFD122" w14:textId="77777777" w:rsidR="00592A31" w:rsidRDefault="002530EF">
      <w:pPr>
        <w:pStyle w:val="TOC3"/>
        <w:rPr>
          <w:rFonts w:eastAsiaTheme="minorEastAsia" w:cstheme="minorBidi"/>
          <w:noProof/>
          <w:sz w:val="22"/>
          <w:szCs w:val="22"/>
        </w:rPr>
      </w:pPr>
      <w:hyperlink w:anchor="_Toc380696128" w:history="1">
        <w:r w:rsidR="00592A31" w:rsidRPr="007F0FB1">
          <w:rPr>
            <w:rStyle w:val="Hyperlink"/>
            <w:rFonts w:eastAsiaTheme="majorEastAsia"/>
            <w:noProof/>
          </w:rPr>
          <w:t>4.1.1</w:t>
        </w:r>
        <w:r w:rsidR="00592A31">
          <w:rPr>
            <w:rFonts w:eastAsiaTheme="minorEastAsia" w:cstheme="minorBidi"/>
            <w:noProof/>
            <w:sz w:val="22"/>
            <w:szCs w:val="22"/>
          </w:rPr>
          <w:tab/>
        </w:r>
        <w:r w:rsidR="00592A31" w:rsidRPr="007F0FB1">
          <w:rPr>
            <w:rStyle w:val="Hyperlink"/>
            <w:rFonts w:eastAsiaTheme="majorEastAsia"/>
            <w:noProof/>
          </w:rPr>
          <w:t>Chemical Fume Hoods</w:t>
        </w:r>
        <w:r w:rsidR="00592A31">
          <w:rPr>
            <w:noProof/>
            <w:webHidden/>
          </w:rPr>
          <w:tab/>
        </w:r>
        <w:r w:rsidR="00592A31">
          <w:rPr>
            <w:noProof/>
            <w:webHidden/>
          </w:rPr>
          <w:fldChar w:fldCharType="begin"/>
        </w:r>
        <w:r w:rsidR="00592A31">
          <w:rPr>
            <w:noProof/>
            <w:webHidden/>
          </w:rPr>
          <w:instrText xml:space="preserve"> PAGEREF _Toc380696128 \h </w:instrText>
        </w:r>
        <w:r w:rsidR="00592A31">
          <w:rPr>
            <w:noProof/>
            <w:webHidden/>
          </w:rPr>
        </w:r>
        <w:r w:rsidR="00592A31">
          <w:rPr>
            <w:noProof/>
            <w:webHidden/>
          </w:rPr>
          <w:fldChar w:fldCharType="separate"/>
        </w:r>
        <w:r w:rsidR="000416A3">
          <w:rPr>
            <w:noProof/>
            <w:webHidden/>
          </w:rPr>
          <w:t>19</w:t>
        </w:r>
        <w:r w:rsidR="00592A31">
          <w:rPr>
            <w:noProof/>
            <w:webHidden/>
          </w:rPr>
          <w:fldChar w:fldCharType="end"/>
        </w:r>
      </w:hyperlink>
    </w:p>
    <w:p w14:paraId="28C6BFB9" w14:textId="77777777" w:rsidR="00592A31" w:rsidRDefault="002530EF">
      <w:pPr>
        <w:pStyle w:val="TOC3"/>
        <w:rPr>
          <w:rFonts w:eastAsiaTheme="minorEastAsia" w:cstheme="minorBidi"/>
          <w:noProof/>
          <w:sz w:val="22"/>
          <w:szCs w:val="22"/>
        </w:rPr>
      </w:pPr>
      <w:hyperlink w:anchor="_Toc380696129" w:history="1">
        <w:r w:rsidR="00592A31" w:rsidRPr="007F0FB1">
          <w:rPr>
            <w:rStyle w:val="Hyperlink"/>
            <w:rFonts w:eastAsiaTheme="majorEastAsia"/>
            <w:noProof/>
          </w:rPr>
          <w:t>4.1.2</w:t>
        </w:r>
        <w:r w:rsidR="00592A31">
          <w:rPr>
            <w:rFonts w:eastAsiaTheme="minorEastAsia" w:cstheme="minorBidi"/>
            <w:noProof/>
            <w:sz w:val="22"/>
            <w:szCs w:val="22"/>
          </w:rPr>
          <w:tab/>
        </w:r>
        <w:r w:rsidR="00592A31" w:rsidRPr="007F0FB1">
          <w:rPr>
            <w:rStyle w:val="Hyperlink"/>
            <w:rFonts w:eastAsiaTheme="majorEastAsia"/>
            <w:noProof/>
          </w:rPr>
          <w:t>Glove Boxes</w:t>
        </w:r>
        <w:r w:rsidR="00592A31">
          <w:rPr>
            <w:noProof/>
            <w:webHidden/>
          </w:rPr>
          <w:tab/>
        </w:r>
        <w:r w:rsidR="00592A31">
          <w:rPr>
            <w:noProof/>
            <w:webHidden/>
          </w:rPr>
          <w:fldChar w:fldCharType="begin"/>
        </w:r>
        <w:r w:rsidR="00592A31">
          <w:rPr>
            <w:noProof/>
            <w:webHidden/>
          </w:rPr>
          <w:instrText xml:space="preserve"> PAGEREF _Toc380696129 \h </w:instrText>
        </w:r>
        <w:r w:rsidR="00592A31">
          <w:rPr>
            <w:noProof/>
            <w:webHidden/>
          </w:rPr>
        </w:r>
        <w:r w:rsidR="00592A31">
          <w:rPr>
            <w:noProof/>
            <w:webHidden/>
          </w:rPr>
          <w:fldChar w:fldCharType="separate"/>
        </w:r>
        <w:r w:rsidR="000416A3">
          <w:rPr>
            <w:noProof/>
            <w:webHidden/>
          </w:rPr>
          <w:t>22</w:t>
        </w:r>
        <w:r w:rsidR="00592A31">
          <w:rPr>
            <w:noProof/>
            <w:webHidden/>
          </w:rPr>
          <w:fldChar w:fldCharType="end"/>
        </w:r>
      </w:hyperlink>
    </w:p>
    <w:p w14:paraId="6BB5E2CA" w14:textId="77777777" w:rsidR="00592A31" w:rsidRDefault="002530EF">
      <w:pPr>
        <w:pStyle w:val="TOC3"/>
        <w:rPr>
          <w:rFonts w:eastAsiaTheme="minorEastAsia" w:cstheme="minorBidi"/>
          <w:noProof/>
          <w:sz w:val="22"/>
          <w:szCs w:val="22"/>
        </w:rPr>
      </w:pPr>
      <w:hyperlink w:anchor="_Toc380696130" w:history="1">
        <w:r w:rsidR="00592A31" w:rsidRPr="007F0FB1">
          <w:rPr>
            <w:rStyle w:val="Hyperlink"/>
            <w:rFonts w:eastAsiaTheme="majorEastAsia"/>
            <w:noProof/>
          </w:rPr>
          <w:t>4.1.3</w:t>
        </w:r>
        <w:r w:rsidR="00592A31">
          <w:rPr>
            <w:rFonts w:eastAsiaTheme="minorEastAsia" w:cstheme="minorBidi"/>
            <w:noProof/>
            <w:sz w:val="22"/>
            <w:szCs w:val="22"/>
          </w:rPr>
          <w:tab/>
        </w:r>
        <w:r w:rsidR="00592A31" w:rsidRPr="007F0FB1">
          <w:rPr>
            <w:rStyle w:val="Hyperlink"/>
            <w:rFonts w:eastAsiaTheme="majorEastAsia"/>
            <w:noProof/>
          </w:rPr>
          <w:t>Laminar Flow Clean Benches</w:t>
        </w:r>
        <w:r w:rsidR="00592A31">
          <w:rPr>
            <w:noProof/>
            <w:webHidden/>
          </w:rPr>
          <w:tab/>
        </w:r>
        <w:r w:rsidR="00592A31">
          <w:rPr>
            <w:noProof/>
            <w:webHidden/>
          </w:rPr>
          <w:fldChar w:fldCharType="begin"/>
        </w:r>
        <w:r w:rsidR="00592A31">
          <w:rPr>
            <w:noProof/>
            <w:webHidden/>
          </w:rPr>
          <w:instrText xml:space="preserve"> PAGEREF _Toc380696130 \h </w:instrText>
        </w:r>
        <w:r w:rsidR="00592A31">
          <w:rPr>
            <w:noProof/>
            <w:webHidden/>
          </w:rPr>
        </w:r>
        <w:r w:rsidR="00592A31">
          <w:rPr>
            <w:noProof/>
            <w:webHidden/>
          </w:rPr>
          <w:fldChar w:fldCharType="separate"/>
        </w:r>
        <w:r w:rsidR="000416A3">
          <w:rPr>
            <w:noProof/>
            <w:webHidden/>
          </w:rPr>
          <w:t>23</w:t>
        </w:r>
        <w:r w:rsidR="00592A31">
          <w:rPr>
            <w:noProof/>
            <w:webHidden/>
          </w:rPr>
          <w:fldChar w:fldCharType="end"/>
        </w:r>
      </w:hyperlink>
    </w:p>
    <w:p w14:paraId="3BCA3D45" w14:textId="77777777" w:rsidR="00592A31" w:rsidRDefault="002530EF">
      <w:pPr>
        <w:pStyle w:val="TOC3"/>
        <w:rPr>
          <w:rFonts w:eastAsiaTheme="minorEastAsia" w:cstheme="minorBidi"/>
          <w:noProof/>
          <w:sz w:val="22"/>
          <w:szCs w:val="22"/>
        </w:rPr>
      </w:pPr>
      <w:hyperlink w:anchor="_Toc380696131" w:history="1">
        <w:r w:rsidR="00592A31" w:rsidRPr="007F0FB1">
          <w:rPr>
            <w:rStyle w:val="Hyperlink"/>
            <w:rFonts w:eastAsiaTheme="majorEastAsia"/>
            <w:noProof/>
          </w:rPr>
          <w:t>4.1.4</w:t>
        </w:r>
        <w:r w:rsidR="00592A31">
          <w:rPr>
            <w:rFonts w:eastAsiaTheme="minorEastAsia" w:cstheme="minorBidi"/>
            <w:noProof/>
            <w:sz w:val="22"/>
            <w:szCs w:val="22"/>
          </w:rPr>
          <w:tab/>
        </w:r>
        <w:r w:rsidR="00592A31" w:rsidRPr="007F0FB1">
          <w:rPr>
            <w:rStyle w:val="Hyperlink"/>
            <w:rFonts w:eastAsiaTheme="majorEastAsia"/>
            <w:noProof/>
          </w:rPr>
          <w:t>Biological Safety Cabinets</w:t>
        </w:r>
        <w:r w:rsidR="00592A31">
          <w:rPr>
            <w:noProof/>
            <w:webHidden/>
          </w:rPr>
          <w:tab/>
        </w:r>
        <w:r w:rsidR="00592A31">
          <w:rPr>
            <w:noProof/>
            <w:webHidden/>
          </w:rPr>
          <w:fldChar w:fldCharType="begin"/>
        </w:r>
        <w:r w:rsidR="00592A31">
          <w:rPr>
            <w:noProof/>
            <w:webHidden/>
          </w:rPr>
          <w:instrText xml:space="preserve"> PAGEREF _Toc380696131 \h </w:instrText>
        </w:r>
        <w:r w:rsidR="00592A31">
          <w:rPr>
            <w:noProof/>
            <w:webHidden/>
          </w:rPr>
        </w:r>
        <w:r w:rsidR="00592A31">
          <w:rPr>
            <w:noProof/>
            <w:webHidden/>
          </w:rPr>
          <w:fldChar w:fldCharType="separate"/>
        </w:r>
        <w:r w:rsidR="000416A3">
          <w:rPr>
            <w:noProof/>
            <w:webHidden/>
          </w:rPr>
          <w:t>23</w:t>
        </w:r>
        <w:r w:rsidR="00592A31">
          <w:rPr>
            <w:noProof/>
            <w:webHidden/>
          </w:rPr>
          <w:fldChar w:fldCharType="end"/>
        </w:r>
      </w:hyperlink>
    </w:p>
    <w:p w14:paraId="589D4A78" w14:textId="77777777" w:rsidR="00592A31" w:rsidRDefault="002530EF">
      <w:pPr>
        <w:pStyle w:val="TOC3"/>
        <w:rPr>
          <w:rFonts w:eastAsiaTheme="minorEastAsia" w:cstheme="minorBidi"/>
          <w:noProof/>
          <w:sz w:val="22"/>
          <w:szCs w:val="22"/>
        </w:rPr>
      </w:pPr>
      <w:hyperlink w:anchor="_Toc380696132" w:history="1">
        <w:r w:rsidR="00592A31" w:rsidRPr="007F0FB1">
          <w:rPr>
            <w:rStyle w:val="Hyperlink"/>
            <w:rFonts w:eastAsiaTheme="majorEastAsia"/>
            <w:noProof/>
          </w:rPr>
          <w:t>4.1.5</w:t>
        </w:r>
        <w:r w:rsidR="00592A31">
          <w:rPr>
            <w:rFonts w:eastAsiaTheme="minorEastAsia" w:cstheme="minorBidi"/>
            <w:noProof/>
            <w:sz w:val="22"/>
            <w:szCs w:val="22"/>
          </w:rPr>
          <w:tab/>
        </w:r>
        <w:r w:rsidR="00592A31" w:rsidRPr="007F0FB1">
          <w:rPr>
            <w:rStyle w:val="Hyperlink"/>
            <w:rFonts w:eastAsiaTheme="majorEastAsia"/>
            <w:noProof/>
          </w:rPr>
          <w:t>Safety Showers and Eyewash Stations</w:t>
        </w:r>
        <w:r w:rsidR="00592A31">
          <w:rPr>
            <w:noProof/>
            <w:webHidden/>
          </w:rPr>
          <w:tab/>
        </w:r>
        <w:r w:rsidR="00592A31">
          <w:rPr>
            <w:noProof/>
            <w:webHidden/>
          </w:rPr>
          <w:fldChar w:fldCharType="begin"/>
        </w:r>
        <w:r w:rsidR="00592A31">
          <w:rPr>
            <w:noProof/>
            <w:webHidden/>
          </w:rPr>
          <w:instrText xml:space="preserve"> PAGEREF _Toc380696132 \h </w:instrText>
        </w:r>
        <w:r w:rsidR="00592A31">
          <w:rPr>
            <w:noProof/>
            <w:webHidden/>
          </w:rPr>
        </w:r>
        <w:r w:rsidR="00592A31">
          <w:rPr>
            <w:noProof/>
            <w:webHidden/>
          </w:rPr>
          <w:fldChar w:fldCharType="separate"/>
        </w:r>
        <w:r w:rsidR="000416A3">
          <w:rPr>
            <w:noProof/>
            <w:webHidden/>
          </w:rPr>
          <w:t>24</w:t>
        </w:r>
        <w:r w:rsidR="00592A31">
          <w:rPr>
            <w:noProof/>
            <w:webHidden/>
          </w:rPr>
          <w:fldChar w:fldCharType="end"/>
        </w:r>
      </w:hyperlink>
    </w:p>
    <w:p w14:paraId="253EC599" w14:textId="77777777" w:rsidR="00592A31" w:rsidRDefault="002530EF">
      <w:pPr>
        <w:pStyle w:val="TOC3"/>
        <w:rPr>
          <w:rFonts w:eastAsiaTheme="minorEastAsia" w:cstheme="minorBidi"/>
          <w:noProof/>
          <w:sz w:val="22"/>
          <w:szCs w:val="22"/>
        </w:rPr>
      </w:pPr>
      <w:hyperlink w:anchor="_Toc380696133" w:history="1">
        <w:r w:rsidR="00592A31" w:rsidRPr="007F0FB1">
          <w:rPr>
            <w:rStyle w:val="Hyperlink"/>
            <w:rFonts w:eastAsiaTheme="majorEastAsia"/>
            <w:noProof/>
          </w:rPr>
          <w:t>4.1.6</w:t>
        </w:r>
        <w:r w:rsidR="00592A31">
          <w:rPr>
            <w:rFonts w:eastAsiaTheme="minorEastAsia" w:cstheme="minorBidi"/>
            <w:noProof/>
            <w:sz w:val="22"/>
            <w:szCs w:val="22"/>
          </w:rPr>
          <w:tab/>
        </w:r>
        <w:r w:rsidR="00592A31" w:rsidRPr="007F0FB1">
          <w:rPr>
            <w:rStyle w:val="Hyperlink"/>
            <w:rFonts w:eastAsiaTheme="majorEastAsia"/>
            <w:noProof/>
          </w:rPr>
          <w:t>Fire Extinguishers</w:t>
        </w:r>
        <w:r w:rsidR="00592A31">
          <w:rPr>
            <w:noProof/>
            <w:webHidden/>
          </w:rPr>
          <w:tab/>
        </w:r>
        <w:r w:rsidR="00592A31">
          <w:rPr>
            <w:noProof/>
            <w:webHidden/>
          </w:rPr>
          <w:fldChar w:fldCharType="begin"/>
        </w:r>
        <w:r w:rsidR="00592A31">
          <w:rPr>
            <w:noProof/>
            <w:webHidden/>
          </w:rPr>
          <w:instrText xml:space="preserve"> PAGEREF _Toc380696133 \h </w:instrText>
        </w:r>
        <w:r w:rsidR="00592A31">
          <w:rPr>
            <w:noProof/>
            <w:webHidden/>
          </w:rPr>
        </w:r>
        <w:r w:rsidR="00592A31">
          <w:rPr>
            <w:noProof/>
            <w:webHidden/>
          </w:rPr>
          <w:fldChar w:fldCharType="separate"/>
        </w:r>
        <w:r w:rsidR="000416A3">
          <w:rPr>
            <w:noProof/>
            <w:webHidden/>
          </w:rPr>
          <w:t>25</w:t>
        </w:r>
        <w:r w:rsidR="00592A31">
          <w:rPr>
            <w:noProof/>
            <w:webHidden/>
          </w:rPr>
          <w:fldChar w:fldCharType="end"/>
        </w:r>
      </w:hyperlink>
    </w:p>
    <w:p w14:paraId="742F368D" w14:textId="77777777" w:rsidR="00592A31" w:rsidRDefault="002530EF">
      <w:pPr>
        <w:pStyle w:val="TOC3"/>
        <w:rPr>
          <w:rFonts w:eastAsiaTheme="minorEastAsia" w:cstheme="minorBidi"/>
          <w:noProof/>
          <w:sz w:val="22"/>
          <w:szCs w:val="22"/>
        </w:rPr>
      </w:pPr>
      <w:hyperlink w:anchor="_Toc380696134" w:history="1">
        <w:r w:rsidR="00592A31" w:rsidRPr="007F0FB1">
          <w:rPr>
            <w:rStyle w:val="Hyperlink"/>
            <w:rFonts w:eastAsiaTheme="majorEastAsia"/>
            <w:noProof/>
          </w:rPr>
          <w:t>4.1.7</w:t>
        </w:r>
        <w:r w:rsidR="00592A31">
          <w:rPr>
            <w:rFonts w:eastAsiaTheme="minorEastAsia" w:cstheme="minorBidi"/>
            <w:noProof/>
            <w:sz w:val="22"/>
            <w:szCs w:val="22"/>
          </w:rPr>
          <w:tab/>
        </w:r>
        <w:r w:rsidR="00592A31" w:rsidRPr="007F0FB1">
          <w:rPr>
            <w:rStyle w:val="Hyperlink"/>
            <w:rFonts w:eastAsiaTheme="majorEastAsia"/>
            <w:noProof/>
          </w:rPr>
          <w:t>Fire Doors</w:t>
        </w:r>
        <w:r w:rsidR="00592A31">
          <w:rPr>
            <w:noProof/>
            <w:webHidden/>
          </w:rPr>
          <w:tab/>
        </w:r>
        <w:r w:rsidR="00592A31">
          <w:rPr>
            <w:noProof/>
            <w:webHidden/>
          </w:rPr>
          <w:fldChar w:fldCharType="begin"/>
        </w:r>
        <w:r w:rsidR="00592A31">
          <w:rPr>
            <w:noProof/>
            <w:webHidden/>
          </w:rPr>
          <w:instrText xml:space="preserve"> PAGEREF _Toc380696134 \h </w:instrText>
        </w:r>
        <w:r w:rsidR="00592A31">
          <w:rPr>
            <w:noProof/>
            <w:webHidden/>
          </w:rPr>
        </w:r>
        <w:r w:rsidR="00592A31">
          <w:rPr>
            <w:noProof/>
            <w:webHidden/>
          </w:rPr>
          <w:fldChar w:fldCharType="separate"/>
        </w:r>
        <w:r w:rsidR="000416A3">
          <w:rPr>
            <w:noProof/>
            <w:webHidden/>
          </w:rPr>
          <w:t>25</w:t>
        </w:r>
        <w:r w:rsidR="00592A31">
          <w:rPr>
            <w:noProof/>
            <w:webHidden/>
          </w:rPr>
          <w:fldChar w:fldCharType="end"/>
        </w:r>
      </w:hyperlink>
    </w:p>
    <w:p w14:paraId="524CB35C" w14:textId="77777777" w:rsidR="00592A31" w:rsidRDefault="002530EF">
      <w:pPr>
        <w:pStyle w:val="TOC2"/>
        <w:rPr>
          <w:rFonts w:eastAsiaTheme="minorEastAsia" w:cstheme="minorBidi"/>
          <w:sz w:val="22"/>
          <w:szCs w:val="22"/>
        </w:rPr>
      </w:pPr>
      <w:hyperlink w:anchor="_Toc380696135" w:history="1">
        <w:r w:rsidR="00592A31" w:rsidRPr="007F0FB1">
          <w:rPr>
            <w:rStyle w:val="Hyperlink"/>
          </w:rPr>
          <w:t>4.2</w:t>
        </w:r>
        <w:r w:rsidR="00592A31">
          <w:rPr>
            <w:rFonts w:eastAsiaTheme="minorEastAsia" w:cstheme="minorBidi"/>
            <w:sz w:val="22"/>
            <w:szCs w:val="22"/>
          </w:rPr>
          <w:tab/>
        </w:r>
        <w:r w:rsidR="00592A31" w:rsidRPr="007F0FB1">
          <w:rPr>
            <w:rStyle w:val="Hyperlink"/>
          </w:rPr>
          <w:t>Administrative Controls</w:t>
        </w:r>
        <w:r w:rsidR="00592A31">
          <w:rPr>
            <w:webHidden/>
          </w:rPr>
          <w:tab/>
        </w:r>
        <w:r w:rsidR="00592A31">
          <w:rPr>
            <w:webHidden/>
          </w:rPr>
          <w:fldChar w:fldCharType="begin"/>
        </w:r>
        <w:r w:rsidR="00592A31">
          <w:rPr>
            <w:webHidden/>
          </w:rPr>
          <w:instrText xml:space="preserve"> PAGEREF _Toc380696135 \h </w:instrText>
        </w:r>
        <w:r w:rsidR="00592A31">
          <w:rPr>
            <w:webHidden/>
          </w:rPr>
        </w:r>
        <w:r w:rsidR="00592A31">
          <w:rPr>
            <w:webHidden/>
          </w:rPr>
          <w:fldChar w:fldCharType="separate"/>
        </w:r>
        <w:r w:rsidR="000416A3">
          <w:rPr>
            <w:webHidden/>
          </w:rPr>
          <w:t>26</w:t>
        </w:r>
        <w:r w:rsidR="00592A31">
          <w:rPr>
            <w:webHidden/>
          </w:rPr>
          <w:fldChar w:fldCharType="end"/>
        </w:r>
      </w:hyperlink>
    </w:p>
    <w:p w14:paraId="6389BF3D" w14:textId="77777777" w:rsidR="00592A31" w:rsidRDefault="002530EF">
      <w:pPr>
        <w:pStyle w:val="TOC3"/>
        <w:rPr>
          <w:rFonts w:eastAsiaTheme="minorEastAsia" w:cstheme="minorBidi"/>
          <w:noProof/>
          <w:sz w:val="22"/>
          <w:szCs w:val="22"/>
        </w:rPr>
      </w:pPr>
      <w:hyperlink w:anchor="_Toc380696136" w:history="1">
        <w:r w:rsidR="00592A31" w:rsidRPr="007F0FB1">
          <w:rPr>
            <w:rStyle w:val="Hyperlink"/>
            <w:rFonts w:eastAsiaTheme="majorEastAsia"/>
            <w:noProof/>
            <w14:scene3d>
              <w14:camera w14:prst="orthographicFront"/>
              <w14:lightRig w14:rig="threePt" w14:dir="t">
                <w14:rot w14:lat="0" w14:lon="0" w14:rev="0"/>
              </w14:lightRig>
            </w14:scene3d>
          </w:rPr>
          <w:t>4.2.1</w:t>
        </w:r>
        <w:r w:rsidR="00592A31">
          <w:rPr>
            <w:rFonts w:eastAsiaTheme="minorEastAsia" w:cstheme="minorBidi"/>
            <w:noProof/>
            <w:sz w:val="22"/>
            <w:szCs w:val="22"/>
          </w:rPr>
          <w:tab/>
        </w:r>
        <w:r w:rsidR="00592A31" w:rsidRPr="007F0FB1">
          <w:rPr>
            <w:rStyle w:val="Hyperlink"/>
            <w:rFonts w:eastAsiaTheme="majorEastAsia"/>
            <w:noProof/>
          </w:rPr>
          <w:t>Standard Operating Procedures</w:t>
        </w:r>
        <w:r w:rsidR="00592A31">
          <w:rPr>
            <w:noProof/>
            <w:webHidden/>
          </w:rPr>
          <w:tab/>
        </w:r>
        <w:r w:rsidR="00592A31">
          <w:rPr>
            <w:noProof/>
            <w:webHidden/>
          </w:rPr>
          <w:fldChar w:fldCharType="begin"/>
        </w:r>
        <w:r w:rsidR="00592A31">
          <w:rPr>
            <w:noProof/>
            <w:webHidden/>
          </w:rPr>
          <w:instrText xml:space="preserve"> PAGEREF _Toc380696136 \h </w:instrText>
        </w:r>
        <w:r w:rsidR="00592A31">
          <w:rPr>
            <w:noProof/>
            <w:webHidden/>
          </w:rPr>
        </w:r>
        <w:r w:rsidR="00592A31">
          <w:rPr>
            <w:noProof/>
            <w:webHidden/>
          </w:rPr>
          <w:fldChar w:fldCharType="separate"/>
        </w:r>
        <w:r w:rsidR="000416A3">
          <w:rPr>
            <w:noProof/>
            <w:webHidden/>
          </w:rPr>
          <w:t>26</w:t>
        </w:r>
        <w:r w:rsidR="00592A31">
          <w:rPr>
            <w:noProof/>
            <w:webHidden/>
          </w:rPr>
          <w:fldChar w:fldCharType="end"/>
        </w:r>
      </w:hyperlink>
    </w:p>
    <w:p w14:paraId="367A79CD" w14:textId="77777777" w:rsidR="00592A31" w:rsidRDefault="002530EF">
      <w:pPr>
        <w:pStyle w:val="TOC3"/>
        <w:rPr>
          <w:rFonts w:eastAsiaTheme="minorEastAsia" w:cstheme="minorBidi"/>
          <w:noProof/>
          <w:sz w:val="22"/>
          <w:szCs w:val="22"/>
        </w:rPr>
      </w:pPr>
      <w:hyperlink w:anchor="_Toc380696137" w:history="1">
        <w:r w:rsidR="00592A31" w:rsidRPr="007F0FB1">
          <w:rPr>
            <w:rStyle w:val="Hyperlink"/>
            <w:rFonts w:eastAsiaTheme="majorEastAsia"/>
            <w:noProof/>
            <w14:scene3d>
              <w14:camera w14:prst="orthographicFront"/>
              <w14:lightRig w14:rig="threePt" w14:dir="t">
                <w14:rot w14:lat="0" w14:lon="0" w14:rev="0"/>
              </w14:lightRig>
            </w14:scene3d>
          </w:rPr>
          <w:t>4.2.2</w:t>
        </w:r>
        <w:r w:rsidR="00592A31">
          <w:rPr>
            <w:rFonts w:eastAsiaTheme="minorEastAsia" w:cstheme="minorBidi"/>
            <w:noProof/>
            <w:sz w:val="22"/>
            <w:szCs w:val="22"/>
          </w:rPr>
          <w:tab/>
        </w:r>
        <w:r w:rsidR="00592A31" w:rsidRPr="007F0FB1">
          <w:rPr>
            <w:rStyle w:val="Hyperlink"/>
            <w:rFonts w:eastAsiaTheme="majorEastAsia"/>
            <w:noProof/>
          </w:rPr>
          <w:t>Required Laboratory Postings</w:t>
        </w:r>
        <w:r w:rsidR="00592A31">
          <w:rPr>
            <w:noProof/>
            <w:webHidden/>
          </w:rPr>
          <w:tab/>
        </w:r>
        <w:r w:rsidR="00592A31">
          <w:rPr>
            <w:noProof/>
            <w:webHidden/>
          </w:rPr>
          <w:fldChar w:fldCharType="begin"/>
        </w:r>
        <w:r w:rsidR="00592A31">
          <w:rPr>
            <w:noProof/>
            <w:webHidden/>
          </w:rPr>
          <w:instrText xml:space="preserve"> PAGEREF _Toc380696137 \h </w:instrText>
        </w:r>
        <w:r w:rsidR="00592A31">
          <w:rPr>
            <w:noProof/>
            <w:webHidden/>
          </w:rPr>
        </w:r>
        <w:r w:rsidR="00592A31">
          <w:rPr>
            <w:noProof/>
            <w:webHidden/>
          </w:rPr>
          <w:fldChar w:fldCharType="separate"/>
        </w:r>
        <w:r w:rsidR="000416A3">
          <w:rPr>
            <w:noProof/>
            <w:webHidden/>
          </w:rPr>
          <w:t>27</w:t>
        </w:r>
        <w:r w:rsidR="00592A31">
          <w:rPr>
            <w:noProof/>
            <w:webHidden/>
          </w:rPr>
          <w:fldChar w:fldCharType="end"/>
        </w:r>
      </w:hyperlink>
    </w:p>
    <w:p w14:paraId="139F83DE" w14:textId="77777777" w:rsidR="00592A31" w:rsidRDefault="002530EF">
      <w:pPr>
        <w:pStyle w:val="TOC2"/>
        <w:rPr>
          <w:rFonts w:eastAsiaTheme="minorEastAsia" w:cstheme="minorBidi"/>
          <w:sz w:val="22"/>
          <w:szCs w:val="22"/>
        </w:rPr>
      </w:pPr>
      <w:hyperlink w:anchor="_Toc380696138" w:history="1">
        <w:r w:rsidR="00592A31" w:rsidRPr="007F0FB1">
          <w:rPr>
            <w:rStyle w:val="Hyperlink"/>
          </w:rPr>
          <w:t>4.3</w:t>
        </w:r>
        <w:r w:rsidR="00592A31">
          <w:rPr>
            <w:rFonts w:eastAsiaTheme="minorEastAsia" w:cstheme="minorBidi"/>
            <w:sz w:val="22"/>
            <w:szCs w:val="22"/>
          </w:rPr>
          <w:tab/>
        </w:r>
        <w:r w:rsidR="00592A31" w:rsidRPr="007F0FB1">
          <w:rPr>
            <w:rStyle w:val="Hyperlink"/>
          </w:rPr>
          <w:t>Personal Protective Equipment (PPE)</w:t>
        </w:r>
        <w:r w:rsidR="00592A31">
          <w:rPr>
            <w:webHidden/>
          </w:rPr>
          <w:tab/>
        </w:r>
        <w:r w:rsidR="00592A31">
          <w:rPr>
            <w:webHidden/>
          </w:rPr>
          <w:fldChar w:fldCharType="begin"/>
        </w:r>
        <w:r w:rsidR="00592A31">
          <w:rPr>
            <w:webHidden/>
          </w:rPr>
          <w:instrText xml:space="preserve"> PAGEREF _Toc380696138 \h </w:instrText>
        </w:r>
        <w:r w:rsidR="00592A31">
          <w:rPr>
            <w:webHidden/>
          </w:rPr>
        </w:r>
        <w:r w:rsidR="00592A31">
          <w:rPr>
            <w:webHidden/>
          </w:rPr>
          <w:fldChar w:fldCharType="separate"/>
        </w:r>
        <w:r w:rsidR="000416A3">
          <w:rPr>
            <w:webHidden/>
          </w:rPr>
          <w:t>28</w:t>
        </w:r>
        <w:r w:rsidR="00592A31">
          <w:rPr>
            <w:webHidden/>
          </w:rPr>
          <w:fldChar w:fldCharType="end"/>
        </w:r>
      </w:hyperlink>
    </w:p>
    <w:p w14:paraId="69929FAE" w14:textId="77777777" w:rsidR="00592A31" w:rsidRDefault="00592A31">
      <w:pPr>
        <w:tabs>
          <w:tab w:val="clear" w:pos="360"/>
        </w:tabs>
        <w:spacing w:before="0" w:beforeAutospacing="0" w:line="240" w:lineRule="auto"/>
        <w:ind w:left="720" w:hanging="360"/>
        <w:rPr>
          <w:rStyle w:val="Hyperlink"/>
          <w:rFonts w:eastAsiaTheme="minorEastAsia"/>
          <w:b/>
          <w:noProof/>
          <w:lang w:eastAsia="ja-JP"/>
        </w:rPr>
      </w:pPr>
      <w:r>
        <w:rPr>
          <w:rStyle w:val="Hyperlink"/>
          <w:noProof/>
        </w:rPr>
        <w:br w:type="page"/>
      </w:r>
    </w:p>
    <w:p w14:paraId="3904D3B7" w14:textId="77777777" w:rsidR="00592A31" w:rsidRDefault="002530EF">
      <w:pPr>
        <w:pStyle w:val="TOC1"/>
        <w:rPr>
          <w:rFonts w:cstheme="minorBidi"/>
          <w:b w:val="0"/>
          <w:sz w:val="22"/>
          <w:szCs w:val="22"/>
          <w:lang w:eastAsia="en-US"/>
        </w:rPr>
      </w:pPr>
      <w:hyperlink w:anchor="_Toc380696139" w:history="1">
        <w:r w:rsidR="00592A31" w:rsidRPr="007F0FB1">
          <w:rPr>
            <w:rStyle w:val="Hyperlink"/>
            <w14:scene3d>
              <w14:camera w14:prst="orthographicFront"/>
              <w14:lightRig w14:rig="threePt" w14:dir="t">
                <w14:rot w14:lat="0" w14:lon="0" w14:rev="0"/>
              </w14:lightRig>
            </w14:scene3d>
          </w:rPr>
          <w:t>Chapter 5:</w:t>
        </w:r>
        <w:r w:rsidR="00592A31">
          <w:rPr>
            <w:rFonts w:cstheme="minorBidi"/>
            <w:b w:val="0"/>
            <w:sz w:val="22"/>
            <w:szCs w:val="22"/>
            <w:lang w:eastAsia="en-US"/>
          </w:rPr>
          <w:tab/>
        </w:r>
        <w:r w:rsidR="00592A31" w:rsidRPr="007F0FB1">
          <w:rPr>
            <w:rStyle w:val="Hyperlink"/>
          </w:rPr>
          <w:t>Laboratory Management Plan</w:t>
        </w:r>
        <w:r w:rsidR="00592A31">
          <w:rPr>
            <w:webHidden/>
          </w:rPr>
          <w:tab/>
        </w:r>
        <w:r w:rsidR="00592A31">
          <w:rPr>
            <w:webHidden/>
          </w:rPr>
          <w:fldChar w:fldCharType="begin"/>
        </w:r>
        <w:r w:rsidR="00592A31">
          <w:rPr>
            <w:webHidden/>
          </w:rPr>
          <w:instrText xml:space="preserve"> PAGEREF _Toc380696139 \h </w:instrText>
        </w:r>
        <w:r w:rsidR="00592A31">
          <w:rPr>
            <w:webHidden/>
          </w:rPr>
        </w:r>
        <w:r w:rsidR="00592A31">
          <w:rPr>
            <w:webHidden/>
          </w:rPr>
          <w:fldChar w:fldCharType="separate"/>
        </w:r>
        <w:r w:rsidR="000416A3">
          <w:rPr>
            <w:webHidden/>
          </w:rPr>
          <w:t>29</w:t>
        </w:r>
        <w:r w:rsidR="00592A31">
          <w:rPr>
            <w:webHidden/>
          </w:rPr>
          <w:fldChar w:fldCharType="end"/>
        </w:r>
      </w:hyperlink>
    </w:p>
    <w:p w14:paraId="093AF6D7" w14:textId="77777777" w:rsidR="00592A31" w:rsidRDefault="002530EF">
      <w:pPr>
        <w:pStyle w:val="TOC2"/>
        <w:rPr>
          <w:rFonts w:eastAsiaTheme="minorEastAsia" w:cstheme="minorBidi"/>
          <w:sz w:val="22"/>
          <w:szCs w:val="22"/>
        </w:rPr>
      </w:pPr>
      <w:hyperlink w:anchor="_Toc380696140" w:history="1">
        <w:r w:rsidR="00592A31" w:rsidRPr="007F0FB1">
          <w:rPr>
            <w:rStyle w:val="Hyperlink"/>
          </w:rPr>
          <w:t>5.1</w:t>
        </w:r>
        <w:r w:rsidR="00592A31">
          <w:rPr>
            <w:rFonts w:eastAsiaTheme="minorEastAsia" w:cstheme="minorBidi"/>
            <w:sz w:val="22"/>
            <w:szCs w:val="22"/>
          </w:rPr>
          <w:tab/>
        </w:r>
        <w:r w:rsidR="00592A31" w:rsidRPr="007F0FB1">
          <w:rPr>
            <w:rStyle w:val="Hyperlink"/>
          </w:rPr>
          <w:t>Laboratory Safety Guidelines</w:t>
        </w:r>
        <w:r w:rsidR="00592A31">
          <w:rPr>
            <w:webHidden/>
          </w:rPr>
          <w:tab/>
        </w:r>
        <w:r w:rsidR="00592A31">
          <w:rPr>
            <w:webHidden/>
          </w:rPr>
          <w:fldChar w:fldCharType="begin"/>
        </w:r>
        <w:r w:rsidR="00592A31">
          <w:rPr>
            <w:webHidden/>
          </w:rPr>
          <w:instrText xml:space="preserve"> PAGEREF _Toc380696140 \h </w:instrText>
        </w:r>
        <w:r w:rsidR="00592A31">
          <w:rPr>
            <w:webHidden/>
          </w:rPr>
        </w:r>
        <w:r w:rsidR="00592A31">
          <w:rPr>
            <w:webHidden/>
          </w:rPr>
          <w:fldChar w:fldCharType="separate"/>
        </w:r>
        <w:r w:rsidR="000416A3">
          <w:rPr>
            <w:webHidden/>
          </w:rPr>
          <w:t>29</w:t>
        </w:r>
        <w:r w:rsidR="00592A31">
          <w:rPr>
            <w:webHidden/>
          </w:rPr>
          <w:fldChar w:fldCharType="end"/>
        </w:r>
      </w:hyperlink>
    </w:p>
    <w:p w14:paraId="361C440A" w14:textId="77777777" w:rsidR="00592A31" w:rsidRDefault="002530EF">
      <w:pPr>
        <w:pStyle w:val="TOC3"/>
        <w:rPr>
          <w:rFonts w:eastAsiaTheme="minorEastAsia" w:cstheme="minorBidi"/>
          <w:noProof/>
          <w:sz w:val="22"/>
          <w:szCs w:val="22"/>
        </w:rPr>
      </w:pPr>
      <w:hyperlink w:anchor="_Toc380696141" w:history="1">
        <w:r w:rsidR="00592A31" w:rsidRPr="007F0FB1">
          <w:rPr>
            <w:rStyle w:val="Hyperlink"/>
            <w:rFonts w:eastAsiaTheme="majorEastAsia"/>
            <w:noProof/>
          </w:rPr>
          <w:t>5.1.1</w:t>
        </w:r>
        <w:r w:rsidR="00592A31">
          <w:rPr>
            <w:rFonts w:eastAsiaTheme="minorEastAsia" w:cstheme="minorBidi"/>
            <w:noProof/>
            <w:sz w:val="22"/>
            <w:szCs w:val="22"/>
          </w:rPr>
          <w:tab/>
        </w:r>
        <w:r w:rsidR="00592A31" w:rsidRPr="007F0FB1">
          <w:rPr>
            <w:rStyle w:val="Hyperlink"/>
            <w:rFonts w:eastAsiaTheme="majorEastAsia"/>
            <w:noProof/>
          </w:rPr>
          <w:t>Laboratory Safety Questions</w:t>
        </w:r>
        <w:r w:rsidR="00592A31">
          <w:rPr>
            <w:noProof/>
            <w:webHidden/>
          </w:rPr>
          <w:tab/>
        </w:r>
        <w:r w:rsidR="00592A31">
          <w:rPr>
            <w:noProof/>
            <w:webHidden/>
          </w:rPr>
          <w:fldChar w:fldCharType="begin"/>
        </w:r>
        <w:r w:rsidR="00592A31">
          <w:rPr>
            <w:noProof/>
            <w:webHidden/>
          </w:rPr>
          <w:instrText xml:space="preserve"> PAGEREF _Toc380696141 \h </w:instrText>
        </w:r>
        <w:r w:rsidR="00592A31">
          <w:rPr>
            <w:noProof/>
            <w:webHidden/>
          </w:rPr>
        </w:r>
        <w:r w:rsidR="00592A31">
          <w:rPr>
            <w:noProof/>
            <w:webHidden/>
          </w:rPr>
          <w:fldChar w:fldCharType="separate"/>
        </w:r>
        <w:r w:rsidR="000416A3">
          <w:rPr>
            <w:noProof/>
            <w:webHidden/>
          </w:rPr>
          <w:t>29</w:t>
        </w:r>
        <w:r w:rsidR="00592A31">
          <w:rPr>
            <w:noProof/>
            <w:webHidden/>
          </w:rPr>
          <w:fldChar w:fldCharType="end"/>
        </w:r>
      </w:hyperlink>
    </w:p>
    <w:p w14:paraId="756AF45E" w14:textId="77777777" w:rsidR="00592A31" w:rsidRDefault="002530EF">
      <w:pPr>
        <w:pStyle w:val="TOC3"/>
        <w:rPr>
          <w:rFonts w:eastAsiaTheme="minorEastAsia" w:cstheme="minorBidi"/>
          <w:noProof/>
          <w:sz w:val="22"/>
          <w:szCs w:val="22"/>
        </w:rPr>
      </w:pPr>
      <w:hyperlink w:anchor="_Toc380696142" w:history="1">
        <w:r w:rsidR="00592A31" w:rsidRPr="007F0FB1">
          <w:rPr>
            <w:rStyle w:val="Hyperlink"/>
            <w:rFonts w:eastAsiaTheme="majorEastAsia"/>
            <w:noProof/>
          </w:rPr>
          <w:t>5.1.2</w:t>
        </w:r>
        <w:r w:rsidR="00592A31">
          <w:rPr>
            <w:rFonts w:eastAsiaTheme="minorEastAsia" w:cstheme="minorBidi"/>
            <w:noProof/>
            <w:sz w:val="22"/>
            <w:szCs w:val="22"/>
          </w:rPr>
          <w:tab/>
        </w:r>
        <w:r w:rsidR="00592A31" w:rsidRPr="007F0FB1">
          <w:rPr>
            <w:rStyle w:val="Hyperlink"/>
            <w:rFonts w:eastAsiaTheme="majorEastAsia"/>
            <w:noProof/>
          </w:rPr>
          <w:t>General Laboratory Safety Rules</w:t>
        </w:r>
        <w:r w:rsidR="00592A31">
          <w:rPr>
            <w:noProof/>
            <w:webHidden/>
          </w:rPr>
          <w:tab/>
        </w:r>
        <w:r w:rsidR="00592A31">
          <w:rPr>
            <w:noProof/>
            <w:webHidden/>
          </w:rPr>
          <w:fldChar w:fldCharType="begin"/>
        </w:r>
        <w:r w:rsidR="00592A31">
          <w:rPr>
            <w:noProof/>
            <w:webHidden/>
          </w:rPr>
          <w:instrText xml:space="preserve"> PAGEREF _Toc380696142 \h </w:instrText>
        </w:r>
        <w:r w:rsidR="00592A31">
          <w:rPr>
            <w:noProof/>
            <w:webHidden/>
          </w:rPr>
        </w:r>
        <w:r w:rsidR="00592A31">
          <w:rPr>
            <w:noProof/>
            <w:webHidden/>
          </w:rPr>
          <w:fldChar w:fldCharType="separate"/>
        </w:r>
        <w:r w:rsidR="000416A3">
          <w:rPr>
            <w:noProof/>
            <w:webHidden/>
          </w:rPr>
          <w:t>30</w:t>
        </w:r>
        <w:r w:rsidR="00592A31">
          <w:rPr>
            <w:noProof/>
            <w:webHidden/>
          </w:rPr>
          <w:fldChar w:fldCharType="end"/>
        </w:r>
      </w:hyperlink>
    </w:p>
    <w:p w14:paraId="232DB7F5" w14:textId="77777777" w:rsidR="00592A31" w:rsidRDefault="002530EF">
      <w:pPr>
        <w:pStyle w:val="TOC2"/>
        <w:rPr>
          <w:rFonts w:eastAsiaTheme="minorEastAsia" w:cstheme="minorBidi"/>
          <w:sz w:val="22"/>
          <w:szCs w:val="22"/>
        </w:rPr>
      </w:pPr>
      <w:hyperlink w:anchor="_Toc380696143" w:history="1">
        <w:r w:rsidR="00592A31" w:rsidRPr="007F0FB1">
          <w:rPr>
            <w:rStyle w:val="Hyperlink"/>
          </w:rPr>
          <w:t>5.2</w:t>
        </w:r>
        <w:r w:rsidR="00592A31">
          <w:rPr>
            <w:rFonts w:eastAsiaTheme="minorEastAsia" w:cstheme="minorBidi"/>
            <w:sz w:val="22"/>
            <w:szCs w:val="22"/>
          </w:rPr>
          <w:tab/>
        </w:r>
        <w:r w:rsidR="00592A31" w:rsidRPr="007F0FB1">
          <w:rPr>
            <w:rStyle w:val="Hyperlink"/>
          </w:rPr>
          <w:t>Housekeeping</w:t>
        </w:r>
        <w:r w:rsidR="00592A31">
          <w:rPr>
            <w:webHidden/>
          </w:rPr>
          <w:tab/>
        </w:r>
        <w:r w:rsidR="00592A31">
          <w:rPr>
            <w:webHidden/>
          </w:rPr>
          <w:fldChar w:fldCharType="begin"/>
        </w:r>
        <w:r w:rsidR="00592A31">
          <w:rPr>
            <w:webHidden/>
          </w:rPr>
          <w:instrText xml:space="preserve"> PAGEREF _Toc380696143 \h </w:instrText>
        </w:r>
        <w:r w:rsidR="00592A31">
          <w:rPr>
            <w:webHidden/>
          </w:rPr>
        </w:r>
        <w:r w:rsidR="00592A31">
          <w:rPr>
            <w:webHidden/>
          </w:rPr>
          <w:fldChar w:fldCharType="separate"/>
        </w:r>
        <w:r w:rsidR="000416A3">
          <w:rPr>
            <w:webHidden/>
          </w:rPr>
          <w:t>31</w:t>
        </w:r>
        <w:r w:rsidR="00592A31">
          <w:rPr>
            <w:webHidden/>
          </w:rPr>
          <w:fldChar w:fldCharType="end"/>
        </w:r>
      </w:hyperlink>
    </w:p>
    <w:p w14:paraId="2BF6E495" w14:textId="77777777" w:rsidR="00592A31" w:rsidRDefault="002530EF">
      <w:pPr>
        <w:pStyle w:val="TOC2"/>
        <w:rPr>
          <w:rFonts w:eastAsiaTheme="minorEastAsia" w:cstheme="minorBidi"/>
          <w:sz w:val="22"/>
          <w:szCs w:val="22"/>
        </w:rPr>
      </w:pPr>
      <w:hyperlink w:anchor="_Toc380696144" w:history="1">
        <w:r w:rsidR="00592A31" w:rsidRPr="007F0FB1">
          <w:rPr>
            <w:rStyle w:val="Hyperlink"/>
          </w:rPr>
          <w:t>5.3</w:t>
        </w:r>
        <w:r w:rsidR="00592A31">
          <w:rPr>
            <w:rFonts w:eastAsiaTheme="minorEastAsia" w:cstheme="minorBidi"/>
            <w:sz w:val="22"/>
            <w:szCs w:val="22"/>
          </w:rPr>
          <w:tab/>
        </w:r>
        <w:r w:rsidR="00592A31" w:rsidRPr="007F0FB1">
          <w:rPr>
            <w:rStyle w:val="Hyperlink"/>
          </w:rPr>
          <w:t>Chemical Inventories</w:t>
        </w:r>
        <w:r w:rsidR="00592A31">
          <w:rPr>
            <w:webHidden/>
          </w:rPr>
          <w:tab/>
        </w:r>
        <w:r w:rsidR="00592A31">
          <w:rPr>
            <w:webHidden/>
          </w:rPr>
          <w:fldChar w:fldCharType="begin"/>
        </w:r>
        <w:r w:rsidR="00592A31">
          <w:rPr>
            <w:webHidden/>
          </w:rPr>
          <w:instrText xml:space="preserve"> PAGEREF _Toc380696144 \h </w:instrText>
        </w:r>
        <w:r w:rsidR="00592A31">
          <w:rPr>
            <w:webHidden/>
          </w:rPr>
        </w:r>
        <w:r w:rsidR="00592A31">
          <w:rPr>
            <w:webHidden/>
          </w:rPr>
          <w:fldChar w:fldCharType="separate"/>
        </w:r>
        <w:r w:rsidR="000416A3">
          <w:rPr>
            <w:webHidden/>
          </w:rPr>
          <w:t>32</w:t>
        </w:r>
        <w:r w:rsidR="00592A31">
          <w:rPr>
            <w:webHidden/>
          </w:rPr>
          <w:fldChar w:fldCharType="end"/>
        </w:r>
      </w:hyperlink>
    </w:p>
    <w:p w14:paraId="39ABF2E8" w14:textId="77777777" w:rsidR="00592A31" w:rsidRDefault="002530EF">
      <w:pPr>
        <w:pStyle w:val="TOC2"/>
        <w:rPr>
          <w:rFonts w:eastAsiaTheme="minorEastAsia" w:cstheme="minorBidi"/>
          <w:sz w:val="22"/>
          <w:szCs w:val="22"/>
        </w:rPr>
      </w:pPr>
      <w:hyperlink w:anchor="_Toc380696145" w:history="1">
        <w:r w:rsidR="00592A31" w:rsidRPr="007F0FB1">
          <w:rPr>
            <w:rStyle w:val="Hyperlink"/>
          </w:rPr>
          <w:t>5.4</w:t>
        </w:r>
        <w:r w:rsidR="00592A31">
          <w:rPr>
            <w:rFonts w:eastAsiaTheme="minorEastAsia" w:cstheme="minorBidi"/>
            <w:sz w:val="22"/>
            <w:szCs w:val="22"/>
          </w:rPr>
          <w:tab/>
        </w:r>
        <w:r w:rsidR="00592A31" w:rsidRPr="007F0FB1">
          <w:rPr>
            <w:rStyle w:val="Hyperlink"/>
          </w:rPr>
          <w:t>Safety Data Sheets</w:t>
        </w:r>
        <w:r w:rsidR="00592A31">
          <w:rPr>
            <w:webHidden/>
          </w:rPr>
          <w:tab/>
        </w:r>
        <w:r w:rsidR="00592A31">
          <w:rPr>
            <w:webHidden/>
          </w:rPr>
          <w:fldChar w:fldCharType="begin"/>
        </w:r>
        <w:r w:rsidR="00592A31">
          <w:rPr>
            <w:webHidden/>
          </w:rPr>
          <w:instrText xml:space="preserve"> PAGEREF _Toc380696145 \h </w:instrText>
        </w:r>
        <w:r w:rsidR="00592A31">
          <w:rPr>
            <w:webHidden/>
          </w:rPr>
        </w:r>
        <w:r w:rsidR="00592A31">
          <w:rPr>
            <w:webHidden/>
          </w:rPr>
          <w:fldChar w:fldCharType="separate"/>
        </w:r>
        <w:r w:rsidR="000416A3">
          <w:rPr>
            <w:webHidden/>
          </w:rPr>
          <w:t>32</w:t>
        </w:r>
        <w:r w:rsidR="00592A31">
          <w:rPr>
            <w:webHidden/>
          </w:rPr>
          <w:fldChar w:fldCharType="end"/>
        </w:r>
      </w:hyperlink>
    </w:p>
    <w:p w14:paraId="149292C3" w14:textId="77777777" w:rsidR="00592A31" w:rsidRDefault="002530EF">
      <w:pPr>
        <w:pStyle w:val="TOC2"/>
        <w:rPr>
          <w:rFonts w:eastAsiaTheme="minorEastAsia" w:cstheme="minorBidi"/>
          <w:sz w:val="22"/>
          <w:szCs w:val="22"/>
        </w:rPr>
      </w:pPr>
      <w:hyperlink w:anchor="_Toc380696146" w:history="1">
        <w:r w:rsidR="00592A31" w:rsidRPr="007F0FB1">
          <w:rPr>
            <w:rStyle w:val="Hyperlink"/>
          </w:rPr>
          <w:t>5.5</w:t>
        </w:r>
        <w:r w:rsidR="00592A31">
          <w:rPr>
            <w:rFonts w:eastAsiaTheme="minorEastAsia" w:cstheme="minorBidi"/>
            <w:sz w:val="22"/>
            <w:szCs w:val="22"/>
          </w:rPr>
          <w:tab/>
        </w:r>
        <w:r w:rsidR="00592A31" w:rsidRPr="007F0FB1">
          <w:rPr>
            <w:rStyle w:val="Hyperlink"/>
          </w:rPr>
          <w:t>Chemical Labeling Requirements</w:t>
        </w:r>
        <w:r w:rsidR="00592A31">
          <w:rPr>
            <w:webHidden/>
          </w:rPr>
          <w:tab/>
        </w:r>
        <w:r w:rsidR="00592A31">
          <w:rPr>
            <w:webHidden/>
          </w:rPr>
          <w:fldChar w:fldCharType="begin"/>
        </w:r>
        <w:r w:rsidR="00592A31">
          <w:rPr>
            <w:webHidden/>
          </w:rPr>
          <w:instrText xml:space="preserve"> PAGEREF _Toc380696146 \h </w:instrText>
        </w:r>
        <w:r w:rsidR="00592A31">
          <w:rPr>
            <w:webHidden/>
          </w:rPr>
        </w:r>
        <w:r w:rsidR="00592A31">
          <w:rPr>
            <w:webHidden/>
          </w:rPr>
          <w:fldChar w:fldCharType="separate"/>
        </w:r>
        <w:r w:rsidR="000416A3">
          <w:rPr>
            <w:webHidden/>
          </w:rPr>
          <w:t>32</w:t>
        </w:r>
        <w:r w:rsidR="00592A31">
          <w:rPr>
            <w:webHidden/>
          </w:rPr>
          <w:fldChar w:fldCharType="end"/>
        </w:r>
      </w:hyperlink>
    </w:p>
    <w:p w14:paraId="56150C91" w14:textId="77777777" w:rsidR="00592A31" w:rsidRDefault="002530EF">
      <w:pPr>
        <w:pStyle w:val="TOC2"/>
        <w:rPr>
          <w:rFonts w:eastAsiaTheme="minorEastAsia" w:cstheme="minorBidi"/>
          <w:sz w:val="22"/>
          <w:szCs w:val="22"/>
        </w:rPr>
      </w:pPr>
      <w:hyperlink w:anchor="_Toc380696147" w:history="1">
        <w:r w:rsidR="00592A31" w:rsidRPr="007F0FB1">
          <w:rPr>
            <w:rStyle w:val="Hyperlink"/>
          </w:rPr>
          <w:t>5.6</w:t>
        </w:r>
        <w:r w:rsidR="00592A31">
          <w:rPr>
            <w:rFonts w:eastAsiaTheme="minorEastAsia" w:cstheme="minorBidi"/>
            <w:sz w:val="22"/>
            <w:szCs w:val="22"/>
          </w:rPr>
          <w:tab/>
        </w:r>
        <w:r w:rsidR="00592A31" w:rsidRPr="007F0FB1">
          <w:rPr>
            <w:rStyle w:val="Hyperlink"/>
          </w:rPr>
          <w:t>Chemical Segregation</w:t>
        </w:r>
        <w:r w:rsidR="00592A31">
          <w:rPr>
            <w:webHidden/>
          </w:rPr>
          <w:tab/>
        </w:r>
        <w:r w:rsidR="00592A31">
          <w:rPr>
            <w:webHidden/>
          </w:rPr>
          <w:fldChar w:fldCharType="begin"/>
        </w:r>
        <w:r w:rsidR="00592A31">
          <w:rPr>
            <w:webHidden/>
          </w:rPr>
          <w:instrText xml:space="preserve"> PAGEREF _Toc380696147 \h </w:instrText>
        </w:r>
        <w:r w:rsidR="00592A31">
          <w:rPr>
            <w:webHidden/>
          </w:rPr>
        </w:r>
        <w:r w:rsidR="00592A31">
          <w:rPr>
            <w:webHidden/>
          </w:rPr>
          <w:fldChar w:fldCharType="separate"/>
        </w:r>
        <w:r w:rsidR="000416A3">
          <w:rPr>
            <w:webHidden/>
          </w:rPr>
          <w:t>33</w:t>
        </w:r>
        <w:r w:rsidR="00592A31">
          <w:rPr>
            <w:webHidden/>
          </w:rPr>
          <w:fldChar w:fldCharType="end"/>
        </w:r>
      </w:hyperlink>
    </w:p>
    <w:p w14:paraId="00900CB1" w14:textId="77777777" w:rsidR="00592A31" w:rsidRDefault="002530EF">
      <w:pPr>
        <w:pStyle w:val="TOC2"/>
        <w:rPr>
          <w:rFonts w:eastAsiaTheme="minorEastAsia" w:cstheme="minorBidi"/>
          <w:sz w:val="22"/>
          <w:szCs w:val="22"/>
        </w:rPr>
      </w:pPr>
      <w:hyperlink w:anchor="_Toc380696148" w:history="1">
        <w:r w:rsidR="00592A31" w:rsidRPr="007F0FB1">
          <w:rPr>
            <w:rStyle w:val="Hyperlink"/>
          </w:rPr>
          <w:t>5.7</w:t>
        </w:r>
        <w:r w:rsidR="00592A31">
          <w:rPr>
            <w:rFonts w:eastAsiaTheme="minorEastAsia" w:cstheme="minorBidi"/>
            <w:sz w:val="22"/>
            <w:szCs w:val="22"/>
          </w:rPr>
          <w:tab/>
        </w:r>
        <w:r w:rsidR="00592A31" w:rsidRPr="007F0FB1">
          <w:rPr>
            <w:rStyle w:val="Hyperlink"/>
          </w:rPr>
          <w:t>Chemical Storage Requirements</w:t>
        </w:r>
        <w:r w:rsidR="00592A31">
          <w:rPr>
            <w:webHidden/>
          </w:rPr>
          <w:tab/>
        </w:r>
        <w:r w:rsidR="00592A31">
          <w:rPr>
            <w:webHidden/>
          </w:rPr>
          <w:fldChar w:fldCharType="begin"/>
        </w:r>
        <w:r w:rsidR="00592A31">
          <w:rPr>
            <w:webHidden/>
          </w:rPr>
          <w:instrText xml:space="preserve"> PAGEREF _Toc380696148 \h </w:instrText>
        </w:r>
        <w:r w:rsidR="00592A31">
          <w:rPr>
            <w:webHidden/>
          </w:rPr>
        </w:r>
        <w:r w:rsidR="00592A31">
          <w:rPr>
            <w:webHidden/>
          </w:rPr>
          <w:fldChar w:fldCharType="separate"/>
        </w:r>
        <w:r w:rsidR="000416A3">
          <w:rPr>
            <w:webHidden/>
          </w:rPr>
          <w:t>34</w:t>
        </w:r>
        <w:r w:rsidR="00592A31">
          <w:rPr>
            <w:webHidden/>
          </w:rPr>
          <w:fldChar w:fldCharType="end"/>
        </w:r>
      </w:hyperlink>
    </w:p>
    <w:p w14:paraId="31439900" w14:textId="77777777" w:rsidR="00592A31" w:rsidRDefault="002530EF">
      <w:pPr>
        <w:pStyle w:val="TOC3"/>
        <w:rPr>
          <w:rFonts w:eastAsiaTheme="minorEastAsia" w:cstheme="minorBidi"/>
          <w:noProof/>
          <w:sz w:val="22"/>
          <w:szCs w:val="22"/>
        </w:rPr>
      </w:pPr>
      <w:hyperlink w:anchor="_Toc380696149" w:history="1">
        <w:r w:rsidR="00592A31" w:rsidRPr="007F0FB1">
          <w:rPr>
            <w:rStyle w:val="Hyperlink"/>
            <w:rFonts w:eastAsiaTheme="majorEastAsia"/>
            <w:noProof/>
          </w:rPr>
          <w:t>5.7.1</w:t>
        </w:r>
        <w:r w:rsidR="00592A31">
          <w:rPr>
            <w:rFonts w:eastAsiaTheme="minorEastAsia" w:cstheme="minorBidi"/>
            <w:noProof/>
            <w:sz w:val="22"/>
            <w:szCs w:val="22"/>
          </w:rPr>
          <w:tab/>
        </w:r>
        <w:r w:rsidR="00592A31" w:rsidRPr="007F0FB1">
          <w:rPr>
            <w:rStyle w:val="Hyperlink"/>
            <w:rFonts w:eastAsiaTheme="majorEastAsia"/>
            <w:noProof/>
          </w:rPr>
          <w:t>General Chemical Storage</w:t>
        </w:r>
        <w:r w:rsidR="00592A31">
          <w:rPr>
            <w:noProof/>
            <w:webHidden/>
          </w:rPr>
          <w:tab/>
        </w:r>
        <w:r w:rsidR="00592A31">
          <w:rPr>
            <w:noProof/>
            <w:webHidden/>
          </w:rPr>
          <w:fldChar w:fldCharType="begin"/>
        </w:r>
        <w:r w:rsidR="00592A31">
          <w:rPr>
            <w:noProof/>
            <w:webHidden/>
          </w:rPr>
          <w:instrText xml:space="preserve"> PAGEREF _Toc380696149 \h </w:instrText>
        </w:r>
        <w:r w:rsidR="00592A31">
          <w:rPr>
            <w:noProof/>
            <w:webHidden/>
          </w:rPr>
        </w:r>
        <w:r w:rsidR="00592A31">
          <w:rPr>
            <w:noProof/>
            <w:webHidden/>
          </w:rPr>
          <w:fldChar w:fldCharType="separate"/>
        </w:r>
        <w:r w:rsidR="000416A3">
          <w:rPr>
            <w:noProof/>
            <w:webHidden/>
          </w:rPr>
          <w:t>34</w:t>
        </w:r>
        <w:r w:rsidR="00592A31">
          <w:rPr>
            <w:noProof/>
            <w:webHidden/>
          </w:rPr>
          <w:fldChar w:fldCharType="end"/>
        </w:r>
      </w:hyperlink>
    </w:p>
    <w:p w14:paraId="09515F69" w14:textId="77777777" w:rsidR="00592A31" w:rsidRDefault="002530EF">
      <w:pPr>
        <w:pStyle w:val="TOC3"/>
        <w:rPr>
          <w:rFonts w:eastAsiaTheme="minorEastAsia" w:cstheme="minorBidi"/>
          <w:noProof/>
          <w:sz w:val="22"/>
          <w:szCs w:val="22"/>
        </w:rPr>
      </w:pPr>
      <w:hyperlink w:anchor="_Toc380696150" w:history="1">
        <w:r w:rsidR="00592A31" w:rsidRPr="007F0FB1">
          <w:rPr>
            <w:rStyle w:val="Hyperlink"/>
            <w:rFonts w:eastAsiaTheme="majorEastAsia"/>
            <w:noProof/>
          </w:rPr>
          <w:t>5.7.2</w:t>
        </w:r>
        <w:r w:rsidR="00592A31">
          <w:rPr>
            <w:rFonts w:eastAsiaTheme="minorEastAsia" w:cstheme="minorBidi"/>
            <w:noProof/>
            <w:sz w:val="22"/>
            <w:szCs w:val="22"/>
          </w:rPr>
          <w:tab/>
        </w:r>
        <w:r w:rsidR="00592A31" w:rsidRPr="007F0FB1">
          <w:rPr>
            <w:rStyle w:val="Hyperlink"/>
            <w:rFonts w:eastAsiaTheme="majorEastAsia"/>
            <w:noProof/>
          </w:rPr>
          <w:t>Flammable Liquids Storage</w:t>
        </w:r>
        <w:r w:rsidR="00592A31">
          <w:rPr>
            <w:noProof/>
            <w:webHidden/>
          </w:rPr>
          <w:tab/>
        </w:r>
        <w:r w:rsidR="00592A31">
          <w:rPr>
            <w:noProof/>
            <w:webHidden/>
          </w:rPr>
          <w:fldChar w:fldCharType="begin"/>
        </w:r>
        <w:r w:rsidR="00592A31">
          <w:rPr>
            <w:noProof/>
            <w:webHidden/>
          </w:rPr>
          <w:instrText xml:space="preserve"> PAGEREF _Toc380696150 \h </w:instrText>
        </w:r>
        <w:r w:rsidR="00592A31">
          <w:rPr>
            <w:noProof/>
            <w:webHidden/>
          </w:rPr>
        </w:r>
        <w:r w:rsidR="00592A31">
          <w:rPr>
            <w:noProof/>
            <w:webHidden/>
          </w:rPr>
          <w:fldChar w:fldCharType="separate"/>
        </w:r>
        <w:r w:rsidR="000416A3">
          <w:rPr>
            <w:noProof/>
            <w:webHidden/>
          </w:rPr>
          <w:t>35</w:t>
        </w:r>
        <w:r w:rsidR="00592A31">
          <w:rPr>
            <w:noProof/>
            <w:webHidden/>
          </w:rPr>
          <w:fldChar w:fldCharType="end"/>
        </w:r>
      </w:hyperlink>
    </w:p>
    <w:p w14:paraId="11C5E5EC" w14:textId="77777777" w:rsidR="00592A31" w:rsidRDefault="002530EF">
      <w:pPr>
        <w:pStyle w:val="TOC3"/>
        <w:rPr>
          <w:rFonts w:eastAsiaTheme="minorEastAsia" w:cstheme="minorBidi"/>
          <w:noProof/>
          <w:sz w:val="22"/>
          <w:szCs w:val="22"/>
        </w:rPr>
      </w:pPr>
      <w:hyperlink w:anchor="_Toc380696151" w:history="1">
        <w:r w:rsidR="00592A31" w:rsidRPr="007F0FB1">
          <w:rPr>
            <w:rStyle w:val="Hyperlink"/>
            <w:rFonts w:eastAsiaTheme="majorEastAsia"/>
            <w:noProof/>
          </w:rPr>
          <w:t>5.7.3</w:t>
        </w:r>
        <w:r w:rsidR="00592A31">
          <w:rPr>
            <w:rFonts w:eastAsiaTheme="minorEastAsia" w:cstheme="minorBidi"/>
            <w:noProof/>
            <w:sz w:val="22"/>
            <w:szCs w:val="22"/>
          </w:rPr>
          <w:tab/>
        </w:r>
        <w:r w:rsidR="00592A31" w:rsidRPr="007F0FB1">
          <w:rPr>
            <w:rStyle w:val="Hyperlink"/>
            <w:rFonts w:eastAsiaTheme="majorEastAsia"/>
            <w:noProof/>
          </w:rPr>
          <w:t>Compressed Gases Storage</w:t>
        </w:r>
        <w:r w:rsidR="00592A31">
          <w:rPr>
            <w:noProof/>
            <w:webHidden/>
          </w:rPr>
          <w:tab/>
        </w:r>
        <w:r w:rsidR="00592A31">
          <w:rPr>
            <w:noProof/>
            <w:webHidden/>
          </w:rPr>
          <w:fldChar w:fldCharType="begin"/>
        </w:r>
        <w:r w:rsidR="00592A31">
          <w:rPr>
            <w:noProof/>
            <w:webHidden/>
          </w:rPr>
          <w:instrText xml:space="preserve"> PAGEREF _Toc380696151 \h </w:instrText>
        </w:r>
        <w:r w:rsidR="00592A31">
          <w:rPr>
            <w:noProof/>
            <w:webHidden/>
          </w:rPr>
        </w:r>
        <w:r w:rsidR="00592A31">
          <w:rPr>
            <w:noProof/>
            <w:webHidden/>
          </w:rPr>
          <w:fldChar w:fldCharType="separate"/>
        </w:r>
        <w:r w:rsidR="000416A3">
          <w:rPr>
            <w:noProof/>
            <w:webHidden/>
          </w:rPr>
          <w:t>36</w:t>
        </w:r>
        <w:r w:rsidR="00592A31">
          <w:rPr>
            <w:noProof/>
            <w:webHidden/>
          </w:rPr>
          <w:fldChar w:fldCharType="end"/>
        </w:r>
      </w:hyperlink>
    </w:p>
    <w:p w14:paraId="7012555A" w14:textId="77777777" w:rsidR="00592A31" w:rsidRDefault="002530EF">
      <w:pPr>
        <w:pStyle w:val="TOC3"/>
        <w:rPr>
          <w:rFonts w:eastAsiaTheme="minorEastAsia" w:cstheme="minorBidi"/>
          <w:noProof/>
          <w:sz w:val="22"/>
          <w:szCs w:val="22"/>
        </w:rPr>
      </w:pPr>
      <w:hyperlink w:anchor="_Toc380696152" w:history="1">
        <w:r w:rsidR="00592A31" w:rsidRPr="007F0FB1">
          <w:rPr>
            <w:rStyle w:val="Hyperlink"/>
            <w:rFonts w:eastAsiaTheme="majorEastAsia"/>
            <w:noProof/>
          </w:rPr>
          <w:t>5.7.4</w:t>
        </w:r>
        <w:r w:rsidR="00592A31">
          <w:rPr>
            <w:rFonts w:eastAsiaTheme="minorEastAsia" w:cstheme="minorBidi"/>
            <w:noProof/>
            <w:sz w:val="22"/>
            <w:szCs w:val="22"/>
          </w:rPr>
          <w:tab/>
        </w:r>
        <w:r w:rsidR="00592A31" w:rsidRPr="007F0FB1">
          <w:rPr>
            <w:rStyle w:val="Hyperlink"/>
            <w:rFonts w:eastAsiaTheme="majorEastAsia"/>
            <w:noProof/>
          </w:rPr>
          <w:t>Reactive Materials Storage</w:t>
        </w:r>
        <w:r w:rsidR="00592A31">
          <w:rPr>
            <w:noProof/>
            <w:webHidden/>
          </w:rPr>
          <w:tab/>
        </w:r>
        <w:r w:rsidR="00592A31">
          <w:rPr>
            <w:noProof/>
            <w:webHidden/>
          </w:rPr>
          <w:fldChar w:fldCharType="begin"/>
        </w:r>
        <w:r w:rsidR="00592A31">
          <w:rPr>
            <w:noProof/>
            <w:webHidden/>
          </w:rPr>
          <w:instrText xml:space="preserve"> PAGEREF _Toc380696152 \h </w:instrText>
        </w:r>
        <w:r w:rsidR="00592A31">
          <w:rPr>
            <w:noProof/>
            <w:webHidden/>
          </w:rPr>
        </w:r>
        <w:r w:rsidR="00592A31">
          <w:rPr>
            <w:noProof/>
            <w:webHidden/>
          </w:rPr>
          <w:fldChar w:fldCharType="separate"/>
        </w:r>
        <w:r w:rsidR="000416A3">
          <w:rPr>
            <w:noProof/>
            <w:webHidden/>
          </w:rPr>
          <w:t>37</w:t>
        </w:r>
        <w:r w:rsidR="00592A31">
          <w:rPr>
            <w:noProof/>
            <w:webHidden/>
          </w:rPr>
          <w:fldChar w:fldCharType="end"/>
        </w:r>
      </w:hyperlink>
    </w:p>
    <w:p w14:paraId="0A615240" w14:textId="77777777" w:rsidR="00592A31" w:rsidRDefault="002530EF">
      <w:pPr>
        <w:pStyle w:val="TOC3"/>
        <w:rPr>
          <w:rFonts w:eastAsiaTheme="minorEastAsia" w:cstheme="minorBidi"/>
          <w:noProof/>
          <w:sz w:val="22"/>
          <w:szCs w:val="22"/>
        </w:rPr>
      </w:pPr>
      <w:hyperlink w:anchor="_Toc380696153" w:history="1">
        <w:r w:rsidR="00592A31" w:rsidRPr="007F0FB1">
          <w:rPr>
            <w:rStyle w:val="Hyperlink"/>
            <w:rFonts w:eastAsiaTheme="majorEastAsia"/>
            <w:noProof/>
          </w:rPr>
          <w:t>5.7.5</w:t>
        </w:r>
        <w:r w:rsidR="00592A31">
          <w:rPr>
            <w:rFonts w:eastAsiaTheme="minorEastAsia" w:cstheme="minorBidi"/>
            <w:noProof/>
            <w:sz w:val="22"/>
            <w:szCs w:val="22"/>
          </w:rPr>
          <w:tab/>
        </w:r>
        <w:r w:rsidR="00592A31" w:rsidRPr="007F0FB1">
          <w:rPr>
            <w:rStyle w:val="Hyperlink"/>
            <w:rFonts w:eastAsiaTheme="majorEastAsia"/>
            <w:noProof/>
          </w:rPr>
          <w:t>Acutely Toxic Materials Storage</w:t>
        </w:r>
        <w:r w:rsidR="00592A31">
          <w:rPr>
            <w:noProof/>
            <w:webHidden/>
          </w:rPr>
          <w:tab/>
        </w:r>
        <w:r w:rsidR="00592A31">
          <w:rPr>
            <w:noProof/>
            <w:webHidden/>
          </w:rPr>
          <w:fldChar w:fldCharType="begin"/>
        </w:r>
        <w:r w:rsidR="00592A31">
          <w:rPr>
            <w:noProof/>
            <w:webHidden/>
          </w:rPr>
          <w:instrText xml:space="preserve"> PAGEREF _Toc380696153 \h </w:instrText>
        </w:r>
        <w:r w:rsidR="00592A31">
          <w:rPr>
            <w:noProof/>
            <w:webHidden/>
          </w:rPr>
        </w:r>
        <w:r w:rsidR="00592A31">
          <w:rPr>
            <w:noProof/>
            <w:webHidden/>
          </w:rPr>
          <w:fldChar w:fldCharType="separate"/>
        </w:r>
        <w:r w:rsidR="000416A3">
          <w:rPr>
            <w:noProof/>
            <w:webHidden/>
          </w:rPr>
          <w:t>38</w:t>
        </w:r>
        <w:r w:rsidR="00592A31">
          <w:rPr>
            <w:noProof/>
            <w:webHidden/>
          </w:rPr>
          <w:fldChar w:fldCharType="end"/>
        </w:r>
      </w:hyperlink>
    </w:p>
    <w:p w14:paraId="529D1660" w14:textId="77777777" w:rsidR="00592A31" w:rsidRDefault="002530EF">
      <w:pPr>
        <w:pStyle w:val="TOC3"/>
        <w:rPr>
          <w:rFonts w:eastAsiaTheme="minorEastAsia" w:cstheme="minorBidi"/>
          <w:noProof/>
          <w:sz w:val="22"/>
          <w:szCs w:val="22"/>
        </w:rPr>
      </w:pPr>
      <w:hyperlink w:anchor="_Toc380696154" w:history="1">
        <w:r w:rsidR="00592A31" w:rsidRPr="007F0FB1">
          <w:rPr>
            <w:rStyle w:val="Hyperlink"/>
            <w:rFonts w:eastAsiaTheme="majorEastAsia"/>
            <w:noProof/>
          </w:rPr>
          <w:t>5.7.6</w:t>
        </w:r>
        <w:r w:rsidR="00592A31">
          <w:rPr>
            <w:rFonts w:eastAsiaTheme="minorEastAsia" w:cstheme="minorBidi"/>
            <w:noProof/>
            <w:sz w:val="22"/>
            <w:szCs w:val="22"/>
          </w:rPr>
          <w:tab/>
        </w:r>
        <w:r w:rsidR="00592A31" w:rsidRPr="007F0FB1">
          <w:rPr>
            <w:rStyle w:val="Hyperlink"/>
            <w:rFonts w:eastAsiaTheme="majorEastAsia"/>
            <w:noProof/>
          </w:rPr>
          <w:t>Corrosive Materials Storage</w:t>
        </w:r>
        <w:r w:rsidR="00592A31">
          <w:rPr>
            <w:noProof/>
            <w:webHidden/>
          </w:rPr>
          <w:tab/>
        </w:r>
        <w:r w:rsidR="00592A31">
          <w:rPr>
            <w:noProof/>
            <w:webHidden/>
          </w:rPr>
          <w:fldChar w:fldCharType="begin"/>
        </w:r>
        <w:r w:rsidR="00592A31">
          <w:rPr>
            <w:noProof/>
            <w:webHidden/>
          </w:rPr>
          <w:instrText xml:space="preserve"> PAGEREF _Toc380696154 \h </w:instrText>
        </w:r>
        <w:r w:rsidR="00592A31">
          <w:rPr>
            <w:noProof/>
            <w:webHidden/>
          </w:rPr>
        </w:r>
        <w:r w:rsidR="00592A31">
          <w:rPr>
            <w:noProof/>
            <w:webHidden/>
          </w:rPr>
          <w:fldChar w:fldCharType="separate"/>
        </w:r>
        <w:r w:rsidR="000416A3">
          <w:rPr>
            <w:noProof/>
            <w:webHidden/>
          </w:rPr>
          <w:t>39</w:t>
        </w:r>
        <w:r w:rsidR="00592A31">
          <w:rPr>
            <w:noProof/>
            <w:webHidden/>
          </w:rPr>
          <w:fldChar w:fldCharType="end"/>
        </w:r>
      </w:hyperlink>
    </w:p>
    <w:p w14:paraId="6F703265" w14:textId="77777777" w:rsidR="00592A31" w:rsidRDefault="002530EF">
      <w:pPr>
        <w:pStyle w:val="TOC3"/>
        <w:rPr>
          <w:rFonts w:eastAsiaTheme="minorEastAsia" w:cstheme="minorBidi"/>
          <w:noProof/>
          <w:sz w:val="22"/>
          <w:szCs w:val="22"/>
        </w:rPr>
      </w:pPr>
      <w:hyperlink w:anchor="_Toc380696155" w:history="1">
        <w:r w:rsidR="00592A31" w:rsidRPr="007F0FB1">
          <w:rPr>
            <w:rStyle w:val="Hyperlink"/>
            <w:rFonts w:eastAsiaTheme="majorEastAsia"/>
            <w:noProof/>
          </w:rPr>
          <w:t>5.7.7</w:t>
        </w:r>
        <w:r w:rsidR="00592A31">
          <w:rPr>
            <w:rFonts w:eastAsiaTheme="minorEastAsia" w:cstheme="minorBidi"/>
            <w:noProof/>
            <w:sz w:val="22"/>
            <w:szCs w:val="22"/>
          </w:rPr>
          <w:tab/>
        </w:r>
        <w:r w:rsidR="00592A31" w:rsidRPr="007F0FB1">
          <w:rPr>
            <w:rStyle w:val="Hyperlink"/>
            <w:rFonts w:eastAsiaTheme="majorEastAsia"/>
            <w:noProof/>
          </w:rPr>
          <w:t>Oxidizers and Organic Peroxide Storage</w:t>
        </w:r>
        <w:r w:rsidR="00592A31">
          <w:rPr>
            <w:noProof/>
            <w:webHidden/>
          </w:rPr>
          <w:tab/>
        </w:r>
        <w:r w:rsidR="00592A31">
          <w:rPr>
            <w:noProof/>
            <w:webHidden/>
          </w:rPr>
          <w:fldChar w:fldCharType="begin"/>
        </w:r>
        <w:r w:rsidR="00592A31">
          <w:rPr>
            <w:noProof/>
            <w:webHidden/>
          </w:rPr>
          <w:instrText xml:space="preserve"> PAGEREF _Toc380696155 \h </w:instrText>
        </w:r>
        <w:r w:rsidR="00592A31">
          <w:rPr>
            <w:noProof/>
            <w:webHidden/>
          </w:rPr>
        </w:r>
        <w:r w:rsidR="00592A31">
          <w:rPr>
            <w:noProof/>
            <w:webHidden/>
          </w:rPr>
          <w:fldChar w:fldCharType="separate"/>
        </w:r>
        <w:r w:rsidR="000416A3">
          <w:rPr>
            <w:noProof/>
            <w:webHidden/>
          </w:rPr>
          <w:t>39</w:t>
        </w:r>
        <w:r w:rsidR="00592A31">
          <w:rPr>
            <w:noProof/>
            <w:webHidden/>
          </w:rPr>
          <w:fldChar w:fldCharType="end"/>
        </w:r>
      </w:hyperlink>
    </w:p>
    <w:p w14:paraId="3E4A3E82" w14:textId="77777777" w:rsidR="00592A31" w:rsidRDefault="002530EF">
      <w:pPr>
        <w:pStyle w:val="TOC3"/>
        <w:rPr>
          <w:rFonts w:eastAsiaTheme="minorEastAsia" w:cstheme="minorBidi"/>
          <w:noProof/>
          <w:sz w:val="22"/>
          <w:szCs w:val="22"/>
        </w:rPr>
      </w:pPr>
      <w:hyperlink w:anchor="_Toc380696156" w:history="1">
        <w:r w:rsidR="00592A31" w:rsidRPr="007F0FB1">
          <w:rPr>
            <w:rStyle w:val="Hyperlink"/>
            <w:rFonts w:eastAsiaTheme="majorEastAsia"/>
            <w:noProof/>
          </w:rPr>
          <w:t>5.7.8</w:t>
        </w:r>
        <w:r w:rsidR="00592A31">
          <w:rPr>
            <w:rFonts w:eastAsiaTheme="minorEastAsia" w:cstheme="minorBidi"/>
            <w:noProof/>
            <w:sz w:val="22"/>
            <w:szCs w:val="22"/>
          </w:rPr>
          <w:tab/>
        </w:r>
        <w:r w:rsidR="00592A31" w:rsidRPr="007F0FB1">
          <w:rPr>
            <w:rStyle w:val="Hyperlink"/>
            <w:rFonts w:eastAsiaTheme="majorEastAsia"/>
            <w:noProof/>
          </w:rPr>
          <w:t>Refrigerators and Freezers Chemical Storage</w:t>
        </w:r>
        <w:r w:rsidR="00592A31">
          <w:rPr>
            <w:noProof/>
            <w:webHidden/>
          </w:rPr>
          <w:tab/>
        </w:r>
        <w:r w:rsidR="00592A31">
          <w:rPr>
            <w:noProof/>
            <w:webHidden/>
          </w:rPr>
          <w:fldChar w:fldCharType="begin"/>
        </w:r>
        <w:r w:rsidR="00592A31">
          <w:rPr>
            <w:noProof/>
            <w:webHidden/>
          </w:rPr>
          <w:instrText xml:space="preserve"> PAGEREF _Toc380696156 \h </w:instrText>
        </w:r>
        <w:r w:rsidR="00592A31">
          <w:rPr>
            <w:noProof/>
            <w:webHidden/>
          </w:rPr>
        </w:r>
        <w:r w:rsidR="00592A31">
          <w:rPr>
            <w:noProof/>
            <w:webHidden/>
          </w:rPr>
          <w:fldChar w:fldCharType="separate"/>
        </w:r>
        <w:r w:rsidR="000416A3">
          <w:rPr>
            <w:noProof/>
            <w:webHidden/>
          </w:rPr>
          <w:t>40</w:t>
        </w:r>
        <w:r w:rsidR="00592A31">
          <w:rPr>
            <w:noProof/>
            <w:webHidden/>
          </w:rPr>
          <w:fldChar w:fldCharType="end"/>
        </w:r>
      </w:hyperlink>
    </w:p>
    <w:p w14:paraId="414CD7C5" w14:textId="77777777" w:rsidR="00592A31" w:rsidRDefault="002530EF">
      <w:pPr>
        <w:pStyle w:val="TOC2"/>
        <w:rPr>
          <w:rFonts w:eastAsiaTheme="minorEastAsia" w:cstheme="minorBidi"/>
          <w:sz w:val="22"/>
          <w:szCs w:val="22"/>
        </w:rPr>
      </w:pPr>
      <w:hyperlink w:anchor="_Toc380696157" w:history="1">
        <w:r w:rsidR="00592A31" w:rsidRPr="007F0FB1">
          <w:rPr>
            <w:rStyle w:val="Hyperlink"/>
          </w:rPr>
          <w:t>5.8</w:t>
        </w:r>
        <w:r w:rsidR="00592A31">
          <w:rPr>
            <w:rFonts w:eastAsiaTheme="minorEastAsia" w:cstheme="minorBidi"/>
            <w:sz w:val="22"/>
            <w:szCs w:val="22"/>
          </w:rPr>
          <w:tab/>
        </w:r>
        <w:r w:rsidR="00592A31" w:rsidRPr="007F0FB1">
          <w:rPr>
            <w:rStyle w:val="Hyperlink"/>
          </w:rPr>
          <w:t>Compressed Gas Cylinder Safety</w:t>
        </w:r>
        <w:r w:rsidR="00592A31">
          <w:rPr>
            <w:webHidden/>
          </w:rPr>
          <w:tab/>
        </w:r>
        <w:r w:rsidR="00592A31">
          <w:rPr>
            <w:webHidden/>
          </w:rPr>
          <w:fldChar w:fldCharType="begin"/>
        </w:r>
        <w:r w:rsidR="00592A31">
          <w:rPr>
            <w:webHidden/>
          </w:rPr>
          <w:instrText xml:space="preserve"> PAGEREF _Toc380696157 \h </w:instrText>
        </w:r>
        <w:r w:rsidR="00592A31">
          <w:rPr>
            <w:webHidden/>
          </w:rPr>
        </w:r>
        <w:r w:rsidR="00592A31">
          <w:rPr>
            <w:webHidden/>
          </w:rPr>
          <w:fldChar w:fldCharType="separate"/>
        </w:r>
        <w:r w:rsidR="000416A3">
          <w:rPr>
            <w:webHidden/>
          </w:rPr>
          <w:t>41</w:t>
        </w:r>
        <w:r w:rsidR="00592A31">
          <w:rPr>
            <w:webHidden/>
          </w:rPr>
          <w:fldChar w:fldCharType="end"/>
        </w:r>
      </w:hyperlink>
    </w:p>
    <w:p w14:paraId="3BFE728A" w14:textId="77777777" w:rsidR="00592A31" w:rsidRDefault="002530EF">
      <w:pPr>
        <w:pStyle w:val="TOC2"/>
        <w:rPr>
          <w:rFonts w:eastAsiaTheme="minorEastAsia" w:cstheme="minorBidi"/>
          <w:sz w:val="22"/>
          <w:szCs w:val="22"/>
        </w:rPr>
      </w:pPr>
      <w:hyperlink w:anchor="_Toc380696158" w:history="1">
        <w:r w:rsidR="00592A31" w:rsidRPr="007F0FB1">
          <w:rPr>
            <w:rStyle w:val="Hyperlink"/>
          </w:rPr>
          <w:t>5.9</w:t>
        </w:r>
        <w:r w:rsidR="00592A31">
          <w:rPr>
            <w:rFonts w:eastAsiaTheme="minorEastAsia" w:cstheme="minorBidi"/>
            <w:sz w:val="22"/>
            <w:szCs w:val="22"/>
          </w:rPr>
          <w:tab/>
        </w:r>
        <w:r w:rsidR="00592A31" w:rsidRPr="007F0FB1">
          <w:rPr>
            <w:rStyle w:val="Hyperlink"/>
          </w:rPr>
          <w:t>Cryogenic Liquids Safety</w:t>
        </w:r>
        <w:r w:rsidR="00592A31">
          <w:rPr>
            <w:webHidden/>
          </w:rPr>
          <w:tab/>
        </w:r>
        <w:r w:rsidR="00592A31">
          <w:rPr>
            <w:webHidden/>
          </w:rPr>
          <w:fldChar w:fldCharType="begin"/>
        </w:r>
        <w:r w:rsidR="00592A31">
          <w:rPr>
            <w:webHidden/>
          </w:rPr>
          <w:instrText xml:space="preserve"> PAGEREF _Toc380696158 \h </w:instrText>
        </w:r>
        <w:r w:rsidR="00592A31">
          <w:rPr>
            <w:webHidden/>
          </w:rPr>
        </w:r>
        <w:r w:rsidR="00592A31">
          <w:rPr>
            <w:webHidden/>
          </w:rPr>
          <w:fldChar w:fldCharType="separate"/>
        </w:r>
        <w:r w:rsidR="000416A3">
          <w:rPr>
            <w:webHidden/>
          </w:rPr>
          <w:t>43</w:t>
        </w:r>
        <w:r w:rsidR="00592A31">
          <w:rPr>
            <w:webHidden/>
          </w:rPr>
          <w:fldChar w:fldCharType="end"/>
        </w:r>
      </w:hyperlink>
    </w:p>
    <w:p w14:paraId="2B7CE709" w14:textId="77777777" w:rsidR="00592A31" w:rsidRDefault="002530EF">
      <w:pPr>
        <w:pStyle w:val="TOC2"/>
        <w:rPr>
          <w:rFonts w:eastAsiaTheme="minorEastAsia" w:cstheme="minorBidi"/>
          <w:sz w:val="22"/>
          <w:szCs w:val="22"/>
        </w:rPr>
      </w:pPr>
      <w:hyperlink w:anchor="_Toc380696159" w:history="1">
        <w:r w:rsidR="00592A31" w:rsidRPr="007F0FB1">
          <w:rPr>
            <w:rStyle w:val="Hyperlink"/>
          </w:rPr>
          <w:t>5.10</w:t>
        </w:r>
        <w:r w:rsidR="00592A31">
          <w:rPr>
            <w:rFonts w:eastAsiaTheme="minorEastAsia" w:cstheme="minorBidi"/>
            <w:sz w:val="22"/>
            <w:szCs w:val="22"/>
          </w:rPr>
          <w:tab/>
        </w:r>
        <w:r w:rsidR="00592A31" w:rsidRPr="007F0FB1">
          <w:rPr>
            <w:rStyle w:val="Hyperlink"/>
          </w:rPr>
          <w:t>Nanoparticle Safety</w:t>
        </w:r>
        <w:r w:rsidR="00592A31">
          <w:rPr>
            <w:webHidden/>
          </w:rPr>
          <w:tab/>
        </w:r>
        <w:r w:rsidR="00592A31">
          <w:rPr>
            <w:webHidden/>
          </w:rPr>
          <w:fldChar w:fldCharType="begin"/>
        </w:r>
        <w:r w:rsidR="00592A31">
          <w:rPr>
            <w:webHidden/>
          </w:rPr>
          <w:instrText xml:space="preserve"> PAGEREF _Toc380696159 \h </w:instrText>
        </w:r>
        <w:r w:rsidR="00592A31">
          <w:rPr>
            <w:webHidden/>
          </w:rPr>
        </w:r>
        <w:r w:rsidR="00592A31">
          <w:rPr>
            <w:webHidden/>
          </w:rPr>
          <w:fldChar w:fldCharType="separate"/>
        </w:r>
        <w:r w:rsidR="000416A3">
          <w:rPr>
            <w:webHidden/>
          </w:rPr>
          <w:t>44</w:t>
        </w:r>
        <w:r w:rsidR="00592A31">
          <w:rPr>
            <w:webHidden/>
          </w:rPr>
          <w:fldChar w:fldCharType="end"/>
        </w:r>
      </w:hyperlink>
    </w:p>
    <w:p w14:paraId="71B80202" w14:textId="77777777" w:rsidR="00592A31" w:rsidRDefault="002530EF">
      <w:pPr>
        <w:pStyle w:val="TOC2"/>
        <w:rPr>
          <w:rFonts w:eastAsiaTheme="minorEastAsia" w:cstheme="minorBidi"/>
          <w:sz w:val="22"/>
          <w:szCs w:val="22"/>
        </w:rPr>
      </w:pPr>
      <w:hyperlink w:anchor="_Toc380696160" w:history="1">
        <w:r w:rsidR="00592A31" w:rsidRPr="007F0FB1">
          <w:rPr>
            <w:rStyle w:val="Hyperlink"/>
          </w:rPr>
          <w:t>5.11</w:t>
        </w:r>
        <w:r w:rsidR="00592A31">
          <w:rPr>
            <w:rFonts w:eastAsiaTheme="minorEastAsia" w:cstheme="minorBidi"/>
            <w:sz w:val="22"/>
            <w:szCs w:val="22"/>
          </w:rPr>
          <w:tab/>
        </w:r>
        <w:r w:rsidR="00592A31" w:rsidRPr="007F0FB1">
          <w:rPr>
            <w:rStyle w:val="Hyperlink"/>
          </w:rPr>
          <w:t>Sharps Handling Safety</w:t>
        </w:r>
        <w:r w:rsidR="00592A31">
          <w:rPr>
            <w:webHidden/>
          </w:rPr>
          <w:tab/>
        </w:r>
        <w:r w:rsidR="00592A31">
          <w:rPr>
            <w:webHidden/>
          </w:rPr>
          <w:fldChar w:fldCharType="begin"/>
        </w:r>
        <w:r w:rsidR="00592A31">
          <w:rPr>
            <w:webHidden/>
          </w:rPr>
          <w:instrText xml:space="preserve"> PAGEREF _Toc380696160 \h </w:instrText>
        </w:r>
        <w:r w:rsidR="00592A31">
          <w:rPr>
            <w:webHidden/>
          </w:rPr>
        </w:r>
        <w:r w:rsidR="00592A31">
          <w:rPr>
            <w:webHidden/>
          </w:rPr>
          <w:fldChar w:fldCharType="separate"/>
        </w:r>
        <w:r w:rsidR="000416A3">
          <w:rPr>
            <w:webHidden/>
          </w:rPr>
          <w:t>44</w:t>
        </w:r>
        <w:r w:rsidR="00592A31">
          <w:rPr>
            <w:webHidden/>
          </w:rPr>
          <w:fldChar w:fldCharType="end"/>
        </w:r>
      </w:hyperlink>
    </w:p>
    <w:p w14:paraId="3B31FA57" w14:textId="77777777" w:rsidR="00592A31" w:rsidRDefault="002530EF">
      <w:pPr>
        <w:pStyle w:val="TOC2"/>
        <w:rPr>
          <w:rFonts w:eastAsiaTheme="minorEastAsia" w:cstheme="minorBidi"/>
          <w:sz w:val="22"/>
          <w:szCs w:val="22"/>
        </w:rPr>
      </w:pPr>
      <w:hyperlink w:anchor="_Toc380696161" w:history="1">
        <w:r w:rsidR="00592A31" w:rsidRPr="007F0FB1">
          <w:rPr>
            <w:rStyle w:val="Hyperlink"/>
          </w:rPr>
          <w:t>5.12</w:t>
        </w:r>
        <w:r w:rsidR="00592A31">
          <w:rPr>
            <w:rFonts w:eastAsiaTheme="minorEastAsia" w:cstheme="minorBidi"/>
            <w:sz w:val="22"/>
            <w:szCs w:val="22"/>
          </w:rPr>
          <w:tab/>
        </w:r>
        <w:r w:rsidR="00592A31" w:rsidRPr="007F0FB1">
          <w:rPr>
            <w:rStyle w:val="Hyperlink"/>
          </w:rPr>
          <w:t>Equipment, Apparatus, and Instrument Safety</w:t>
        </w:r>
        <w:r w:rsidR="00592A31">
          <w:rPr>
            <w:webHidden/>
          </w:rPr>
          <w:tab/>
        </w:r>
        <w:r w:rsidR="00592A31">
          <w:rPr>
            <w:webHidden/>
          </w:rPr>
          <w:fldChar w:fldCharType="begin"/>
        </w:r>
        <w:r w:rsidR="00592A31">
          <w:rPr>
            <w:webHidden/>
          </w:rPr>
          <w:instrText xml:space="preserve"> PAGEREF _Toc380696161 \h </w:instrText>
        </w:r>
        <w:r w:rsidR="00592A31">
          <w:rPr>
            <w:webHidden/>
          </w:rPr>
        </w:r>
        <w:r w:rsidR="00592A31">
          <w:rPr>
            <w:webHidden/>
          </w:rPr>
          <w:fldChar w:fldCharType="separate"/>
        </w:r>
        <w:r w:rsidR="000416A3">
          <w:rPr>
            <w:webHidden/>
          </w:rPr>
          <w:t>45</w:t>
        </w:r>
        <w:r w:rsidR="00592A31">
          <w:rPr>
            <w:webHidden/>
          </w:rPr>
          <w:fldChar w:fldCharType="end"/>
        </w:r>
      </w:hyperlink>
    </w:p>
    <w:p w14:paraId="075DBFF0" w14:textId="77777777" w:rsidR="00592A31" w:rsidRDefault="002530EF">
      <w:pPr>
        <w:pStyle w:val="TOC3"/>
        <w:rPr>
          <w:rFonts w:eastAsiaTheme="minorEastAsia" w:cstheme="minorBidi"/>
          <w:noProof/>
          <w:sz w:val="22"/>
          <w:szCs w:val="22"/>
        </w:rPr>
      </w:pPr>
      <w:hyperlink w:anchor="_Toc380696162" w:history="1">
        <w:r w:rsidR="00592A31" w:rsidRPr="007F0FB1">
          <w:rPr>
            <w:rStyle w:val="Hyperlink"/>
            <w:rFonts w:eastAsiaTheme="majorEastAsia"/>
            <w:noProof/>
          </w:rPr>
          <w:t>5.12.1</w:t>
        </w:r>
        <w:r w:rsidR="00592A31">
          <w:rPr>
            <w:rFonts w:eastAsiaTheme="minorEastAsia" w:cstheme="minorBidi"/>
            <w:noProof/>
            <w:sz w:val="22"/>
            <w:szCs w:val="22"/>
          </w:rPr>
          <w:tab/>
        </w:r>
        <w:r w:rsidR="00592A31" w:rsidRPr="007F0FB1">
          <w:rPr>
            <w:rStyle w:val="Hyperlink"/>
            <w:rFonts w:eastAsiaTheme="majorEastAsia"/>
            <w:noProof/>
          </w:rPr>
          <w:t>Centrifuges</w:t>
        </w:r>
        <w:r w:rsidR="00592A31">
          <w:rPr>
            <w:noProof/>
            <w:webHidden/>
          </w:rPr>
          <w:tab/>
        </w:r>
        <w:r w:rsidR="00592A31">
          <w:rPr>
            <w:noProof/>
            <w:webHidden/>
          </w:rPr>
          <w:fldChar w:fldCharType="begin"/>
        </w:r>
        <w:r w:rsidR="00592A31">
          <w:rPr>
            <w:noProof/>
            <w:webHidden/>
          </w:rPr>
          <w:instrText xml:space="preserve"> PAGEREF _Toc380696162 \h </w:instrText>
        </w:r>
        <w:r w:rsidR="00592A31">
          <w:rPr>
            <w:noProof/>
            <w:webHidden/>
          </w:rPr>
        </w:r>
        <w:r w:rsidR="00592A31">
          <w:rPr>
            <w:noProof/>
            <w:webHidden/>
          </w:rPr>
          <w:fldChar w:fldCharType="separate"/>
        </w:r>
        <w:r w:rsidR="000416A3">
          <w:rPr>
            <w:noProof/>
            <w:webHidden/>
          </w:rPr>
          <w:t>45</w:t>
        </w:r>
        <w:r w:rsidR="00592A31">
          <w:rPr>
            <w:noProof/>
            <w:webHidden/>
          </w:rPr>
          <w:fldChar w:fldCharType="end"/>
        </w:r>
      </w:hyperlink>
    </w:p>
    <w:p w14:paraId="329915FB" w14:textId="77777777" w:rsidR="00592A31" w:rsidRDefault="002530EF">
      <w:pPr>
        <w:pStyle w:val="TOC3"/>
        <w:rPr>
          <w:rFonts w:eastAsiaTheme="minorEastAsia" w:cstheme="minorBidi"/>
          <w:noProof/>
          <w:sz w:val="22"/>
          <w:szCs w:val="22"/>
        </w:rPr>
      </w:pPr>
      <w:hyperlink w:anchor="_Toc380696163" w:history="1">
        <w:r w:rsidR="00592A31" w:rsidRPr="007F0FB1">
          <w:rPr>
            <w:rStyle w:val="Hyperlink"/>
            <w:rFonts w:eastAsiaTheme="majorEastAsia"/>
            <w:noProof/>
          </w:rPr>
          <w:t>5.12.2</w:t>
        </w:r>
        <w:r w:rsidR="00592A31">
          <w:rPr>
            <w:rFonts w:eastAsiaTheme="minorEastAsia" w:cstheme="minorBidi"/>
            <w:noProof/>
            <w:sz w:val="22"/>
            <w:szCs w:val="22"/>
          </w:rPr>
          <w:tab/>
        </w:r>
        <w:r w:rsidR="00592A31" w:rsidRPr="007F0FB1">
          <w:rPr>
            <w:rStyle w:val="Hyperlink"/>
            <w:rFonts w:eastAsiaTheme="majorEastAsia"/>
            <w:noProof/>
          </w:rPr>
          <w:t>Stirring and Mixing Equipment</w:t>
        </w:r>
        <w:r w:rsidR="00592A31">
          <w:rPr>
            <w:noProof/>
            <w:webHidden/>
          </w:rPr>
          <w:tab/>
        </w:r>
        <w:r w:rsidR="00592A31">
          <w:rPr>
            <w:noProof/>
            <w:webHidden/>
          </w:rPr>
          <w:fldChar w:fldCharType="begin"/>
        </w:r>
        <w:r w:rsidR="00592A31">
          <w:rPr>
            <w:noProof/>
            <w:webHidden/>
          </w:rPr>
          <w:instrText xml:space="preserve"> PAGEREF _Toc380696163 \h </w:instrText>
        </w:r>
        <w:r w:rsidR="00592A31">
          <w:rPr>
            <w:noProof/>
            <w:webHidden/>
          </w:rPr>
        </w:r>
        <w:r w:rsidR="00592A31">
          <w:rPr>
            <w:noProof/>
            <w:webHidden/>
          </w:rPr>
          <w:fldChar w:fldCharType="separate"/>
        </w:r>
        <w:r w:rsidR="000416A3">
          <w:rPr>
            <w:noProof/>
            <w:webHidden/>
          </w:rPr>
          <w:t>46</w:t>
        </w:r>
        <w:r w:rsidR="00592A31">
          <w:rPr>
            <w:noProof/>
            <w:webHidden/>
          </w:rPr>
          <w:fldChar w:fldCharType="end"/>
        </w:r>
      </w:hyperlink>
    </w:p>
    <w:p w14:paraId="35ED1613" w14:textId="77777777" w:rsidR="00592A31" w:rsidRDefault="002530EF">
      <w:pPr>
        <w:pStyle w:val="TOC3"/>
        <w:rPr>
          <w:rFonts w:eastAsiaTheme="minorEastAsia" w:cstheme="minorBidi"/>
          <w:noProof/>
          <w:sz w:val="22"/>
          <w:szCs w:val="22"/>
        </w:rPr>
      </w:pPr>
      <w:hyperlink w:anchor="_Toc380696164" w:history="1">
        <w:r w:rsidR="00592A31" w:rsidRPr="007F0FB1">
          <w:rPr>
            <w:rStyle w:val="Hyperlink"/>
            <w:rFonts w:eastAsiaTheme="majorEastAsia"/>
            <w:noProof/>
          </w:rPr>
          <w:t>5.12.3</w:t>
        </w:r>
        <w:r w:rsidR="00592A31">
          <w:rPr>
            <w:rFonts w:eastAsiaTheme="minorEastAsia" w:cstheme="minorBidi"/>
            <w:noProof/>
            <w:sz w:val="22"/>
            <w:szCs w:val="22"/>
          </w:rPr>
          <w:tab/>
        </w:r>
        <w:r w:rsidR="00592A31" w:rsidRPr="007F0FB1">
          <w:rPr>
            <w:rStyle w:val="Hyperlink"/>
            <w:rFonts w:eastAsiaTheme="majorEastAsia"/>
            <w:noProof/>
          </w:rPr>
          <w:t>Heating Devices</w:t>
        </w:r>
        <w:r w:rsidR="00592A31">
          <w:rPr>
            <w:noProof/>
            <w:webHidden/>
          </w:rPr>
          <w:tab/>
        </w:r>
        <w:r w:rsidR="00592A31">
          <w:rPr>
            <w:noProof/>
            <w:webHidden/>
          </w:rPr>
          <w:fldChar w:fldCharType="begin"/>
        </w:r>
        <w:r w:rsidR="00592A31">
          <w:rPr>
            <w:noProof/>
            <w:webHidden/>
          </w:rPr>
          <w:instrText xml:space="preserve"> PAGEREF _Toc380696164 \h </w:instrText>
        </w:r>
        <w:r w:rsidR="00592A31">
          <w:rPr>
            <w:noProof/>
            <w:webHidden/>
          </w:rPr>
        </w:r>
        <w:r w:rsidR="00592A31">
          <w:rPr>
            <w:noProof/>
            <w:webHidden/>
          </w:rPr>
          <w:fldChar w:fldCharType="separate"/>
        </w:r>
        <w:r w:rsidR="000416A3">
          <w:rPr>
            <w:noProof/>
            <w:webHidden/>
          </w:rPr>
          <w:t>46</w:t>
        </w:r>
        <w:r w:rsidR="00592A31">
          <w:rPr>
            <w:noProof/>
            <w:webHidden/>
          </w:rPr>
          <w:fldChar w:fldCharType="end"/>
        </w:r>
      </w:hyperlink>
    </w:p>
    <w:p w14:paraId="6374B336" w14:textId="77777777" w:rsidR="00592A31" w:rsidRDefault="002530EF">
      <w:pPr>
        <w:pStyle w:val="TOC3"/>
        <w:rPr>
          <w:rFonts w:eastAsiaTheme="minorEastAsia" w:cstheme="minorBidi"/>
          <w:noProof/>
          <w:sz w:val="22"/>
          <w:szCs w:val="22"/>
        </w:rPr>
      </w:pPr>
      <w:hyperlink w:anchor="_Toc380696165" w:history="1">
        <w:r w:rsidR="00592A31" w:rsidRPr="007F0FB1">
          <w:rPr>
            <w:rStyle w:val="Hyperlink"/>
            <w:rFonts w:eastAsiaTheme="majorEastAsia"/>
            <w:noProof/>
          </w:rPr>
          <w:t>5.12.4</w:t>
        </w:r>
        <w:r w:rsidR="00592A31">
          <w:rPr>
            <w:rFonts w:eastAsiaTheme="minorEastAsia" w:cstheme="minorBidi"/>
            <w:noProof/>
            <w:sz w:val="22"/>
            <w:szCs w:val="22"/>
          </w:rPr>
          <w:tab/>
        </w:r>
        <w:r w:rsidR="00592A31" w:rsidRPr="007F0FB1">
          <w:rPr>
            <w:rStyle w:val="Hyperlink"/>
            <w:rFonts w:eastAsiaTheme="majorEastAsia"/>
            <w:noProof/>
          </w:rPr>
          <w:t>Distillation and Solvent Purification Systems</w:t>
        </w:r>
        <w:r w:rsidR="00592A31">
          <w:rPr>
            <w:noProof/>
            <w:webHidden/>
          </w:rPr>
          <w:tab/>
        </w:r>
        <w:r w:rsidR="00592A31">
          <w:rPr>
            <w:noProof/>
            <w:webHidden/>
          </w:rPr>
          <w:fldChar w:fldCharType="begin"/>
        </w:r>
        <w:r w:rsidR="00592A31">
          <w:rPr>
            <w:noProof/>
            <w:webHidden/>
          </w:rPr>
          <w:instrText xml:space="preserve"> PAGEREF _Toc380696165 \h </w:instrText>
        </w:r>
        <w:r w:rsidR="00592A31">
          <w:rPr>
            <w:noProof/>
            <w:webHidden/>
          </w:rPr>
        </w:r>
        <w:r w:rsidR="00592A31">
          <w:rPr>
            <w:noProof/>
            <w:webHidden/>
          </w:rPr>
          <w:fldChar w:fldCharType="separate"/>
        </w:r>
        <w:r w:rsidR="000416A3">
          <w:rPr>
            <w:noProof/>
            <w:webHidden/>
          </w:rPr>
          <w:t>47</w:t>
        </w:r>
        <w:r w:rsidR="00592A31">
          <w:rPr>
            <w:noProof/>
            <w:webHidden/>
          </w:rPr>
          <w:fldChar w:fldCharType="end"/>
        </w:r>
      </w:hyperlink>
    </w:p>
    <w:p w14:paraId="0F0C166E" w14:textId="77777777" w:rsidR="00592A31" w:rsidRDefault="002530EF">
      <w:pPr>
        <w:pStyle w:val="TOC3"/>
        <w:rPr>
          <w:rFonts w:eastAsiaTheme="minorEastAsia" w:cstheme="minorBidi"/>
          <w:noProof/>
          <w:sz w:val="22"/>
          <w:szCs w:val="22"/>
        </w:rPr>
      </w:pPr>
      <w:hyperlink w:anchor="_Toc380696166" w:history="1">
        <w:r w:rsidR="00592A31" w:rsidRPr="007F0FB1">
          <w:rPr>
            <w:rStyle w:val="Hyperlink"/>
            <w:rFonts w:eastAsiaTheme="majorEastAsia"/>
            <w:noProof/>
          </w:rPr>
          <w:t>5.12.5</w:t>
        </w:r>
        <w:r w:rsidR="00592A31">
          <w:rPr>
            <w:rFonts w:eastAsiaTheme="minorEastAsia" w:cstheme="minorBidi"/>
            <w:noProof/>
            <w:sz w:val="22"/>
            <w:szCs w:val="22"/>
          </w:rPr>
          <w:tab/>
        </w:r>
        <w:r w:rsidR="00592A31" w:rsidRPr="007F0FB1">
          <w:rPr>
            <w:rStyle w:val="Hyperlink"/>
            <w:rFonts w:eastAsiaTheme="majorEastAsia"/>
            <w:noProof/>
          </w:rPr>
          <w:t>Laboratory Glassware</w:t>
        </w:r>
        <w:r w:rsidR="00592A31">
          <w:rPr>
            <w:noProof/>
            <w:webHidden/>
          </w:rPr>
          <w:tab/>
        </w:r>
        <w:r w:rsidR="00592A31">
          <w:rPr>
            <w:noProof/>
            <w:webHidden/>
          </w:rPr>
          <w:fldChar w:fldCharType="begin"/>
        </w:r>
        <w:r w:rsidR="00592A31">
          <w:rPr>
            <w:noProof/>
            <w:webHidden/>
          </w:rPr>
          <w:instrText xml:space="preserve"> PAGEREF _Toc380696166 \h </w:instrText>
        </w:r>
        <w:r w:rsidR="00592A31">
          <w:rPr>
            <w:noProof/>
            <w:webHidden/>
          </w:rPr>
        </w:r>
        <w:r w:rsidR="00592A31">
          <w:rPr>
            <w:noProof/>
            <w:webHidden/>
          </w:rPr>
          <w:fldChar w:fldCharType="separate"/>
        </w:r>
        <w:r w:rsidR="000416A3">
          <w:rPr>
            <w:noProof/>
            <w:webHidden/>
          </w:rPr>
          <w:t>48</w:t>
        </w:r>
        <w:r w:rsidR="00592A31">
          <w:rPr>
            <w:noProof/>
            <w:webHidden/>
          </w:rPr>
          <w:fldChar w:fldCharType="end"/>
        </w:r>
      </w:hyperlink>
    </w:p>
    <w:p w14:paraId="5DC53E72" w14:textId="77777777" w:rsidR="00592A31" w:rsidRDefault="002530EF">
      <w:pPr>
        <w:pStyle w:val="TOC3"/>
        <w:rPr>
          <w:rFonts w:eastAsiaTheme="minorEastAsia" w:cstheme="minorBidi"/>
          <w:noProof/>
          <w:sz w:val="22"/>
          <w:szCs w:val="22"/>
        </w:rPr>
      </w:pPr>
      <w:hyperlink w:anchor="_Toc380696167" w:history="1">
        <w:r w:rsidR="00592A31" w:rsidRPr="007F0FB1">
          <w:rPr>
            <w:rStyle w:val="Hyperlink"/>
            <w:rFonts w:eastAsiaTheme="majorEastAsia"/>
            <w:noProof/>
          </w:rPr>
          <w:t>5.12.6</w:t>
        </w:r>
        <w:r w:rsidR="00592A31">
          <w:rPr>
            <w:rFonts w:eastAsiaTheme="minorEastAsia" w:cstheme="minorBidi"/>
            <w:noProof/>
            <w:sz w:val="22"/>
            <w:szCs w:val="22"/>
          </w:rPr>
          <w:tab/>
        </w:r>
        <w:r w:rsidR="00592A31" w:rsidRPr="007F0FB1">
          <w:rPr>
            <w:rStyle w:val="Hyperlink"/>
            <w:rFonts w:eastAsiaTheme="majorEastAsia"/>
            <w:noProof/>
          </w:rPr>
          <w:t>High Pressure Systems</w:t>
        </w:r>
        <w:r w:rsidR="00592A31">
          <w:rPr>
            <w:noProof/>
            <w:webHidden/>
          </w:rPr>
          <w:tab/>
        </w:r>
        <w:r w:rsidR="00592A31">
          <w:rPr>
            <w:noProof/>
            <w:webHidden/>
          </w:rPr>
          <w:fldChar w:fldCharType="begin"/>
        </w:r>
        <w:r w:rsidR="00592A31">
          <w:rPr>
            <w:noProof/>
            <w:webHidden/>
          </w:rPr>
          <w:instrText xml:space="preserve"> PAGEREF _Toc380696167 \h </w:instrText>
        </w:r>
        <w:r w:rsidR="00592A31">
          <w:rPr>
            <w:noProof/>
            <w:webHidden/>
          </w:rPr>
        </w:r>
        <w:r w:rsidR="00592A31">
          <w:rPr>
            <w:noProof/>
            <w:webHidden/>
          </w:rPr>
          <w:fldChar w:fldCharType="separate"/>
        </w:r>
        <w:r w:rsidR="000416A3">
          <w:rPr>
            <w:noProof/>
            <w:webHidden/>
          </w:rPr>
          <w:t>48</w:t>
        </w:r>
        <w:r w:rsidR="00592A31">
          <w:rPr>
            <w:noProof/>
            <w:webHidden/>
          </w:rPr>
          <w:fldChar w:fldCharType="end"/>
        </w:r>
      </w:hyperlink>
    </w:p>
    <w:p w14:paraId="72F97600" w14:textId="77777777" w:rsidR="00592A31" w:rsidRDefault="002530EF">
      <w:pPr>
        <w:pStyle w:val="TOC3"/>
        <w:rPr>
          <w:rFonts w:eastAsiaTheme="minorEastAsia" w:cstheme="minorBidi"/>
          <w:noProof/>
          <w:sz w:val="22"/>
          <w:szCs w:val="22"/>
        </w:rPr>
      </w:pPr>
      <w:hyperlink w:anchor="_Toc380696168" w:history="1">
        <w:r w:rsidR="00592A31" w:rsidRPr="007F0FB1">
          <w:rPr>
            <w:rStyle w:val="Hyperlink"/>
            <w:rFonts w:eastAsiaTheme="majorEastAsia"/>
            <w:noProof/>
          </w:rPr>
          <w:t>5.12.7</w:t>
        </w:r>
        <w:r w:rsidR="00592A31">
          <w:rPr>
            <w:rFonts w:eastAsiaTheme="minorEastAsia" w:cstheme="minorBidi"/>
            <w:noProof/>
            <w:sz w:val="22"/>
            <w:szCs w:val="22"/>
          </w:rPr>
          <w:tab/>
        </w:r>
        <w:r w:rsidR="00592A31" w:rsidRPr="007F0FB1">
          <w:rPr>
            <w:rStyle w:val="Hyperlink"/>
            <w:rFonts w:eastAsiaTheme="majorEastAsia"/>
            <w:noProof/>
          </w:rPr>
          <w:t>Vacuum Systems</w:t>
        </w:r>
        <w:r w:rsidR="00592A31">
          <w:rPr>
            <w:noProof/>
            <w:webHidden/>
          </w:rPr>
          <w:tab/>
        </w:r>
        <w:r w:rsidR="00592A31">
          <w:rPr>
            <w:noProof/>
            <w:webHidden/>
          </w:rPr>
          <w:fldChar w:fldCharType="begin"/>
        </w:r>
        <w:r w:rsidR="00592A31">
          <w:rPr>
            <w:noProof/>
            <w:webHidden/>
          </w:rPr>
          <w:instrText xml:space="preserve"> PAGEREF _Toc380696168 \h </w:instrText>
        </w:r>
        <w:r w:rsidR="00592A31">
          <w:rPr>
            <w:noProof/>
            <w:webHidden/>
          </w:rPr>
        </w:r>
        <w:r w:rsidR="00592A31">
          <w:rPr>
            <w:noProof/>
            <w:webHidden/>
          </w:rPr>
          <w:fldChar w:fldCharType="separate"/>
        </w:r>
        <w:r w:rsidR="000416A3">
          <w:rPr>
            <w:noProof/>
            <w:webHidden/>
          </w:rPr>
          <w:t>49</w:t>
        </w:r>
        <w:r w:rsidR="00592A31">
          <w:rPr>
            <w:noProof/>
            <w:webHidden/>
          </w:rPr>
          <w:fldChar w:fldCharType="end"/>
        </w:r>
      </w:hyperlink>
    </w:p>
    <w:p w14:paraId="6730CEFD" w14:textId="77777777" w:rsidR="00592A31" w:rsidRDefault="002530EF">
      <w:pPr>
        <w:pStyle w:val="TOC2"/>
        <w:rPr>
          <w:rFonts w:eastAsiaTheme="minorEastAsia" w:cstheme="minorBidi"/>
          <w:sz w:val="22"/>
          <w:szCs w:val="22"/>
        </w:rPr>
      </w:pPr>
      <w:hyperlink w:anchor="_Toc380696169" w:history="1">
        <w:r w:rsidR="00592A31" w:rsidRPr="007F0FB1">
          <w:rPr>
            <w:rStyle w:val="Hyperlink"/>
          </w:rPr>
          <w:t>5.13</w:t>
        </w:r>
        <w:r w:rsidR="00592A31">
          <w:rPr>
            <w:rFonts w:eastAsiaTheme="minorEastAsia" w:cstheme="minorBidi"/>
            <w:sz w:val="22"/>
            <w:szCs w:val="22"/>
          </w:rPr>
          <w:tab/>
        </w:r>
        <w:r w:rsidR="00592A31" w:rsidRPr="007F0FB1">
          <w:rPr>
            <w:rStyle w:val="Hyperlink"/>
          </w:rPr>
          <w:t>Research Samples and Chemicals Developed in the Lab</w:t>
        </w:r>
        <w:r w:rsidR="00592A31">
          <w:rPr>
            <w:webHidden/>
          </w:rPr>
          <w:tab/>
        </w:r>
        <w:r w:rsidR="00592A31">
          <w:rPr>
            <w:webHidden/>
          </w:rPr>
          <w:fldChar w:fldCharType="begin"/>
        </w:r>
        <w:r w:rsidR="00592A31">
          <w:rPr>
            <w:webHidden/>
          </w:rPr>
          <w:instrText xml:space="preserve"> PAGEREF _Toc380696169 \h </w:instrText>
        </w:r>
        <w:r w:rsidR="00592A31">
          <w:rPr>
            <w:webHidden/>
          </w:rPr>
        </w:r>
        <w:r w:rsidR="00592A31">
          <w:rPr>
            <w:webHidden/>
          </w:rPr>
          <w:fldChar w:fldCharType="separate"/>
        </w:r>
        <w:r w:rsidR="000416A3">
          <w:rPr>
            <w:webHidden/>
          </w:rPr>
          <w:t>50</w:t>
        </w:r>
        <w:r w:rsidR="00592A31">
          <w:rPr>
            <w:webHidden/>
          </w:rPr>
          <w:fldChar w:fldCharType="end"/>
        </w:r>
      </w:hyperlink>
    </w:p>
    <w:p w14:paraId="5681BCD1" w14:textId="77777777" w:rsidR="00592A31" w:rsidRDefault="002530EF">
      <w:pPr>
        <w:pStyle w:val="TOC2"/>
        <w:rPr>
          <w:rFonts w:eastAsiaTheme="minorEastAsia" w:cstheme="minorBidi"/>
          <w:sz w:val="22"/>
          <w:szCs w:val="22"/>
        </w:rPr>
      </w:pPr>
      <w:hyperlink w:anchor="_Toc380696170" w:history="1">
        <w:r w:rsidR="00592A31" w:rsidRPr="007F0FB1">
          <w:rPr>
            <w:rStyle w:val="Hyperlink"/>
          </w:rPr>
          <w:t>5.14</w:t>
        </w:r>
        <w:r w:rsidR="00592A31">
          <w:rPr>
            <w:rFonts w:eastAsiaTheme="minorEastAsia" w:cstheme="minorBidi"/>
            <w:sz w:val="22"/>
            <w:szCs w:val="22"/>
          </w:rPr>
          <w:tab/>
        </w:r>
        <w:r w:rsidR="00592A31" w:rsidRPr="007F0FB1">
          <w:rPr>
            <w:rStyle w:val="Hyperlink"/>
          </w:rPr>
          <w:t>Transporting Hazardous Chemicals</w:t>
        </w:r>
        <w:r w:rsidR="00592A31">
          <w:rPr>
            <w:webHidden/>
          </w:rPr>
          <w:tab/>
        </w:r>
        <w:r w:rsidR="00592A31">
          <w:rPr>
            <w:webHidden/>
          </w:rPr>
          <w:fldChar w:fldCharType="begin"/>
        </w:r>
        <w:r w:rsidR="00592A31">
          <w:rPr>
            <w:webHidden/>
          </w:rPr>
          <w:instrText xml:space="preserve"> PAGEREF _Toc380696170 \h </w:instrText>
        </w:r>
        <w:r w:rsidR="00592A31">
          <w:rPr>
            <w:webHidden/>
          </w:rPr>
        </w:r>
        <w:r w:rsidR="00592A31">
          <w:rPr>
            <w:webHidden/>
          </w:rPr>
          <w:fldChar w:fldCharType="separate"/>
        </w:r>
        <w:r w:rsidR="000416A3">
          <w:rPr>
            <w:webHidden/>
          </w:rPr>
          <w:t>51</w:t>
        </w:r>
        <w:r w:rsidR="00592A31">
          <w:rPr>
            <w:webHidden/>
          </w:rPr>
          <w:fldChar w:fldCharType="end"/>
        </w:r>
      </w:hyperlink>
    </w:p>
    <w:p w14:paraId="4A356FE6" w14:textId="77777777" w:rsidR="00592A31" w:rsidRDefault="002530EF">
      <w:pPr>
        <w:pStyle w:val="TOC3"/>
        <w:rPr>
          <w:rFonts w:eastAsiaTheme="minorEastAsia" w:cstheme="minorBidi"/>
          <w:noProof/>
          <w:sz w:val="22"/>
          <w:szCs w:val="22"/>
        </w:rPr>
      </w:pPr>
      <w:hyperlink w:anchor="_Toc380696171" w:history="1">
        <w:r w:rsidR="00592A31" w:rsidRPr="007F0FB1">
          <w:rPr>
            <w:rStyle w:val="Hyperlink"/>
            <w:rFonts w:eastAsiaTheme="majorEastAsia"/>
            <w:noProof/>
          </w:rPr>
          <w:t>5.14.1</w:t>
        </w:r>
        <w:r w:rsidR="00592A31">
          <w:rPr>
            <w:rFonts w:eastAsiaTheme="minorEastAsia" w:cstheme="minorBidi"/>
            <w:noProof/>
            <w:sz w:val="22"/>
            <w:szCs w:val="22"/>
          </w:rPr>
          <w:tab/>
        </w:r>
        <w:r w:rsidR="00592A31" w:rsidRPr="007F0FB1">
          <w:rPr>
            <w:rStyle w:val="Hyperlink"/>
            <w:rFonts w:eastAsiaTheme="majorEastAsia"/>
            <w:noProof/>
          </w:rPr>
          <w:t>Shipping Hazardous Chemicals off Campus</w:t>
        </w:r>
        <w:r w:rsidR="00592A31">
          <w:rPr>
            <w:noProof/>
            <w:webHidden/>
          </w:rPr>
          <w:tab/>
        </w:r>
        <w:r w:rsidR="00592A31">
          <w:rPr>
            <w:noProof/>
            <w:webHidden/>
          </w:rPr>
          <w:fldChar w:fldCharType="begin"/>
        </w:r>
        <w:r w:rsidR="00592A31">
          <w:rPr>
            <w:noProof/>
            <w:webHidden/>
          </w:rPr>
          <w:instrText xml:space="preserve"> PAGEREF _Toc380696171 \h </w:instrText>
        </w:r>
        <w:r w:rsidR="00592A31">
          <w:rPr>
            <w:noProof/>
            <w:webHidden/>
          </w:rPr>
        </w:r>
        <w:r w:rsidR="00592A31">
          <w:rPr>
            <w:noProof/>
            <w:webHidden/>
          </w:rPr>
          <w:fldChar w:fldCharType="separate"/>
        </w:r>
        <w:r w:rsidR="000416A3">
          <w:rPr>
            <w:noProof/>
            <w:webHidden/>
          </w:rPr>
          <w:t>52</w:t>
        </w:r>
        <w:r w:rsidR="00592A31">
          <w:rPr>
            <w:noProof/>
            <w:webHidden/>
          </w:rPr>
          <w:fldChar w:fldCharType="end"/>
        </w:r>
      </w:hyperlink>
    </w:p>
    <w:p w14:paraId="7F129973" w14:textId="77777777" w:rsidR="00592A31" w:rsidRDefault="002530EF">
      <w:pPr>
        <w:pStyle w:val="TOC3"/>
        <w:rPr>
          <w:rFonts w:eastAsiaTheme="minorEastAsia" w:cstheme="minorBidi"/>
          <w:noProof/>
          <w:sz w:val="22"/>
          <w:szCs w:val="22"/>
        </w:rPr>
      </w:pPr>
      <w:hyperlink w:anchor="_Toc380696172" w:history="1">
        <w:r w:rsidR="00592A31" w:rsidRPr="007F0FB1">
          <w:rPr>
            <w:rStyle w:val="Hyperlink"/>
            <w:rFonts w:eastAsiaTheme="majorEastAsia"/>
            <w:noProof/>
          </w:rPr>
          <w:t>5.14.2</w:t>
        </w:r>
        <w:r w:rsidR="00592A31">
          <w:rPr>
            <w:rFonts w:eastAsiaTheme="minorEastAsia" w:cstheme="minorBidi"/>
            <w:noProof/>
            <w:sz w:val="22"/>
            <w:szCs w:val="22"/>
          </w:rPr>
          <w:tab/>
        </w:r>
        <w:r w:rsidR="00592A31" w:rsidRPr="007F0FB1">
          <w:rPr>
            <w:rStyle w:val="Hyperlink"/>
            <w:rFonts w:eastAsiaTheme="majorEastAsia"/>
            <w:noProof/>
          </w:rPr>
          <w:t>Transporting Chemicals on Campus via Purdue Vehicle</w:t>
        </w:r>
        <w:r w:rsidR="00592A31">
          <w:rPr>
            <w:noProof/>
            <w:webHidden/>
          </w:rPr>
          <w:tab/>
        </w:r>
        <w:r w:rsidR="00592A31">
          <w:rPr>
            <w:noProof/>
            <w:webHidden/>
          </w:rPr>
          <w:fldChar w:fldCharType="begin"/>
        </w:r>
        <w:r w:rsidR="00592A31">
          <w:rPr>
            <w:noProof/>
            <w:webHidden/>
          </w:rPr>
          <w:instrText xml:space="preserve"> PAGEREF _Toc380696172 \h </w:instrText>
        </w:r>
        <w:r w:rsidR="00592A31">
          <w:rPr>
            <w:noProof/>
            <w:webHidden/>
          </w:rPr>
        </w:r>
        <w:r w:rsidR="00592A31">
          <w:rPr>
            <w:noProof/>
            <w:webHidden/>
          </w:rPr>
          <w:fldChar w:fldCharType="separate"/>
        </w:r>
        <w:r w:rsidR="000416A3">
          <w:rPr>
            <w:noProof/>
            <w:webHidden/>
          </w:rPr>
          <w:t>52</w:t>
        </w:r>
        <w:r w:rsidR="00592A31">
          <w:rPr>
            <w:noProof/>
            <w:webHidden/>
          </w:rPr>
          <w:fldChar w:fldCharType="end"/>
        </w:r>
      </w:hyperlink>
    </w:p>
    <w:p w14:paraId="0795DB40" w14:textId="77777777" w:rsidR="00592A31" w:rsidRDefault="002530EF">
      <w:pPr>
        <w:pStyle w:val="TOC3"/>
        <w:rPr>
          <w:rFonts w:eastAsiaTheme="minorEastAsia" w:cstheme="minorBidi"/>
          <w:noProof/>
          <w:sz w:val="22"/>
          <w:szCs w:val="22"/>
        </w:rPr>
      </w:pPr>
      <w:hyperlink w:anchor="_Toc380696173" w:history="1">
        <w:r w:rsidR="00592A31" w:rsidRPr="007F0FB1">
          <w:rPr>
            <w:rStyle w:val="Hyperlink"/>
            <w:rFonts w:eastAsiaTheme="majorEastAsia"/>
            <w:noProof/>
          </w:rPr>
          <w:t>5.14.3</w:t>
        </w:r>
        <w:r w:rsidR="00592A31">
          <w:rPr>
            <w:rFonts w:eastAsiaTheme="minorEastAsia" w:cstheme="minorBidi"/>
            <w:noProof/>
            <w:sz w:val="22"/>
            <w:szCs w:val="22"/>
          </w:rPr>
          <w:tab/>
        </w:r>
        <w:r w:rsidR="00592A31" w:rsidRPr="007F0FB1">
          <w:rPr>
            <w:rStyle w:val="Hyperlink"/>
            <w:rFonts w:eastAsiaTheme="majorEastAsia"/>
            <w:noProof/>
          </w:rPr>
          <w:t>Transporting Chemicals on Campus via Foot</w:t>
        </w:r>
        <w:r w:rsidR="00592A31">
          <w:rPr>
            <w:noProof/>
            <w:webHidden/>
          </w:rPr>
          <w:tab/>
        </w:r>
        <w:r w:rsidR="00592A31">
          <w:rPr>
            <w:noProof/>
            <w:webHidden/>
          </w:rPr>
          <w:fldChar w:fldCharType="begin"/>
        </w:r>
        <w:r w:rsidR="00592A31">
          <w:rPr>
            <w:noProof/>
            <w:webHidden/>
          </w:rPr>
          <w:instrText xml:space="preserve"> PAGEREF _Toc380696173 \h </w:instrText>
        </w:r>
        <w:r w:rsidR="00592A31">
          <w:rPr>
            <w:noProof/>
            <w:webHidden/>
          </w:rPr>
        </w:r>
        <w:r w:rsidR="00592A31">
          <w:rPr>
            <w:noProof/>
            <w:webHidden/>
          </w:rPr>
          <w:fldChar w:fldCharType="separate"/>
        </w:r>
        <w:r w:rsidR="000416A3">
          <w:rPr>
            <w:noProof/>
            <w:webHidden/>
          </w:rPr>
          <w:t>53</w:t>
        </w:r>
        <w:r w:rsidR="00592A31">
          <w:rPr>
            <w:noProof/>
            <w:webHidden/>
          </w:rPr>
          <w:fldChar w:fldCharType="end"/>
        </w:r>
      </w:hyperlink>
    </w:p>
    <w:p w14:paraId="1B08CD24" w14:textId="77777777" w:rsidR="00592A31" w:rsidRDefault="002530EF">
      <w:pPr>
        <w:pStyle w:val="TOC2"/>
        <w:rPr>
          <w:rFonts w:eastAsiaTheme="minorEastAsia" w:cstheme="minorBidi"/>
          <w:sz w:val="22"/>
          <w:szCs w:val="22"/>
        </w:rPr>
      </w:pPr>
      <w:hyperlink w:anchor="_Toc380696174" w:history="1">
        <w:r w:rsidR="00592A31" w:rsidRPr="007F0FB1">
          <w:rPr>
            <w:rStyle w:val="Hyperlink"/>
          </w:rPr>
          <w:t>5.15</w:t>
        </w:r>
        <w:r w:rsidR="00592A31">
          <w:rPr>
            <w:rFonts w:eastAsiaTheme="minorEastAsia" w:cstheme="minorBidi"/>
            <w:sz w:val="22"/>
            <w:szCs w:val="22"/>
          </w:rPr>
          <w:tab/>
        </w:r>
        <w:r w:rsidR="00592A31" w:rsidRPr="007F0FB1">
          <w:rPr>
            <w:rStyle w:val="Hyperlink"/>
          </w:rPr>
          <w:t>Laboratory Self-Inspections</w:t>
        </w:r>
        <w:r w:rsidR="00592A31">
          <w:rPr>
            <w:webHidden/>
          </w:rPr>
          <w:tab/>
        </w:r>
        <w:r w:rsidR="00592A31">
          <w:rPr>
            <w:webHidden/>
          </w:rPr>
          <w:fldChar w:fldCharType="begin"/>
        </w:r>
        <w:r w:rsidR="00592A31">
          <w:rPr>
            <w:webHidden/>
          </w:rPr>
          <w:instrText xml:space="preserve"> PAGEREF _Toc380696174 \h </w:instrText>
        </w:r>
        <w:r w:rsidR="00592A31">
          <w:rPr>
            <w:webHidden/>
          </w:rPr>
        </w:r>
        <w:r w:rsidR="00592A31">
          <w:rPr>
            <w:webHidden/>
          </w:rPr>
          <w:fldChar w:fldCharType="separate"/>
        </w:r>
        <w:r w:rsidR="000416A3">
          <w:rPr>
            <w:webHidden/>
          </w:rPr>
          <w:t>54</w:t>
        </w:r>
        <w:r w:rsidR="00592A31">
          <w:rPr>
            <w:webHidden/>
          </w:rPr>
          <w:fldChar w:fldCharType="end"/>
        </w:r>
      </w:hyperlink>
    </w:p>
    <w:p w14:paraId="3BB29BF8" w14:textId="77777777" w:rsidR="00592A31" w:rsidRDefault="002530EF">
      <w:pPr>
        <w:pStyle w:val="TOC2"/>
        <w:rPr>
          <w:rFonts w:eastAsiaTheme="minorEastAsia" w:cstheme="minorBidi"/>
          <w:sz w:val="22"/>
          <w:szCs w:val="22"/>
        </w:rPr>
      </w:pPr>
      <w:hyperlink w:anchor="_Toc380696175" w:history="1">
        <w:r w:rsidR="00592A31" w:rsidRPr="007F0FB1">
          <w:rPr>
            <w:rStyle w:val="Hyperlink"/>
          </w:rPr>
          <w:t>5.16</w:t>
        </w:r>
        <w:r w:rsidR="00592A31">
          <w:rPr>
            <w:rFonts w:eastAsiaTheme="minorEastAsia" w:cstheme="minorBidi"/>
            <w:sz w:val="22"/>
            <w:szCs w:val="22"/>
          </w:rPr>
          <w:tab/>
        </w:r>
        <w:r w:rsidR="00592A31" w:rsidRPr="007F0FB1">
          <w:rPr>
            <w:rStyle w:val="Hyperlink"/>
          </w:rPr>
          <w:t>Laboratory Ergonomics</w:t>
        </w:r>
        <w:r w:rsidR="00592A31">
          <w:rPr>
            <w:webHidden/>
          </w:rPr>
          <w:tab/>
        </w:r>
        <w:r w:rsidR="00592A31">
          <w:rPr>
            <w:webHidden/>
          </w:rPr>
          <w:fldChar w:fldCharType="begin"/>
        </w:r>
        <w:r w:rsidR="00592A31">
          <w:rPr>
            <w:webHidden/>
          </w:rPr>
          <w:instrText xml:space="preserve"> PAGEREF _Toc380696175 \h </w:instrText>
        </w:r>
        <w:r w:rsidR="00592A31">
          <w:rPr>
            <w:webHidden/>
          </w:rPr>
        </w:r>
        <w:r w:rsidR="00592A31">
          <w:rPr>
            <w:webHidden/>
          </w:rPr>
          <w:fldChar w:fldCharType="separate"/>
        </w:r>
        <w:r w:rsidR="000416A3">
          <w:rPr>
            <w:webHidden/>
          </w:rPr>
          <w:t>55</w:t>
        </w:r>
        <w:r w:rsidR="00592A31">
          <w:rPr>
            <w:webHidden/>
          </w:rPr>
          <w:fldChar w:fldCharType="end"/>
        </w:r>
      </w:hyperlink>
    </w:p>
    <w:p w14:paraId="4E165448" w14:textId="77777777" w:rsidR="00592A31" w:rsidRDefault="002530EF">
      <w:pPr>
        <w:pStyle w:val="TOC2"/>
        <w:rPr>
          <w:rFonts w:eastAsiaTheme="minorEastAsia" w:cstheme="minorBidi"/>
          <w:sz w:val="22"/>
          <w:szCs w:val="22"/>
        </w:rPr>
      </w:pPr>
      <w:hyperlink w:anchor="_Toc380696176" w:history="1">
        <w:r w:rsidR="00592A31" w:rsidRPr="007F0FB1">
          <w:rPr>
            <w:rStyle w:val="Hyperlink"/>
          </w:rPr>
          <w:t>5.17</w:t>
        </w:r>
        <w:r w:rsidR="00592A31">
          <w:rPr>
            <w:rFonts w:eastAsiaTheme="minorEastAsia" w:cstheme="minorBidi"/>
            <w:sz w:val="22"/>
            <w:szCs w:val="22"/>
          </w:rPr>
          <w:tab/>
        </w:r>
        <w:r w:rsidR="00592A31" w:rsidRPr="007F0FB1">
          <w:rPr>
            <w:rStyle w:val="Hyperlink"/>
          </w:rPr>
          <w:t>Laboratory Electrical Safety</w:t>
        </w:r>
        <w:r w:rsidR="00592A31">
          <w:rPr>
            <w:webHidden/>
          </w:rPr>
          <w:tab/>
        </w:r>
        <w:r w:rsidR="00592A31">
          <w:rPr>
            <w:webHidden/>
          </w:rPr>
          <w:fldChar w:fldCharType="begin"/>
        </w:r>
        <w:r w:rsidR="00592A31">
          <w:rPr>
            <w:webHidden/>
          </w:rPr>
          <w:instrText xml:space="preserve"> PAGEREF _Toc380696176 \h </w:instrText>
        </w:r>
        <w:r w:rsidR="00592A31">
          <w:rPr>
            <w:webHidden/>
          </w:rPr>
        </w:r>
        <w:r w:rsidR="00592A31">
          <w:rPr>
            <w:webHidden/>
          </w:rPr>
          <w:fldChar w:fldCharType="separate"/>
        </w:r>
        <w:r w:rsidR="000416A3">
          <w:rPr>
            <w:webHidden/>
          </w:rPr>
          <w:t>55</w:t>
        </w:r>
        <w:r w:rsidR="00592A31">
          <w:rPr>
            <w:webHidden/>
          </w:rPr>
          <w:fldChar w:fldCharType="end"/>
        </w:r>
      </w:hyperlink>
    </w:p>
    <w:p w14:paraId="49AC2A2B" w14:textId="77777777" w:rsidR="00592A31" w:rsidRDefault="002530EF">
      <w:pPr>
        <w:pStyle w:val="TOC3"/>
        <w:rPr>
          <w:rFonts w:eastAsiaTheme="minorEastAsia" w:cstheme="minorBidi"/>
          <w:noProof/>
          <w:sz w:val="22"/>
          <w:szCs w:val="22"/>
        </w:rPr>
      </w:pPr>
      <w:hyperlink w:anchor="_Toc380696177" w:history="1">
        <w:r w:rsidR="00592A31" w:rsidRPr="007F0FB1">
          <w:rPr>
            <w:rStyle w:val="Hyperlink"/>
            <w:rFonts w:eastAsiaTheme="majorEastAsia"/>
            <w:noProof/>
            <w14:scene3d>
              <w14:camera w14:prst="orthographicFront"/>
              <w14:lightRig w14:rig="threePt" w14:dir="t">
                <w14:rot w14:lat="0" w14:lon="0" w14:rev="0"/>
              </w14:lightRig>
            </w14:scene3d>
          </w:rPr>
          <w:t>5.17.1</w:t>
        </w:r>
        <w:r w:rsidR="00592A31">
          <w:rPr>
            <w:rFonts w:eastAsiaTheme="minorEastAsia" w:cstheme="minorBidi"/>
            <w:noProof/>
            <w:sz w:val="22"/>
            <w:szCs w:val="22"/>
          </w:rPr>
          <w:tab/>
        </w:r>
        <w:r w:rsidR="00592A31" w:rsidRPr="007F0FB1">
          <w:rPr>
            <w:rStyle w:val="Hyperlink"/>
            <w:rFonts w:eastAsiaTheme="majorEastAsia"/>
            <w:noProof/>
          </w:rPr>
          <w:t>Training</w:t>
        </w:r>
        <w:r w:rsidR="00592A31">
          <w:rPr>
            <w:noProof/>
            <w:webHidden/>
          </w:rPr>
          <w:tab/>
        </w:r>
        <w:r w:rsidR="00592A31">
          <w:rPr>
            <w:noProof/>
            <w:webHidden/>
          </w:rPr>
          <w:fldChar w:fldCharType="begin"/>
        </w:r>
        <w:r w:rsidR="00592A31">
          <w:rPr>
            <w:noProof/>
            <w:webHidden/>
          </w:rPr>
          <w:instrText xml:space="preserve"> PAGEREF _Toc380696177 \h </w:instrText>
        </w:r>
        <w:r w:rsidR="00592A31">
          <w:rPr>
            <w:noProof/>
            <w:webHidden/>
          </w:rPr>
        </w:r>
        <w:r w:rsidR="00592A31">
          <w:rPr>
            <w:noProof/>
            <w:webHidden/>
          </w:rPr>
          <w:fldChar w:fldCharType="separate"/>
        </w:r>
        <w:r w:rsidR="000416A3">
          <w:rPr>
            <w:noProof/>
            <w:webHidden/>
          </w:rPr>
          <w:t>55</w:t>
        </w:r>
        <w:r w:rsidR="00592A31">
          <w:rPr>
            <w:noProof/>
            <w:webHidden/>
          </w:rPr>
          <w:fldChar w:fldCharType="end"/>
        </w:r>
      </w:hyperlink>
    </w:p>
    <w:p w14:paraId="6CDA8F8E" w14:textId="77777777" w:rsidR="00592A31" w:rsidRDefault="002530EF">
      <w:pPr>
        <w:pStyle w:val="TOC3"/>
        <w:rPr>
          <w:rFonts w:eastAsiaTheme="minorEastAsia" w:cstheme="minorBidi"/>
          <w:noProof/>
          <w:sz w:val="22"/>
          <w:szCs w:val="22"/>
        </w:rPr>
      </w:pPr>
      <w:hyperlink w:anchor="_Toc380696178" w:history="1">
        <w:r w:rsidR="00592A31" w:rsidRPr="007F0FB1">
          <w:rPr>
            <w:rStyle w:val="Hyperlink"/>
            <w:rFonts w:eastAsiaTheme="majorEastAsia"/>
            <w:noProof/>
            <w14:scene3d>
              <w14:camera w14:prst="orthographicFront"/>
              <w14:lightRig w14:rig="threePt" w14:dir="t">
                <w14:rot w14:lat="0" w14:lon="0" w14:rev="0"/>
              </w14:lightRig>
            </w14:scene3d>
          </w:rPr>
          <w:t>5.17.2</w:t>
        </w:r>
        <w:r w:rsidR="00592A31">
          <w:rPr>
            <w:rFonts w:eastAsiaTheme="minorEastAsia" w:cstheme="minorBidi"/>
            <w:noProof/>
            <w:sz w:val="22"/>
            <w:szCs w:val="22"/>
          </w:rPr>
          <w:tab/>
        </w:r>
        <w:r w:rsidR="00592A31" w:rsidRPr="007F0FB1">
          <w:rPr>
            <w:rStyle w:val="Hyperlink"/>
            <w:rFonts w:eastAsiaTheme="majorEastAsia"/>
            <w:noProof/>
          </w:rPr>
          <w:t>Portable Electrical Equipment and Extension Cords</w:t>
        </w:r>
        <w:r w:rsidR="00592A31">
          <w:rPr>
            <w:noProof/>
            <w:webHidden/>
          </w:rPr>
          <w:tab/>
        </w:r>
        <w:r w:rsidR="00592A31">
          <w:rPr>
            <w:noProof/>
            <w:webHidden/>
          </w:rPr>
          <w:fldChar w:fldCharType="begin"/>
        </w:r>
        <w:r w:rsidR="00592A31">
          <w:rPr>
            <w:noProof/>
            <w:webHidden/>
          </w:rPr>
          <w:instrText xml:space="preserve"> PAGEREF _Toc380696178 \h </w:instrText>
        </w:r>
        <w:r w:rsidR="00592A31">
          <w:rPr>
            <w:noProof/>
            <w:webHidden/>
          </w:rPr>
        </w:r>
        <w:r w:rsidR="00592A31">
          <w:rPr>
            <w:noProof/>
            <w:webHidden/>
          </w:rPr>
          <w:fldChar w:fldCharType="separate"/>
        </w:r>
        <w:r w:rsidR="000416A3">
          <w:rPr>
            <w:noProof/>
            <w:webHidden/>
          </w:rPr>
          <w:t>56</w:t>
        </w:r>
        <w:r w:rsidR="00592A31">
          <w:rPr>
            <w:noProof/>
            <w:webHidden/>
          </w:rPr>
          <w:fldChar w:fldCharType="end"/>
        </w:r>
      </w:hyperlink>
    </w:p>
    <w:p w14:paraId="17C235EC" w14:textId="77777777" w:rsidR="00592A31" w:rsidRDefault="002530EF">
      <w:pPr>
        <w:pStyle w:val="TOC3"/>
        <w:rPr>
          <w:rFonts w:eastAsiaTheme="minorEastAsia" w:cstheme="minorBidi"/>
          <w:noProof/>
          <w:sz w:val="22"/>
          <w:szCs w:val="22"/>
        </w:rPr>
      </w:pPr>
      <w:hyperlink w:anchor="_Toc380696179" w:history="1">
        <w:r w:rsidR="00592A31" w:rsidRPr="007F0FB1">
          <w:rPr>
            <w:rStyle w:val="Hyperlink"/>
            <w:rFonts w:eastAsiaTheme="majorEastAsia"/>
            <w:noProof/>
            <w14:scene3d>
              <w14:camera w14:prst="orthographicFront"/>
              <w14:lightRig w14:rig="threePt" w14:dir="t">
                <w14:rot w14:lat="0" w14:lon="0" w14:rev="0"/>
              </w14:lightRig>
            </w14:scene3d>
          </w:rPr>
          <w:t>5.17.3</w:t>
        </w:r>
        <w:r w:rsidR="00592A31">
          <w:rPr>
            <w:rFonts w:eastAsiaTheme="minorEastAsia" w:cstheme="minorBidi"/>
            <w:noProof/>
            <w:sz w:val="22"/>
            <w:szCs w:val="22"/>
          </w:rPr>
          <w:tab/>
        </w:r>
        <w:r w:rsidR="00592A31" w:rsidRPr="007F0FB1">
          <w:rPr>
            <w:rStyle w:val="Hyperlink"/>
            <w:rFonts w:eastAsiaTheme="majorEastAsia"/>
            <w:noProof/>
          </w:rPr>
          <w:t>Temporary Wiring Requirements</w:t>
        </w:r>
        <w:r w:rsidR="00592A31">
          <w:rPr>
            <w:noProof/>
            <w:webHidden/>
          </w:rPr>
          <w:tab/>
        </w:r>
        <w:r w:rsidR="00592A31">
          <w:rPr>
            <w:noProof/>
            <w:webHidden/>
          </w:rPr>
          <w:fldChar w:fldCharType="begin"/>
        </w:r>
        <w:r w:rsidR="00592A31">
          <w:rPr>
            <w:noProof/>
            <w:webHidden/>
          </w:rPr>
          <w:instrText xml:space="preserve"> PAGEREF _Toc380696179 \h </w:instrText>
        </w:r>
        <w:r w:rsidR="00592A31">
          <w:rPr>
            <w:noProof/>
            <w:webHidden/>
          </w:rPr>
        </w:r>
        <w:r w:rsidR="00592A31">
          <w:rPr>
            <w:noProof/>
            <w:webHidden/>
          </w:rPr>
          <w:fldChar w:fldCharType="separate"/>
        </w:r>
        <w:r w:rsidR="000416A3">
          <w:rPr>
            <w:noProof/>
            <w:webHidden/>
          </w:rPr>
          <w:t>57</w:t>
        </w:r>
        <w:r w:rsidR="00592A31">
          <w:rPr>
            <w:noProof/>
            <w:webHidden/>
          </w:rPr>
          <w:fldChar w:fldCharType="end"/>
        </w:r>
      </w:hyperlink>
    </w:p>
    <w:p w14:paraId="109B519D" w14:textId="77777777" w:rsidR="00592A31" w:rsidRDefault="002530EF">
      <w:pPr>
        <w:pStyle w:val="TOC3"/>
        <w:rPr>
          <w:rFonts w:eastAsiaTheme="minorEastAsia" w:cstheme="minorBidi"/>
          <w:noProof/>
          <w:sz w:val="22"/>
          <w:szCs w:val="22"/>
        </w:rPr>
      </w:pPr>
      <w:hyperlink w:anchor="_Toc380696180" w:history="1">
        <w:r w:rsidR="00592A31" w:rsidRPr="007F0FB1">
          <w:rPr>
            <w:rStyle w:val="Hyperlink"/>
            <w:rFonts w:eastAsiaTheme="majorEastAsia"/>
            <w:noProof/>
            <w14:scene3d>
              <w14:camera w14:prst="orthographicFront"/>
              <w14:lightRig w14:rig="threePt" w14:dir="t">
                <w14:rot w14:lat="0" w14:lon="0" w14:rev="0"/>
              </w14:lightRig>
            </w14:scene3d>
          </w:rPr>
          <w:t>5.17.4</w:t>
        </w:r>
        <w:r w:rsidR="00592A31">
          <w:rPr>
            <w:rFonts w:eastAsiaTheme="minorEastAsia" w:cstheme="minorBidi"/>
            <w:noProof/>
            <w:sz w:val="22"/>
            <w:szCs w:val="22"/>
          </w:rPr>
          <w:tab/>
        </w:r>
        <w:r w:rsidR="00592A31" w:rsidRPr="007F0FB1">
          <w:rPr>
            <w:rStyle w:val="Hyperlink"/>
            <w:rFonts w:eastAsiaTheme="majorEastAsia"/>
            <w:noProof/>
          </w:rPr>
          <w:t>Wet or Damp Locations</w:t>
        </w:r>
        <w:r w:rsidR="00592A31">
          <w:rPr>
            <w:noProof/>
            <w:webHidden/>
          </w:rPr>
          <w:tab/>
        </w:r>
        <w:r w:rsidR="00592A31">
          <w:rPr>
            <w:noProof/>
            <w:webHidden/>
          </w:rPr>
          <w:fldChar w:fldCharType="begin"/>
        </w:r>
        <w:r w:rsidR="00592A31">
          <w:rPr>
            <w:noProof/>
            <w:webHidden/>
          </w:rPr>
          <w:instrText xml:space="preserve"> PAGEREF _Toc380696180 \h </w:instrText>
        </w:r>
        <w:r w:rsidR="00592A31">
          <w:rPr>
            <w:noProof/>
            <w:webHidden/>
          </w:rPr>
        </w:r>
        <w:r w:rsidR="00592A31">
          <w:rPr>
            <w:noProof/>
            <w:webHidden/>
          </w:rPr>
          <w:fldChar w:fldCharType="separate"/>
        </w:r>
        <w:r w:rsidR="000416A3">
          <w:rPr>
            <w:noProof/>
            <w:webHidden/>
          </w:rPr>
          <w:t>58</w:t>
        </w:r>
        <w:r w:rsidR="00592A31">
          <w:rPr>
            <w:noProof/>
            <w:webHidden/>
          </w:rPr>
          <w:fldChar w:fldCharType="end"/>
        </w:r>
      </w:hyperlink>
    </w:p>
    <w:p w14:paraId="3196B453" w14:textId="77777777" w:rsidR="00592A31" w:rsidRDefault="00592A31">
      <w:pPr>
        <w:tabs>
          <w:tab w:val="clear" w:pos="360"/>
        </w:tabs>
        <w:spacing w:before="0" w:beforeAutospacing="0" w:line="240" w:lineRule="auto"/>
        <w:ind w:left="720" w:hanging="360"/>
        <w:rPr>
          <w:rStyle w:val="Hyperlink"/>
          <w:rFonts w:eastAsiaTheme="minorEastAsia"/>
          <w:b/>
          <w:noProof/>
          <w:lang w:eastAsia="ja-JP"/>
        </w:rPr>
      </w:pPr>
      <w:r>
        <w:rPr>
          <w:rStyle w:val="Hyperlink"/>
          <w:noProof/>
        </w:rPr>
        <w:br w:type="page"/>
      </w:r>
    </w:p>
    <w:p w14:paraId="7D90A825" w14:textId="77777777" w:rsidR="00592A31" w:rsidRDefault="002530EF">
      <w:pPr>
        <w:pStyle w:val="TOC1"/>
        <w:rPr>
          <w:rFonts w:cstheme="minorBidi"/>
          <w:b w:val="0"/>
          <w:sz w:val="22"/>
          <w:szCs w:val="22"/>
          <w:lang w:eastAsia="en-US"/>
        </w:rPr>
      </w:pPr>
      <w:hyperlink w:anchor="_Toc380696181" w:history="1">
        <w:r w:rsidR="00592A31" w:rsidRPr="007F0FB1">
          <w:rPr>
            <w:rStyle w:val="Hyperlink"/>
            <w14:scene3d>
              <w14:camera w14:prst="orthographicFront"/>
              <w14:lightRig w14:rig="threePt" w14:dir="t">
                <w14:rot w14:lat="0" w14:lon="0" w14:rev="0"/>
              </w14:lightRig>
            </w14:scene3d>
          </w:rPr>
          <w:t>Chapter 6:</w:t>
        </w:r>
        <w:r w:rsidR="00592A31">
          <w:rPr>
            <w:rFonts w:cstheme="minorBidi"/>
            <w:b w:val="0"/>
            <w:sz w:val="22"/>
            <w:szCs w:val="22"/>
            <w:lang w:eastAsia="en-US"/>
          </w:rPr>
          <w:tab/>
        </w:r>
        <w:r w:rsidR="00592A31" w:rsidRPr="007F0FB1">
          <w:rPr>
            <w:rStyle w:val="Hyperlink"/>
          </w:rPr>
          <w:t>Laboratory PPE Policy</w:t>
        </w:r>
        <w:r w:rsidR="00592A31">
          <w:rPr>
            <w:webHidden/>
          </w:rPr>
          <w:tab/>
        </w:r>
        <w:r w:rsidR="00592A31">
          <w:rPr>
            <w:webHidden/>
          </w:rPr>
          <w:fldChar w:fldCharType="begin"/>
        </w:r>
        <w:r w:rsidR="00592A31">
          <w:rPr>
            <w:webHidden/>
          </w:rPr>
          <w:instrText xml:space="preserve"> PAGEREF _Toc380696181 \h </w:instrText>
        </w:r>
        <w:r w:rsidR="00592A31">
          <w:rPr>
            <w:webHidden/>
          </w:rPr>
        </w:r>
        <w:r w:rsidR="00592A31">
          <w:rPr>
            <w:webHidden/>
          </w:rPr>
          <w:fldChar w:fldCharType="separate"/>
        </w:r>
        <w:r w:rsidR="000416A3">
          <w:rPr>
            <w:webHidden/>
          </w:rPr>
          <w:t>59</w:t>
        </w:r>
        <w:r w:rsidR="00592A31">
          <w:rPr>
            <w:webHidden/>
          </w:rPr>
          <w:fldChar w:fldCharType="end"/>
        </w:r>
      </w:hyperlink>
    </w:p>
    <w:p w14:paraId="318F8509" w14:textId="77777777" w:rsidR="00592A31" w:rsidRDefault="002530EF">
      <w:pPr>
        <w:pStyle w:val="TOC2"/>
        <w:rPr>
          <w:rFonts w:eastAsiaTheme="minorEastAsia" w:cstheme="minorBidi"/>
          <w:sz w:val="22"/>
          <w:szCs w:val="22"/>
        </w:rPr>
      </w:pPr>
      <w:hyperlink w:anchor="_Toc380696182" w:history="1">
        <w:r w:rsidR="00592A31" w:rsidRPr="007F0FB1">
          <w:rPr>
            <w:rStyle w:val="Hyperlink"/>
          </w:rPr>
          <w:t>6.1</w:t>
        </w:r>
        <w:r w:rsidR="00592A31">
          <w:rPr>
            <w:rFonts w:eastAsiaTheme="minorEastAsia" w:cstheme="minorBidi"/>
            <w:sz w:val="22"/>
            <w:szCs w:val="22"/>
          </w:rPr>
          <w:tab/>
        </w:r>
        <w:r w:rsidR="00592A31" w:rsidRPr="007F0FB1">
          <w:rPr>
            <w:rStyle w:val="Hyperlink"/>
          </w:rPr>
          <w:t>Purpose</w:t>
        </w:r>
        <w:r w:rsidR="00592A31">
          <w:rPr>
            <w:webHidden/>
          </w:rPr>
          <w:tab/>
        </w:r>
        <w:r w:rsidR="00592A31">
          <w:rPr>
            <w:webHidden/>
          </w:rPr>
          <w:fldChar w:fldCharType="begin"/>
        </w:r>
        <w:r w:rsidR="00592A31">
          <w:rPr>
            <w:webHidden/>
          </w:rPr>
          <w:instrText xml:space="preserve"> PAGEREF _Toc380696182 \h </w:instrText>
        </w:r>
        <w:r w:rsidR="00592A31">
          <w:rPr>
            <w:webHidden/>
          </w:rPr>
        </w:r>
        <w:r w:rsidR="00592A31">
          <w:rPr>
            <w:webHidden/>
          </w:rPr>
          <w:fldChar w:fldCharType="separate"/>
        </w:r>
        <w:r w:rsidR="000416A3">
          <w:rPr>
            <w:webHidden/>
          </w:rPr>
          <w:t>59</w:t>
        </w:r>
        <w:r w:rsidR="00592A31">
          <w:rPr>
            <w:webHidden/>
          </w:rPr>
          <w:fldChar w:fldCharType="end"/>
        </w:r>
      </w:hyperlink>
    </w:p>
    <w:p w14:paraId="69EF6BD4" w14:textId="77777777" w:rsidR="00592A31" w:rsidRDefault="002530EF">
      <w:pPr>
        <w:pStyle w:val="TOC2"/>
        <w:rPr>
          <w:rFonts w:eastAsiaTheme="minorEastAsia" w:cstheme="minorBidi"/>
          <w:sz w:val="22"/>
          <w:szCs w:val="22"/>
        </w:rPr>
      </w:pPr>
      <w:hyperlink w:anchor="_Toc380696183" w:history="1">
        <w:r w:rsidR="00592A31" w:rsidRPr="007F0FB1">
          <w:rPr>
            <w:rStyle w:val="Hyperlink"/>
          </w:rPr>
          <w:t>6.2</w:t>
        </w:r>
        <w:r w:rsidR="00592A31">
          <w:rPr>
            <w:rFonts w:eastAsiaTheme="minorEastAsia" w:cstheme="minorBidi"/>
            <w:sz w:val="22"/>
            <w:szCs w:val="22"/>
          </w:rPr>
          <w:tab/>
        </w:r>
        <w:r w:rsidR="00592A31" w:rsidRPr="007F0FB1">
          <w:rPr>
            <w:rStyle w:val="Hyperlink"/>
          </w:rPr>
          <w:t>Scope</w:t>
        </w:r>
        <w:r w:rsidR="00592A31">
          <w:rPr>
            <w:webHidden/>
          </w:rPr>
          <w:tab/>
        </w:r>
        <w:r w:rsidR="00592A31">
          <w:rPr>
            <w:webHidden/>
          </w:rPr>
          <w:fldChar w:fldCharType="begin"/>
        </w:r>
        <w:r w:rsidR="00592A31">
          <w:rPr>
            <w:webHidden/>
          </w:rPr>
          <w:instrText xml:space="preserve"> PAGEREF _Toc380696183 \h </w:instrText>
        </w:r>
        <w:r w:rsidR="00592A31">
          <w:rPr>
            <w:webHidden/>
          </w:rPr>
        </w:r>
        <w:r w:rsidR="00592A31">
          <w:rPr>
            <w:webHidden/>
          </w:rPr>
          <w:fldChar w:fldCharType="separate"/>
        </w:r>
        <w:r w:rsidR="000416A3">
          <w:rPr>
            <w:webHidden/>
          </w:rPr>
          <w:t>59</w:t>
        </w:r>
        <w:r w:rsidR="00592A31">
          <w:rPr>
            <w:webHidden/>
          </w:rPr>
          <w:fldChar w:fldCharType="end"/>
        </w:r>
      </w:hyperlink>
    </w:p>
    <w:p w14:paraId="2108A1BF" w14:textId="77777777" w:rsidR="00592A31" w:rsidRDefault="002530EF">
      <w:pPr>
        <w:pStyle w:val="TOC2"/>
        <w:rPr>
          <w:rFonts w:eastAsiaTheme="minorEastAsia" w:cstheme="minorBidi"/>
          <w:sz w:val="22"/>
          <w:szCs w:val="22"/>
        </w:rPr>
      </w:pPr>
      <w:hyperlink w:anchor="_Toc380696184" w:history="1">
        <w:r w:rsidR="00592A31" w:rsidRPr="007F0FB1">
          <w:rPr>
            <w:rStyle w:val="Hyperlink"/>
          </w:rPr>
          <w:t>6.3</w:t>
        </w:r>
        <w:r w:rsidR="00592A31">
          <w:rPr>
            <w:rFonts w:eastAsiaTheme="minorEastAsia" w:cstheme="minorBidi"/>
            <w:sz w:val="22"/>
            <w:szCs w:val="22"/>
          </w:rPr>
          <w:tab/>
        </w:r>
        <w:r w:rsidR="00592A31" w:rsidRPr="007F0FB1">
          <w:rPr>
            <w:rStyle w:val="Hyperlink"/>
          </w:rPr>
          <w:t>Hazard Assessment</w:t>
        </w:r>
        <w:r w:rsidR="00592A31">
          <w:rPr>
            <w:webHidden/>
          </w:rPr>
          <w:tab/>
        </w:r>
        <w:r w:rsidR="00592A31">
          <w:rPr>
            <w:webHidden/>
          </w:rPr>
          <w:fldChar w:fldCharType="begin"/>
        </w:r>
        <w:r w:rsidR="00592A31">
          <w:rPr>
            <w:webHidden/>
          </w:rPr>
          <w:instrText xml:space="preserve"> PAGEREF _Toc380696184 \h </w:instrText>
        </w:r>
        <w:r w:rsidR="00592A31">
          <w:rPr>
            <w:webHidden/>
          </w:rPr>
        </w:r>
        <w:r w:rsidR="00592A31">
          <w:rPr>
            <w:webHidden/>
          </w:rPr>
          <w:fldChar w:fldCharType="separate"/>
        </w:r>
        <w:r w:rsidR="000416A3">
          <w:rPr>
            <w:webHidden/>
          </w:rPr>
          <w:t>59</w:t>
        </w:r>
        <w:r w:rsidR="00592A31">
          <w:rPr>
            <w:webHidden/>
          </w:rPr>
          <w:fldChar w:fldCharType="end"/>
        </w:r>
      </w:hyperlink>
    </w:p>
    <w:p w14:paraId="6331EE48" w14:textId="77777777" w:rsidR="00592A31" w:rsidRDefault="002530EF">
      <w:pPr>
        <w:pStyle w:val="TOC3"/>
        <w:rPr>
          <w:rFonts w:eastAsiaTheme="minorEastAsia" w:cstheme="minorBidi"/>
          <w:noProof/>
          <w:sz w:val="22"/>
          <w:szCs w:val="22"/>
        </w:rPr>
      </w:pPr>
      <w:hyperlink w:anchor="_Toc380696185" w:history="1">
        <w:r w:rsidR="00592A31" w:rsidRPr="007F0FB1">
          <w:rPr>
            <w:rStyle w:val="Hyperlink"/>
            <w:rFonts w:eastAsiaTheme="majorEastAsia"/>
            <w:noProof/>
          </w:rPr>
          <w:t>6.3.1</w:t>
        </w:r>
        <w:r w:rsidR="00592A31">
          <w:rPr>
            <w:rFonts w:eastAsiaTheme="minorEastAsia" w:cstheme="minorBidi"/>
            <w:noProof/>
            <w:sz w:val="22"/>
            <w:szCs w:val="22"/>
          </w:rPr>
          <w:tab/>
        </w:r>
        <w:r w:rsidR="00592A31" w:rsidRPr="007F0FB1">
          <w:rPr>
            <w:rStyle w:val="Hyperlink"/>
            <w:rFonts w:eastAsiaTheme="majorEastAsia"/>
            <w:noProof/>
          </w:rPr>
          <w:t>Task Evaluation Hazard Assessment</w:t>
        </w:r>
        <w:r w:rsidR="00592A31">
          <w:rPr>
            <w:noProof/>
            <w:webHidden/>
          </w:rPr>
          <w:tab/>
        </w:r>
        <w:r w:rsidR="00592A31">
          <w:rPr>
            <w:noProof/>
            <w:webHidden/>
          </w:rPr>
          <w:fldChar w:fldCharType="begin"/>
        </w:r>
        <w:r w:rsidR="00592A31">
          <w:rPr>
            <w:noProof/>
            <w:webHidden/>
          </w:rPr>
          <w:instrText xml:space="preserve"> PAGEREF _Toc380696185 \h </w:instrText>
        </w:r>
        <w:r w:rsidR="00592A31">
          <w:rPr>
            <w:noProof/>
            <w:webHidden/>
          </w:rPr>
        </w:r>
        <w:r w:rsidR="00592A31">
          <w:rPr>
            <w:noProof/>
            <w:webHidden/>
          </w:rPr>
          <w:fldChar w:fldCharType="separate"/>
        </w:r>
        <w:r w:rsidR="000416A3">
          <w:rPr>
            <w:noProof/>
            <w:webHidden/>
          </w:rPr>
          <w:t>60</w:t>
        </w:r>
        <w:r w:rsidR="00592A31">
          <w:rPr>
            <w:noProof/>
            <w:webHidden/>
          </w:rPr>
          <w:fldChar w:fldCharType="end"/>
        </w:r>
      </w:hyperlink>
    </w:p>
    <w:p w14:paraId="0D8F2E74" w14:textId="77777777" w:rsidR="00592A31" w:rsidRDefault="002530EF">
      <w:pPr>
        <w:pStyle w:val="TOC3"/>
        <w:rPr>
          <w:rFonts w:eastAsiaTheme="minorEastAsia" w:cstheme="minorBidi"/>
          <w:noProof/>
          <w:sz w:val="22"/>
          <w:szCs w:val="22"/>
        </w:rPr>
      </w:pPr>
      <w:hyperlink w:anchor="_Toc380696186" w:history="1">
        <w:r w:rsidR="00592A31" w:rsidRPr="007F0FB1">
          <w:rPr>
            <w:rStyle w:val="Hyperlink"/>
            <w:rFonts w:eastAsiaTheme="majorEastAsia"/>
            <w:noProof/>
          </w:rPr>
          <w:t>6.3.2</w:t>
        </w:r>
        <w:r w:rsidR="00592A31">
          <w:rPr>
            <w:rFonts w:eastAsiaTheme="minorEastAsia" w:cstheme="minorBidi"/>
            <w:noProof/>
            <w:sz w:val="22"/>
            <w:szCs w:val="22"/>
          </w:rPr>
          <w:tab/>
        </w:r>
        <w:r w:rsidR="00592A31" w:rsidRPr="007F0FB1">
          <w:rPr>
            <w:rStyle w:val="Hyperlink"/>
            <w:rFonts w:eastAsiaTheme="majorEastAsia"/>
            <w:noProof/>
          </w:rPr>
          <w:t>Location Evaluation Hazard Assessment</w:t>
        </w:r>
        <w:r w:rsidR="00592A31">
          <w:rPr>
            <w:noProof/>
            <w:webHidden/>
          </w:rPr>
          <w:tab/>
        </w:r>
        <w:r w:rsidR="00592A31">
          <w:rPr>
            <w:noProof/>
            <w:webHidden/>
          </w:rPr>
          <w:fldChar w:fldCharType="begin"/>
        </w:r>
        <w:r w:rsidR="00592A31">
          <w:rPr>
            <w:noProof/>
            <w:webHidden/>
          </w:rPr>
          <w:instrText xml:space="preserve"> PAGEREF _Toc380696186 \h </w:instrText>
        </w:r>
        <w:r w:rsidR="00592A31">
          <w:rPr>
            <w:noProof/>
            <w:webHidden/>
          </w:rPr>
        </w:r>
        <w:r w:rsidR="00592A31">
          <w:rPr>
            <w:noProof/>
            <w:webHidden/>
          </w:rPr>
          <w:fldChar w:fldCharType="separate"/>
        </w:r>
        <w:r w:rsidR="000416A3">
          <w:rPr>
            <w:noProof/>
            <w:webHidden/>
          </w:rPr>
          <w:t>60</w:t>
        </w:r>
        <w:r w:rsidR="00592A31">
          <w:rPr>
            <w:noProof/>
            <w:webHidden/>
          </w:rPr>
          <w:fldChar w:fldCharType="end"/>
        </w:r>
      </w:hyperlink>
    </w:p>
    <w:p w14:paraId="48F5DA01" w14:textId="77777777" w:rsidR="00592A31" w:rsidRDefault="002530EF">
      <w:pPr>
        <w:pStyle w:val="TOC3"/>
        <w:rPr>
          <w:rFonts w:eastAsiaTheme="minorEastAsia" w:cstheme="minorBidi"/>
          <w:noProof/>
          <w:sz w:val="22"/>
          <w:szCs w:val="22"/>
        </w:rPr>
      </w:pPr>
      <w:hyperlink w:anchor="_Toc380696187" w:history="1">
        <w:r w:rsidR="00592A31" w:rsidRPr="007F0FB1">
          <w:rPr>
            <w:rStyle w:val="Hyperlink"/>
            <w:rFonts w:eastAsiaTheme="majorEastAsia"/>
            <w:noProof/>
          </w:rPr>
          <w:t>6.3.3</w:t>
        </w:r>
        <w:r w:rsidR="00592A31">
          <w:rPr>
            <w:rFonts w:eastAsiaTheme="minorEastAsia" w:cstheme="minorBidi"/>
            <w:noProof/>
            <w:sz w:val="22"/>
            <w:szCs w:val="22"/>
          </w:rPr>
          <w:tab/>
        </w:r>
        <w:r w:rsidR="00592A31" w:rsidRPr="007F0FB1">
          <w:rPr>
            <w:rStyle w:val="Hyperlink"/>
            <w:rFonts w:eastAsiaTheme="majorEastAsia"/>
            <w:noProof/>
          </w:rPr>
          <w:t>Job Title Evaluation Hazard Assessment</w:t>
        </w:r>
        <w:r w:rsidR="00592A31">
          <w:rPr>
            <w:noProof/>
            <w:webHidden/>
          </w:rPr>
          <w:tab/>
        </w:r>
        <w:r w:rsidR="00592A31">
          <w:rPr>
            <w:noProof/>
            <w:webHidden/>
          </w:rPr>
          <w:fldChar w:fldCharType="begin"/>
        </w:r>
        <w:r w:rsidR="00592A31">
          <w:rPr>
            <w:noProof/>
            <w:webHidden/>
          </w:rPr>
          <w:instrText xml:space="preserve"> PAGEREF _Toc380696187 \h </w:instrText>
        </w:r>
        <w:r w:rsidR="00592A31">
          <w:rPr>
            <w:noProof/>
            <w:webHidden/>
          </w:rPr>
        </w:r>
        <w:r w:rsidR="00592A31">
          <w:rPr>
            <w:noProof/>
            <w:webHidden/>
          </w:rPr>
          <w:fldChar w:fldCharType="separate"/>
        </w:r>
        <w:r w:rsidR="000416A3">
          <w:rPr>
            <w:noProof/>
            <w:webHidden/>
          </w:rPr>
          <w:t>61</w:t>
        </w:r>
        <w:r w:rsidR="00592A31">
          <w:rPr>
            <w:noProof/>
            <w:webHidden/>
          </w:rPr>
          <w:fldChar w:fldCharType="end"/>
        </w:r>
      </w:hyperlink>
    </w:p>
    <w:p w14:paraId="1AB9253E" w14:textId="77777777" w:rsidR="00592A31" w:rsidRDefault="002530EF">
      <w:pPr>
        <w:pStyle w:val="TOC2"/>
        <w:rPr>
          <w:rFonts w:eastAsiaTheme="minorEastAsia" w:cstheme="minorBidi"/>
          <w:sz w:val="22"/>
          <w:szCs w:val="22"/>
        </w:rPr>
      </w:pPr>
      <w:hyperlink w:anchor="_Toc380696188" w:history="1">
        <w:r w:rsidR="00592A31" w:rsidRPr="007F0FB1">
          <w:rPr>
            <w:rStyle w:val="Hyperlink"/>
          </w:rPr>
          <w:t>6.4</w:t>
        </w:r>
        <w:r w:rsidR="00592A31">
          <w:rPr>
            <w:rFonts w:eastAsiaTheme="minorEastAsia" w:cstheme="minorBidi"/>
            <w:sz w:val="22"/>
            <w:szCs w:val="22"/>
          </w:rPr>
          <w:tab/>
        </w:r>
        <w:r w:rsidR="00592A31" w:rsidRPr="007F0FB1">
          <w:rPr>
            <w:rStyle w:val="Hyperlink"/>
          </w:rPr>
          <w:t>Minimum PPE Requirements for Laboratories</w:t>
        </w:r>
        <w:r w:rsidR="00592A31">
          <w:rPr>
            <w:webHidden/>
          </w:rPr>
          <w:tab/>
        </w:r>
        <w:r w:rsidR="00592A31">
          <w:rPr>
            <w:webHidden/>
          </w:rPr>
          <w:fldChar w:fldCharType="begin"/>
        </w:r>
        <w:r w:rsidR="00592A31">
          <w:rPr>
            <w:webHidden/>
          </w:rPr>
          <w:instrText xml:space="preserve"> PAGEREF _Toc380696188 \h </w:instrText>
        </w:r>
        <w:r w:rsidR="00592A31">
          <w:rPr>
            <w:webHidden/>
          </w:rPr>
        </w:r>
        <w:r w:rsidR="00592A31">
          <w:rPr>
            <w:webHidden/>
          </w:rPr>
          <w:fldChar w:fldCharType="separate"/>
        </w:r>
        <w:r w:rsidR="000416A3">
          <w:rPr>
            <w:webHidden/>
          </w:rPr>
          <w:t>61</w:t>
        </w:r>
        <w:r w:rsidR="00592A31">
          <w:rPr>
            <w:webHidden/>
          </w:rPr>
          <w:fldChar w:fldCharType="end"/>
        </w:r>
      </w:hyperlink>
    </w:p>
    <w:p w14:paraId="4BD67CEF" w14:textId="77777777" w:rsidR="00592A31" w:rsidRDefault="002530EF">
      <w:pPr>
        <w:pStyle w:val="TOC3"/>
        <w:rPr>
          <w:rFonts w:eastAsiaTheme="minorEastAsia" w:cstheme="minorBidi"/>
          <w:noProof/>
          <w:sz w:val="22"/>
          <w:szCs w:val="22"/>
        </w:rPr>
      </w:pPr>
      <w:hyperlink w:anchor="_Toc380696189" w:history="1">
        <w:r w:rsidR="00592A31" w:rsidRPr="007F0FB1">
          <w:rPr>
            <w:rStyle w:val="Hyperlink"/>
            <w:rFonts w:eastAsiaTheme="majorEastAsia"/>
            <w:noProof/>
          </w:rPr>
          <w:t>6.4.1</w:t>
        </w:r>
        <w:r w:rsidR="00592A31">
          <w:rPr>
            <w:rFonts w:eastAsiaTheme="minorEastAsia" w:cstheme="minorBidi"/>
            <w:noProof/>
            <w:sz w:val="22"/>
            <w:szCs w:val="22"/>
          </w:rPr>
          <w:tab/>
        </w:r>
        <w:r w:rsidR="00592A31" w:rsidRPr="007F0FB1">
          <w:rPr>
            <w:rStyle w:val="Hyperlink"/>
            <w:rFonts w:eastAsiaTheme="majorEastAsia"/>
            <w:noProof/>
          </w:rPr>
          <w:t>Head Protection</w:t>
        </w:r>
        <w:r w:rsidR="00592A31">
          <w:rPr>
            <w:noProof/>
            <w:webHidden/>
          </w:rPr>
          <w:tab/>
        </w:r>
        <w:r w:rsidR="00592A31">
          <w:rPr>
            <w:noProof/>
            <w:webHidden/>
          </w:rPr>
          <w:fldChar w:fldCharType="begin"/>
        </w:r>
        <w:r w:rsidR="00592A31">
          <w:rPr>
            <w:noProof/>
            <w:webHidden/>
          </w:rPr>
          <w:instrText xml:space="preserve"> PAGEREF _Toc380696189 \h </w:instrText>
        </w:r>
        <w:r w:rsidR="00592A31">
          <w:rPr>
            <w:noProof/>
            <w:webHidden/>
          </w:rPr>
        </w:r>
        <w:r w:rsidR="00592A31">
          <w:rPr>
            <w:noProof/>
            <w:webHidden/>
          </w:rPr>
          <w:fldChar w:fldCharType="separate"/>
        </w:r>
        <w:r w:rsidR="000416A3">
          <w:rPr>
            <w:noProof/>
            <w:webHidden/>
          </w:rPr>
          <w:t>62</w:t>
        </w:r>
        <w:r w:rsidR="00592A31">
          <w:rPr>
            <w:noProof/>
            <w:webHidden/>
          </w:rPr>
          <w:fldChar w:fldCharType="end"/>
        </w:r>
      </w:hyperlink>
    </w:p>
    <w:p w14:paraId="7E83CC9D" w14:textId="77777777" w:rsidR="00592A31" w:rsidRDefault="002530EF">
      <w:pPr>
        <w:pStyle w:val="TOC3"/>
        <w:rPr>
          <w:rFonts w:eastAsiaTheme="minorEastAsia" w:cstheme="minorBidi"/>
          <w:noProof/>
          <w:sz w:val="22"/>
          <w:szCs w:val="22"/>
        </w:rPr>
      </w:pPr>
      <w:hyperlink w:anchor="_Toc380696190" w:history="1">
        <w:r w:rsidR="00592A31" w:rsidRPr="007F0FB1">
          <w:rPr>
            <w:rStyle w:val="Hyperlink"/>
            <w:rFonts w:eastAsiaTheme="majorEastAsia"/>
            <w:noProof/>
          </w:rPr>
          <w:t>6.4.2</w:t>
        </w:r>
        <w:r w:rsidR="00592A31">
          <w:rPr>
            <w:rFonts w:eastAsiaTheme="minorEastAsia" w:cstheme="minorBidi"/>
            <w:noProof/>
            <w:sz w:val="22"/>
            <w:szCs w:val="22"/>
          </w:rPr>
          <w:tab/>
        </w:r>
        <w:r w:rsidR="00592A31" w:rsidRPr="007F0FB1">
          <w:rPr>
            <w:rStyle w:val="Hyperlink"/>
            <w:rFonts w:eastAsiaTheme="majorEastAsia"/>
            <w:noProof/>
          </w:rPr>
          <w:t>Hearing Protection</w:t>
        </w:r>
        <w:r w:rsidR="00592A31">
          <w:rPr>
            <w:noProof/>
            <w:webHidden/>
          </w:rPr>
          <w:tab/>
        </w:r>
        <w:r w:rsidR="00592A31">
          <w:rPr>
            <w:noProof/>
            <w:webHidden/>
          </w:rPr>
          <w:fldChar w:fldCharType="begin"/>
        </w:r>
        <w:r w:rsidR="00592A31">
          <w:rPr>
            <w:noProof/>
            <w:webHidden/>
          </w:rPr>
          <w:instrText xml:space="preserve"> PAGEREF _Toc380696190 \h </w:instrText>
        </w:r>
        <w:r w:rsidR="00592A31">
          <w:rPr>
            <w:noProof/>
            <w:webHidden/>
          </w:rPr>
        </w:r>
        <w:r w:rsidR="00592A31">
          <w:rPr>
            <w:noProof/>
            <w:webHidden/>
          </w:rPr>
          <w:fldChar w:fldCharType="separate"/>
        </w:r>
        <w:r w:rsidR="000416A3">
          <w:rPr>
            <w:noProof/>
            <w:webHidden/>
          </w:rPr>
          <w:t>62</w:t>
        </w:r>
        <w:r w:rsidR="00592A31">
          <w:rPr>
            <w:noProof/>
            <w:webHidden/>
          </w:rPr>
          <w:fldChar w:fldCharType="end"/>
        </w:r>
      </w:hyperlink>
    </w:p>
    <w:p w14:paraId="214DA38A" w14:textId="77777777" w:rsidR="00592A31" w:rsidRDefault="002530EF">
      <w:pPr>
        <w:pStyle w:val="TOC3"/>
        <w:rPr>
          <w:rFonts w:eastAsiaTheme="minorEastAsia" w:cstheme="minorBidi"/>
          <w:noProof/>
          <w:sz w:val="22"/>
          <w:szCs w:val="22"/>
        </w:rPr>
      </w:pPr>
      <w:hyperlink w:anchor="_Toc380696191" w:history="1">
        <w:r w:rsidR="00592A31" w:rsidRPr="007F0FB1">
          <w:rPr>
            <w:rStyle w:val="Hyperlink"/>
            <w:rFonts w:eastAsiaTheme="majorEastAsia"/>
            <w:noProof/>
          </w:rPr>
          <w:t>6.4.3</w:t>
        </w:r>
        <w:r w:rsidR="00592A31">
          <w:rPr>
            <w:rFonts w:eastAsiaTheme="minorEastAsia" w:cstheme="minorBidi"/>
            <w:noProof/>
            <w:sz w:val="22"/>
            <w:szCs w:val="22"/>
          </w:rPr>
          <w:tab/>
        </w:r>
        <w:r w:rsidR="00592A31" w:rsidRPr="007F0FB1">
          <w:rPr>
            <w:rStyle w:val="Hyperlink"/>
            <w:rFonts w:eastAsiaTheme="majorEastAsia"/>
            <w:noProof/>
          </w:rPr>
          <w:t>Respiratory Protection</w:t>
        </w:r>
        <w:r w:rsidR="00592A31">
          <w:rPr>
            <w:noProof/>
            <w:webHidden/>
          </w:rPr>
          <w:tab/>
        </w:r>
        <w:r w:rsidR="00592A31">
          <w:rPr>
            <w:noProof/>
            <w:webHidden/>
          </w:rPr>
          <w:fldChar w:fldCharType="begin"/>
        </w:r>
        <w:r w:rsidR="00592A31">
          <w:rPr>
            <w:noProof/>
            <w:webHidden/>
          </w:rPr>
          <w:instrText xml:space="preserve"> PAGEREF _Toc380696191 \h </w:instrText>
        </w:r>
        <w:r w:rsidR="00592A31">
          <w:rPr>
            <w:noProof/>
            <w:webHidden/>
          </w:rPr>
        </w:r>
        <w:r w:rsidR="00592A31">
          <w:rPr>
            <w:noProof/>
            <w:webHidden/>
          </w:rPr>
          <w:fldChar w:fldCharType="separate"/>
        </w:r>
        <w:r w:rsidR="000416A3">
          <w:rPr>
            <w:noProof/>
            <w:webHidden/>
          </w:rPr>
          <w:t>63</w:t>
        </w:r>
        <w:r w:rsidR="00592A31">
          <w:rPr>
            <w:noProof/>
            <w:webHidden/>
          </w:rPr>
          <w:fldChar w:fldCharType="end"/>
        </w:r>
      </w:hyperlink>
    </w:p>
    <w:p w14:paraId="3A87AC64" w14:textId="77777777" w:rsidR="00592A31" w:rsidRDefault="002530EF">
      <w:pPr>
        <w:pStyle w:val="TOC3"/>
        <w:rPr>
          <w:rFonts w:eastAsiaTheme="minorEastAsia" w:cstheme="minorBidi"/>
          <w:noProof/>
          <w:sz w:val="22"/>
          <w:szCs w:val="22"/>
        </w:rPr>
      </w:pPr>
      <w:hyperlink w:anchor="_Toc380696192" w:history="1">
        <w:r w:rsidR="00592A31" w:rsidRPr="007F0FB1">
          <w:rPr>
            <w:rStyle w:val="Hyperlink"/>
            <w:rFonts w:eastAsiaTheme="majorEastAsia"/>
            <w:noProof/>
          </w:rPr>
          <w:t>6.4.4</w:t>
        </w:r>
        <w:r w:rsidR="00592A31">
          <w:rPr>
            <w:rFonts w:eastAsiaTheme="minorEastAsia" w:cstheme="minorBidi"/>
            <w:noProof/>
            <w:sz w:val="22"/>
            <w:szCs w:val="22"/>
          </w:rPr>
          <w:tab/>
        </w:r>
        <w:r w:rsidR="00592A31" w:rsidRPr="007F0FB1">
          <w:rPr>
            <w:rStyle w:val="Hyperlink"/>
            <w:rFonts w:eastAsiaTheme="majorEastAsia"/>
            <w:noProof/>
          </w:rPr>
          <w:t>Eye and Face Protection</w:t>
        </w:r>
        <w:r w:rsidR="00592A31">
          <w:rPr>
            <w:noProof/>
            <w:webHidden/>
          </w:rPr>
          <w:tab/>
        </w:r>
        <w:r w:rsidR="00592A31">
          <w:rPr>
            <w:noProof/>
            <w:webHidden/>
          </w:rPr>
          <w:fldChar w:fldCharType="begin"/>
        </w:r>
        <w:r w:rsidR="00592A31">
          <w:rPr>
            <w:noProof/>
            <w:webHidden/>
          </w:rPr>
          <w:instrText xml:space="preserve"> PAGEREF _Toc380696192 \h </w:instrText>
        </w:r>
        <w:r w:rsidR="00592A31">
          <w:rPr>
            <w:noProof/>
            <w:webHidden/>
          </w:rPr>
        </w:r>
        <w:r w:rsidR="00592A31">
          <w:rPr>
            <w:noProof/>
            <w:webHidden/>
          </w:rPr>
          <w:fldChar w:fldCharType="separate"/>
        </w:r>
        <w:r w:rsidR="000416A3">
          <w:rPr>
            <w:noProof/>
            <w:webHidden/>
          </w:rPr>
          <w:t>63</w:t>
        </w:r>
        <w:r w:rsidR="00592A31">
          <w:rPr>
            <w:noProof/>
            <w:webHidden/>
          </w:rPr>
          <w:fldChar w:fldCharType="end"/>
        </w:r>
      </w:hyperlink>
    </w:p>
    <w:p w14:paraId="01ED4835" w14:textId="77777777" w:rsidR="00592A31" w:rsidRDefault="002530EF">
      <w:pPr>
        <w:pStyle w:val="TOC3"/>
        <w:rPr>
          <w:rFonts w:eastAsiaTheme="minorEastAsia" w:cstheme="minorBidi"/>
          <w:noProof/>
          <w:sz w:val="22"/>
          <w:szCs w:val="22"/>
        </w:rPr>
      </w:pPr>
      <w:hyperlink w:anchor="_Toc380696193" w:history="1">
        <w:r w:rsidR="00592A31" w:rsidRPr="007F0FB1">
          <w:rPr>
            <w:rStyle w:val="Hyperlink"/>
            <w:rFonts w:eastAsiaTheme="majorEastAsia"/>
            <w:noProof/>
          </w:rPr>
          <w:t>6.4.5</w:t>
        </w:r>
        <w:r w:rsidR="00592A31">
          <w:rPr>
            <w:rFonts w:eastAsiaTheme="minorEastAsia" w:cstheme="minorBidi"/>
            <w:noProof/>
            <w:sz w:val="22"/>
            <w:szCs w:val="22"/>
          </w:rPr>
          <w:tab/>
        </w:r>
        <w:r w:rsidR="00592A31" w:rsidRPr="007F0FB1">
          <w:rPr>
            <w:rStyle w:val="Hyperlink"/>
            <w:rFonts w:eastAsiaTheme="majorEastAsia"/>
            <w:noProof/>
          </w:rPr>
          <w:t>Hand Protection</w:t>
        </w:r>
        <w:r w:rsidR="00592A31">
          <w:rPr>
            <w:noProof/>
            <w:webHidden/>
          </w:rPr>
          <w:tab/>
        </w:r>
        <w:r w:rsidR="00592A31">
          <w:rPr>
            <w:noProof/>
            <w:webHidden/>
          </w:rPr>
          <w:fldChar w:fldCharType="begin"/>
        </w:r>
        <w:r w:rsidR="00592A31">
          <w:rPr>
            <w:noProof/>
            <w:webHidden/>
          </w:rPr>
          <w:instrText xml:space="preserve"> PAGEREF _Toc380696193 \h </w:instrText>
        </w:r>
        <w:r w:rsidR="00592A31">
          <w:rPr>
            <w:noProof/>
            <w:webHidden/>
          </w:rPr>
        </w:r>
        <w:r w:rsidR="00592A31">
          <w:rPr>
            <w:noProof/>
            <w:webHidden/>
          </w:rPr>
          <w:fldChar w:fldCharType="separate"/>
        </w:r>
        <w:r w:rsidR="000416A3">
          <w:rPr>
            <w:noProof/>
            <w:webHidden/>
          </w:rPr>
          <w:t>63</w:t>
        </w:r>
        <w:r w:rsidR="00592A31">
          <w:rPr>
            <w:noProof/>
            <w:webHidden/>
          </w:rPr>
          <w:fldChar w:fldCharType="end"/>
        </w:r>
      </w:hyperlink>
    </w:p>
    <w:p w14:paraId="06F7BE7F" w14:textId="77777777" w:rsidR="00592A31" w:rsidRDefault="002530EF">
      <w:pPr>
        <w:pStyle w:val="TOC3"/>
        <w:rPr>
          <w:rFonts w:eastAsiaTheme="minorEastAsia" w:cstheme="minorBidi"/>
          <w:noProof/>
          <w:sz w:val="22"/>
          <w:szCs w:val="22"/>
        </w:rPr>
      </w:pPr>
      <w:hyperlink w:anchor="_Toc380696194" w:history="1">
        <w:r w:rsidR="00592A31" w:rsidRPr="007F0FB1">
          <w:rPr>
            <w:rStyle w:val="Hyperlink"/>
            <w:rFonts w:eastAsiaTheme="majorEastAsia"/>
            <w:noProof/>
          </w:rPr>
          <w:t>6.4.6</w:t>
        </w:r>
        <w:r w:rsidR="00592A31">
          <w:rPr>
            <w:rFonts w:eastAsiaTheme="minorEastAsia" w:cstheme="minorBidi"/>
            <w:noProof/>
            <w:sz w:val="22"/>
            <w:szCs w:val="22"/>
          </w:rPr>
          <w:tab/>
        </w:r>
        <w:r w:rsidR="00592A31" w:rsidRPr="007F0FB1">
          <w:rPr>
            <w:rStyle w:val="Hyperlink"/>
            <w:rFonts w:eastAsiaTheme="majorEastAsia"/>
            <w:noProof/>
          </w:rPr>
          <w:t>Body Protection</w:t>
        </w:r>
        <w:r w:rsidR="00592A31">
          <w:rPr>
            <w:noProof/>
            <w:webHidden/>
          </w:rPr>
          <w:tab/>
        </w:r>
        <w:r w:rsidR="00592A31">
          <w:rPr>
            <w:noProof/>
            <w:webHidden/>
          </w:rPr>
          <w:fldChar w:fldCharType="begin"/>
        </w:r>
        <w:r w:rsidR="00592A31">
          <w:rPr>
            <w:noProof/>
            <w:webHidden/>
          </w:rPr>
          <w:instrText xml:space="preserve"> PAGEREF _Toc380696194 \h </w:instrText>
        </w:r>
        <w:r w:rsidR="00592A31">
          <w:rPr>
            <w:noProof/>
            <w:webHidden/>
          </w:rPr>
        </w:r>
        <w:r w:rsidR="00592A31">
          <w:rPr>
            <w:noProof/>
            <w:webHidden/>
          </w:rPr>
          <w:fldChar w:fldCharType="separate"/>
        </w:r>
        <w:r w:rsidR="000416A3">
          <w:rPr>
            <w:noProof/>
            <w:webHidden/>
          </w:rPr>
          <w:t>64</w:t>
        </w:r>
        <w:r w:rsidR="00592A31">
          <w:rPr>
            <w:noProof/>
            <w:webHidden/>
          </w:rPr>
          <w:fldChar w:fldCharType="end"/>
        </w:r>
      </w:hyperlink>
    </w:p>
    <w:p w14:paraId="6953CC2D" w14:textId="77777777" w:rsidR="00592A31" w:rsidRDefault="002530EF">
      <w:pPr>
        <w:pStyle w:val="TOC3"/>
        <w:rPr>
          <w:rFonts w:eastAsiaTheme="minorEastAsia" w:cstheme="minorBidi"/>
          <w:noProof/>
          <w:sz w:val="22"/>
          <w:szCs w:val="22"/>
        </w:rPr>
      </w:pPr>
      <w:hyperlink w:anchor="_Toc380696195" w:history="1">
        <w:r w:rsidR="00592A31" w:rsidRPr="007F0FB1">
          <w:rPr>
            <w:rStyle w:val="Hyperlink"/>
            <w:rFonts w:eastAsiaTheme="majorEastAsia"/>
            <w:noProof/>
          </w:rPr>
          <w:t>6.4.7</w:t>
        </w:r>
        <w:r w:rsidR="00592A31">
          <w:rPr>
            <w:rFonts w:eastAsiaTheme="minorEastAsia" w:cstheme="minorBidi"/>
            <w:noProof/>
            <w:sz w:val="22"/>
            <w:szCs w:val="22"/>
          </w:rPr>
          <w:tab/>
        </w:r>
        <w:r w:rsidR="00592A31" w:rsidRPr="007F0FB1">
          <w:rPr>
            <w:rStyle w:val="Hyperlink"/>
            <w:rFonts w:eastAsiaTheme="majorEastAsia"/>
            <w:noProof/>
          </w:rPr>
          <w:t>Foot Protection</w:t>
        </w:r>
        <w:r w:rsidR="00592A31">
          <w:rPr>
            <w:noProof/>
            <w:webHidden/>
          </w:rPr>
          <w:tab/>
        </w:r>
        <w:r w:rsidR="00592A31">
          <w:rPr>
            <w:noProof/>
            <w:webHidden/>
          </w:rPr>
          <w:fldChar w:fldCharType="begin"/>
        </w:r>
        <w:r w:rsidR="00592A31">
          <w:rPr>
            <w:noProof/>
            <w:webHidden/>
          </w:rPr>
          <w:instrText xml:space="preserve"> PAGEREF _Toc380696195 \h </w:instrText>
        </w:r>
        <w:r w:rsidR="00592A31">
          <w:rPr>
            <w:noProof/>
            <w:webHidden/>
          </w:rPr>
        </w:r>
        <w:r w:rsidR="00592A31">
          <w:rPr>
            <w:noProof/>
            <w:webHidden/>
          </w:rPr>
          <w:fldChar w:fldCharType="separate"/>
        </w:r>
        <w:r w:rsidR="000416A3">
          <w:rPr>
            <w:noProof/>
            <w:webHidden/>
          </w:rPr>
          <w:t>65</w:t>
        </w:r>
        <w:r w:rsidR="00592A31">
          <w:rPr>
            <w:noProof/>
            <w:webHidden/>
          </w:rPr>
          <w:fldChar w:fldCharType="end"/>
        </w:r>
      </w:hyperlink>
    </w:p>
    <w:p w14:paraId="4ECCDA77" w14:textId="77777777" w:rsidR="00592A31" w:rsidRDefault="002530EF">
      <w:pPr>
        <w:pStyle w:val="TOC2"/>
        <w:rPr>
          <w:rFonts w:eastAsiaTheme="minorEastAsia" w:cstheme="minorBidi"/>
          <w:sz w:val="22"/>
          <w:szCs w:val="22"/>
        </w:rPr>
      </w:pPr>
      <w:hyperlink w:anchor="_Toc380696196" w:history="1">
        <w:r w:rsidR="00592A31" w:rsidRPr="007F0FB1">
          <w:rPr>
            <w:rStyle w:val="Hyperlink"/>
          </w:rPr>
          <w:t>6.5</w:t>
        </w:r>
        <w:r w:rsidR="00592A31">
          <w:rPr>
            <w:rFonts w:eastAsiaTheme="minorEastAsia" w:cstheme="minorBidi"/>
            <w:sz w:val="22"/>
            <w:szCs w:val="22"/>
          </w:rPr>
          <w:tab/>
        </w:r>
        <w:r w:rsidR="00592A31" w:rsidRPr="007F0FB1">
          <w:rPr>
            <w:rStyle w:val="Hyperlink"/>
          </w:rPr>
          <w:t>Minimum PPE Requirements for Support Staff and Visitors</w:t>
        </w:r>
        <w:r w:rsidR="00592A31">
          <w:rPr>
            <w:webHidden/>
          </w:rPr>
          <w:tab/>
        </w:r>
        <w:r w:rsidR="00592A31">
          <w:rPr>
            <w:webHidden/>
          </w:rPr>
          <w:fldChar w:fldCharType="begin"/>
        </w:r>
        <w:r w:rsidR="00592A31">
          <w:rPr>
            <w:webHidden/>
          </w:rPr>
          <w:instrText xml:space="preserve"> PAGEREF _Toc380696196 \h </w:instrText>
        </w:r>
        <w:r w:rsidR="00592A31">
          <w:rPr>
            <w:webHidden/>
          </w:rPr>
        </w:r>
        <w:r w:rsidR="00592A31">
          <w:rPr>
            <w:webHidden/>
          </w:rPr>
          <w:fldChar w:fldCharType="separate"/>
        </w:r>
        <w:r w:rsidR="000416A3">
          <w:rPr>
            <w:webHidden/>
          </w:rPr>
          <w:t>65</w:t>
        </w:r>
        <w:r w:rsidR="00592A31">
          <w:rPr>
            <w:webHidden/>
          </w:rPr>
          <w:fldChar w:fldCharType="end"/>
        </w:r>
      </w:hyperlink>
    </w:p>
    <w:p w14:paraId="23E5E904" w14:textId="77777777" w:rsidR="00592A31" w:rsidRDefault="002530EF">
      <w:pPr>
        <w:pStyle w:val="TOC2"/>
        <w:rPr>
          <w:rFonts w:eastAsiaTheme="minorEastAsia" w:cstheme="minorBidi"/>
          <w:sz w:val="22"/>
          <w:szCs w:val="22"/>
        </w:rPr>
      </w:pPr>
      <w:hyperlink w:anchor="_Toc380696197" w:history="1">
        <w:r w:rsidR="00592A31" w:rsidRPr="007F0FB1">
          <w:rPr>
            <w:rStyle w:val="Hyperlink"/>
          </w:rPr>
          <w:t>6.6</w:t>
        </w:r>
        <w:r w:rsidR="00592A31">
          <w:rPr>
            <w:rFonts w:eastAsiaTheme="minorEastAsia" w:cstheme="minorBidi"/>
            <w:sz w:val="22"/>
            <w:szCs w:val="22"/>
          </w:rPr>
          <w:tab/>
        </w:r>
        <w:r w:rsidR="00592A31" w:rsidRPr="007F0FB1">
          <w:rPr>
            <w:rStyle w:val="Hyperlink"/>
          </w:rPr>
          <w:t>PPE Training Requirements</w:t>
        </w:r>
        <w:r w:rsidR="00592A31">
          <w:rPr>
            <w:webHidden/>
          </w:rPr>
          <w:tab/>
        </w:r>
        <w:r w:rsidR="00592A31">
          <w:rPr>
            <w:webHidden/>
          </w:rPr>
          <w:fldChar w:fldCharType="begin"/>
        </w:r>
        <w:r w:rsidR="00592A31">
          <w:rPr>
            <w:webHidden/>
          </w:rPr>
          <w:instrText xml:space="preserve"> PAGEREF _Toc380696197 \h </w:instrText>
        </w:r>
        <w:r w:rsidR="00592A31">
          <w:rPr>
            <w:webHidden/>
          </w:rPr>
        </w:r>
        <w:r w:rsidR="00592A31">
          <w:rPr>
            <w:webHidden/>
          </w:rPr>
          <w:fldChar w:fldCharType="separate"/>
        </w:r>
        <w:r w:rsidR="000416A3">
          <w:rPr>
            <w:webHidden/>
          </w:rPr>
          <w:t>65</w:t>
        </w:r>
        <w:r w:rsidR="00592A31">
          <w:rPr>
            <w:webHidden/>
          </w:rPr>
          <w:fldChar w:fldCharType="end"/>
        </w:r>
      </w:hyperlink>
    </w:p>
    <w:p w14:paraId="4628F381" w14:textId="77777777" w:rsidR="00592A31" w:rsidRDefault="002530EF">
      <w:pPr>
        <w:pStyle w:val="TOC2"/>
        <w:rPr>
          <w:rFonts w:eastAsiaTheme="minorEastAsia" w:cstheme="minorBidi"/>
          <w:sz w:val="22"/>
          <w:szCs w:val="22"/>
        </w:rPr>
      </w:pPr>
      <w:hyperlink w:anchor="_Toc380696198" w:history="1">
        <w:r w:rsidR="00592A31" w:rsidRPr="007F0FB1">
          <w:rPr>
            <w:rStyle w:val="Hyperlink"/>
          </w:rPr>
          <w:t>6.7</w:t>
        </w:r>
        <w:r w:rsidR="00592A31">
          <w:rPr>
            <w:rFonts w:eastAsiaTheme="minorEastAsia" w:cstheme="minorBidi"/>
            <w:sz w:val="22"/>
            <w:szCs w:val="22"/>
          </w:rPr>
          <w:tab/>
        </w:r>
        <w:r w:rsidR="00592A31" w:rsidRPr="007F0FB1">
          <w:rPr>
            <w:rStyle w:val="Hyperlink"/>
          </w:rPr>
          <w:t>Injuries, Illnesses, and Medical Examinations</w:t>
        </w:r>
        <w:r w:rsidR="00592A31">
          <w:rPr>
            <w:webHidden/>
          </w:rPr>
          <w:tab/>
        </w:r>
        <w:r w:rsidR="00592A31">
          <w:rPr>
            <w:webHidden/>
          </w:rPr>
          <w:fldChar w:fldCharType="begin"/>
        </w:r>
        <w:r w:rsidR="00592A31">
          <w:rPr>
            <w:webHidden/>
          </w:rPr>
          <w:instrText xml:space="preserve"> PAGEREF _Toc380696198 \h </w:instrText>
        </w:r>
        <w:r w:rsidR="00592A31">
          <w:rPr>
            <w:webHidden/>
          </w:rPr>
        </w:r>
        <w:r w:rsidR="00592A31">
          <w:rPr>
            <w:webHidden/>
          </w:rPr>
          <w:fldChar w:fldCharType="separate"/>
        </w:r>
        <w:r w:rsidR="000416A3">
          <w:rPr>
            <w:webHidden/>
          </w:rPr>
          <w:t>66</w:t>
        </w:r>
        <w:r w:rsidR="00592A31">
          <w:rPr>
            <w:webHidden/>
          </w:rPr>
          <w:fldChar w:fldCharType="end"/>
        </w:r>
      </w:hyperlink>
    </w:p>
    <w:p w14:paraId="2C12666B" w14:textId="77777777" w:rsidR="00592A31" w:rsidRDefault="002530EF">
      <w:pPr>
        <w:pStyle w:val="TOC1"/>
        <w:rPr>
          <w:rFonts w:cstheme="minorBidi"/>
          <w:b w:val="0"/>
          <w:sz w:val="22"/>
          <w:szCs w:val="22"/>
          <w:lang w:eastAsia="en-US"/>
        </w:rPr>
      </w:pPr>
      <w:hyperlink w:anchor="_Toc380696199" w:history="1">
        <w:r w:rsidR="00592A31" w:rsidRPr="007F0FB1">
          <w:rPr>
            <w:rStyle w:val="Hyperlink"/>
            <w14:scene3d>
              <w14:camera w14:prst="orthographicFront"/>
              <w14:lightRig w14:rig="threePt" w14:dir="t">
                <w14:rot w14:lat="0" w14:lon="0" w14:rev="0"/>
              </w14:lightRig>
            </w14:scene3d>
          </w:rPr>
          <w:t>Chapter 7:</w:t>
        </w:r>
        <w:r w:rsidR="00592A31">
          <w:rPr>
            <w:rFonts w:cstheme="minorBidi"/>
            <w:b w:val="0"/>
            <w:sz w:val="22"/>
            <w:szCs w:val="22"/>
            <w:lang w:eastAsia="en-US"/>
          </w:rPr>
          <w:tab/>
        </w:r>
        <w:r w:rsidR="00592A31" w:rsidRPr="007F0FB1">
          <w:rPr>
            <w:rStyle w:val="Hyperlink"/>
          </w:rPr>
          <w:t>Hazardous Waste Management</w:t>
        </w:r>
        <w:r w:rsidR="00592A31">
          <w:rPr>
            <w:webHidden/>
          </w:rPr>
          <w:tab/>
        </w:r>
        <w:r w:rsidR="00592A31">
          <w:rPr>
            <w:webHidden/>
          </w:rPr>
          <w:fldChar w:fldCharType="begin"/>
        </w:r>
        <w:r w:rsidR="00592A31">
          <w:rPr>
            <w:webHidden/>
          </w:rPr>
          <w:instrText xml:space="preserve"> PAGEREF _Toc380696199 \h </w:instrText>
        </w:r>
        <w:r w:rsidR="00592A31">
          <w:rPr>
            <w:webHidden/>
          </w:rPr>
        </w:r>
        <w:r w:rsidR="00592A31">
          <w:rPr>
            <w:webHidden/>
          </w:rPr>
          <w:fldChar w:fldCharType="separate"/>
        </w:r>
        <w:r w:rsidR="000416A3">
          <w:rPr>
            <w:webHidden/>
          </w:rPr>
          <w:t>68</w:t>
        </w:r>
        <w:r w:rsidR="00592A31">
          <w:rPr>
            <w:webHidden/>
          </w:rPr>
          <w:fldChar w:fldCharType="end"/>
        </w:r>
      </w:hyperlink>
    </w:p>
    <w:p w14:paraId="58EFE672" w14:textId="77777777" w:rsidR="00592A31" w:rsidRDefault="002530EF">
      <w:pPr>
        <w:pStyle w:val="TOC2"/>
        <w:rPr>
          <w:rFonts w:eastAsiaTheme="minorEastAsia" w:cstheme="minorBidi"/>
          <w:sz w:val="22"/>
          <w:szCs w:val="22"/>
        </w:rPr>
      </w:pPr>
      <w:hyperlink w:anchor="_Toc380696200" w:history="1">
        <w:r w:rsidR="00592A31" w:rsidRPr="007F0FB1">
          <w:rPr>
            <w:rStyle w:val="Hyperlink"/>
          </w:rPr>
          <w:t>7.1</w:t>
        </w:r>
        <w:r w:rsidR="00592A31">
          <w:rPr>
            <w:rFonts w:eastAsiaTheme="minorEastAsia" w:cstheme="minorBidi"/>
            <w:sz w:val="22"/>
            <w:szCs w:val="22"/>
          </w:rPr>
          <w:tab/>
        </w:r>
        <w:r w:rsidR="00592A31" w:rsidRPr="007F0FB1">
          <w:rPr>
            <w:rStyle w:val="Hyperlink"/>
          </w:rPr>
          <w:t>Introduction</w:t>
        </w:r>
        <w:r w:rsidR="00592A31">
          <w:rPr>
            <w:webHidden/>
          </w:rPr>
          <w:tab/>
        </w:r>
        <w:r w:rsidR="00592A31">
          <w:rPr>
            <w:webHidden/>
          </w:rPr>
          <w:fldChar w:fldCharType="begin"/>
        </w:r>
        <w:r w:rsidR="00592A31">
          <w:rPr>
            <w:webHidden/>
          </w:rPr>
          <w:instrText xml:space="preserve"> PAGEREF _Toc380696200 \h </w:instrText>
        </w:r>
        <w:r w:rsidR="00592A31">
          <w:rPr>
            <w:webHidden/>
          </w:rPr>
        </w:r>
        <w:r w:rsidR="00592A31">
          <w:rPr>
            <w:webHidden/>
          </w:rPr>
          <w:fldChar w:fldCharType="separate"/>
        </w:r>
        <w:r w:rsidR="000416A3">
          <w:rPr>
            <w:webHidden/>
          </w:rPr>
          <w:t>68</w:t>
        </w:r>
        <w:r w:rsidR="00592A31">
          <w:rPr>
            <w:webHidden/>
          </w:rPr>
          <w:fldChar w:fldCharType="end"/>
        </w:r>
      </w:hyperlink>
    </w:p>
    <w:p w14:paraId="06687983" w14:textId="77777777" w:rsidR="00592A31" w:rsidRDefault="002530EF">
      <w:pPr>
        <w:pStyle w:val="TOC2"/>
        <w:rPr>
          <w:rFonts w:eastAsiaTheme="minorEastAsia" w:cstheme="minorBidi"/>
          <w:sz w:val="22"/>
          <w:szCs w:val="22"/>
        </w:rPr>
      </w:pPr>
      <w:hyperlink w:anchor="_Toc380696201" w:history="1">
        <w:r w:rsidR="00592A31" w:rsidRPr="007F0FB1">
          <w:rPr>
            <w:rStyle w:val="Hyperlink"/>
          </w:rPr>
          <w:t>7.2</w:t>
        </w:r>
        <w:r w:rsidR="00592A31">
          <w:rPr>
            <w:rFonts w:eastAsiaTheme="minorEastAsia" w:cstheme="minorBidi"/>
            <w:sz w:val="22"/>
            <w:szCs w:val="22"/>
          </w:rPr>
          <w:tab/>
        </w:r>
        <w:r w:rsidR="00592A31" w:rsidRPr="007F0FB1">
          <w:rPr>
            <w:rStyle w:val="Hyperlink"/>
          </w:rPr>
          <w:t>Waste Identification and Labeling</w:t>
        </w:r>
        <w:r w:rsidR="00592A31">
          <w:rPr>
            <w:webHidden/>
          </w:rPr>
          <w:tab/>
        </w:r>
        <w:r w:rsidR="00592A31">
          <w:rPr>
            <w:webHidden/>
          </w:rPr>
          <w:fldChar w:fldCharType="begin"/>
        </w:r>
        <w:r w:rsidR="00592A31">
          <w:rPr>
            <w:webHidden/>
          </w:rPr>
          <w:instrText xml:space="preserve"> PAGEREF _Toc380696201 \h </w:instrText>
        </w:r>
        <w:r w:rsidR="00592A31">
          <w:rPr>
            <w:webHidden/>
          </w:rPr>
        </w:r>
        <w:r w:rsidR="00592A31">
          <w:rPr>
            <w:webHidden/>
          </w:rPr>
          <w:fldChar w:fldCharType="separate"/>
        </w:r>
        <w:r w:rsidR="000416A3">
          <w:rPr>
            <w:webHidden/>
          </w:rPr>
          <w:t>69</w:t>
        </w:r>
        <w:r w:rsidR="00592A31">
          <w:rPr>
            <w:webHidden/>
          </w:rPr>
          <w:fldChar w:fldCharType="end"/>
        </w:r>
      </w:hyperlink>
    </w:p>
    <w:p w14:paraId="710A3EC0" w14:textId="77777777" w:rsidR="00592A31" w:rsidRDefault="002530EF">
      <w:pPr>
        <w:pStyle w:val="TOC2"/>
        <w:rPr>
          <w:rFonts w:eastAsiaTheme="minorEastAsia" w:cstheme="minorBidi"/>
          <w:sz w:val="22"/>
          <w:szCs w:val="22"/>
        </w:rPr>
      </w:pPr>
      <w:hyperlink w:anchor="_Toc380696202" w:history="1">
        <w:r w:rsidR="00592A31" w:rsidRPr="007F0FB1">
          <w:rPr>
            <w:rStyle w:val="Hyperlink"/>
          </w:rPr>
          <w:t>7.3</w:t>
        </w:r>
        <w:r w:rsidR="00592A31">
          <w:rPr>
            <w:rFonts w:eastAsiaTheme="minorEastAsia" w:cstheme="minorBidi"/>
            <w:sz w:val="22"/>
            <w:szCs w:val="22"/>
          </w:rPr>
          <w:tab/>
        </w:r>
        <w:r w:rsidR="00592A31" w:rsidRPr="007F0FB1">
          <w:rPr>
            <w:rStyle w:val="Hyperlink"/>
          </w:rPr>
          <w:t>Waste Storage Requirements</w:t>
        </w:r>
        <w:r w:rsidR="00592A31">
          <w:rPr>
            <w:webHidden/>
          </w:rPr>
          <w:tab/>
        </w:r>
        <w:r w:rsidR="00592A31">
          <w:rPr>
            <w:webHidden/>
          </w:rPr>
          <w:fldChar w:fldCharType="begin"/>
        </w:r>
        <w:r w:rsidR="00592A31">
          <w:rPr>
            <w:webHidden/>
          </w:rPr>
          <w:instrText xml:space="preserve"> PAGEREF _Toc380696202 \h </w:instrText>
        </w:r>
        <w:r w:rsidR="00592A31">
          <w:rPr>
            <w:webHidden/>
          </w:rPr>
        </w:r>
        <w:r w:rsidR="00592A31">
          <w:rPr>
            <w:webHidden/>
          </w:rPr>
          <w:fldChar w:fldCharType="separate"/>
        </w:r>
        <w:r w:rsidR="000416A3">
          <w:rPr>
            <w:webHidden/>
          </w:rPr>
          <w:t>70</w:t>
        </w:r>
        <w:r w:rsidR="00592A31">
          <w:rPr>
            <w:webHidden/>
          </w:rPr>
          <w:fldChar w:fldCharType="end"/>
        </w:r>
      </w:hyperlink>
    </w:p>
    <w:p w14:paraId="31163361" w14:textId="77777777" w:rsidR="00592A31" w:rsidRDefault="002530EF">
      <w:pPr>
        <w:pStyle w:val="TOC2"/>
        <w:rPr>
          <w:rFonts w:eastAsiaTheme="minorEastAsia" w:cstheme="minorBidi"/>
          <w:sz w:val="22"/>
          <w:szCs w:val="22"/>
        </w:rPr>
      </w:pPr>
      <w:hyperlink w:anchor="_Toc380696203" w:history="1">
        <w:r w:rsidR="00592A31" w:rsidRPr="007F0FB1">
          <w:rPr>
            <w:rStyle w:val="Hyperlink"/>
          </w:rPr>
          <w:t>7.4</w:t>
        </w:r>
        <w:r w:rsidR="00592A31">
          <w:rPr>
            <w:rFonts w:eastAsiaTheme="minorEastAsia" w:cstheme="minorBidi"/>
            <w:sz w:val="22"/>
            <w:szCs w:val="22"/>
          </w:rPr>
          <w:tab/>
        </w:r>
        <w:r w:rsidR="00592A31" w:rsidRPr="007F0FB1">
          <w:rPr>
            <w:rStyle w:val="Hyperlink"/>
          </w:rPr>
          <w:t>Waste Containers</w:t>
        </w:r>
        <w:r w:rsidR="00592A31">
          <w:rPr>
            <w:webHidden/>
          </w:rPr>
          <w:tab/>
        </w:r>
        <w:r w:rsidR="00592A31">
          <w:rPr>
            <w:webHidden/>
          </w:rPr>
          <w:fldChar w:fldCharType="begin"/>
        </w:r>
        <w:r w:rsidR="00592A31">
          <w:rPr>
            <w:webHidden/>
          </w:rPr>
          <w:instrText xml:space="preserve"> PAGEREF _Toc380696203 \h </w:instrText>
        </w:r>
        <w:r w:rsidR="00592A31">
          <w:rPr>
            <w:webHidden/>
          </w:rPr>
        </w:r>
        <w:r w:rsidR="00592A31">
          <w:rPr>
            <w:webHidden/>
          </w:rPr>
          <w:fldChar w:fldCharType="separate"/>
        </w:r>
        <w:r w:rsidR="000416A3">
          <w:rPr>
            <w:webHidden/>
          </w:rPr>
          <w:t>71</w:t>
        </w:r>
        <w:r w:rsidR="00592A31">
          <w:rPr>
            <w:webHidden/>
          </w:rPr>
          <w:fldChar w:fldCharType="end"/>
        </w:r>
      </w:hyperlink>
    </w:p>
    <w:p w14:paraId="3BBDCBCF" w14:textId="77777777" w:rsidR="00592A31" w:rsidRDefault="002530EF">
      <w:pPr>
        <w:pStyle w:val="TOC2"/>
        <w:rPr>
          <w:rFonts w:eastAsiaTheme="minorEastAsia" w:cstheme="minorBidi"/>
          <w:sz w:val="22"/>
          <w:szCs w:val="22"/>
        </w:rPr>
      </w:pPr>
      <w:hyperlink w:anchor="_Toc380696204" w:history="1">
        <w:r w:rsidR="00592A31" w:rsidRPr="007F0FB1">
          <w:rPr>
            <w:rStyle w:val="Hyperlink"/>
          </w:rPr>
          <w:t>7.5</w:t>
        </w:r>
        <w:r w:rsidR="00592A31">
          <w:rPr>
            <w:rFonts w:eastAsiaTheme="minorEastAsia" w:cstheme="minorBidi"/>
            <w:sz w:val="22"/>
            <w:szCs w:val="22"/>
          </w:rPr>
          <w:tab/>
        </w:r>
        <w:r w:rsidR="00592A31" w:rsidRPr="007F0FB1">
          <w:rPr>
            <w:rStyle w:val="Hyperlink"/>
          </w:rPr>
          <w:t>Waste Disposal Procedures</w:t>
        </w:r>
        <w:r w:rsidR="00592A31">
          <w:rPr>
            <w:webHidden/>
          </w:rPr>
          <w:tab/>
        </w:r>
        <w:r w:rsidR="00592A31">
          <w:rPr>
            <w:webHidden/>
          </w:rPr>
          <w:fldChar w:fldCharType="begin"/>
        </w:r>
        <w:r w:rsidR="00592A31">
          <w:rPr>
            <w:webHidden/>
          </w:rPr>
          <w:instrText xml:space="preserve"> PAGEREF _Toc380696204 \h </w:instrText>
        </w:r>
        <w:r w:rsidR="00592A31">
          <w:rPr>
            <w:webHidden/>
          </w:rPr>
        </w:r>
        <w:r w:rsidR="00592A31">
          <w:rPr>
            <w:webHidden/>
          </w:rPr>
          <w:fldChar w:fldCharType="separate"/>
        </w:r>
        <w:r w:rsidR="000416A3">
          <w:rPr>
            <w:webHidden/>
          </w:rPr>
          <w:t>73</w:t>
        </w:r>
        <w:r w:rsidR="00592A31">
          <w:rPr>
            <w:webHidden/>
          </w:rPr>
          <w:fldChar w:fldCharType="end"/>
        </w:r>
      </w:hyperlink>
    </w:p>
    <w:p w14:paraId="7B40872F" w14:textId="77777777" w:rsidR="00592A31" w:rsidRDefault="002530EF">
      <w:pPr>
        <w:pStyle w:val="TOC2"/>
        <w:rPr>
          <w:rFonts w:eastAsiaTheme="minorEastAsia" w:cstheme="minorBidi"/>
          <w:sz w:val="22"/>
          <w:szCs w:val="22"/>
        </w:rPr>
      </w:pPr>
      <w:hyperlink w:anchor="_Toc380696205" w:history="1">
        <w:r w:rsidR="00592A31" w:rsidRPr="007F0FB1">
          <w:rPr>
            <w:rStyle w:val="Hyperlink"/>
          </w:rPr>
          <w:t>7.6</w:t>
        </w:r>
        <w:r w:rsidR="00592A31">
          <w:rPr>
            <w:rFonts w:eastAsiaTheme="minorEastAsia" w:cstheme="minorBidi"/>
            <w:sz w:val="22"/>
            <w:szCs w:val="22"/>
          </w:rPr>
          <w:tab/>
        </w:r>
        <w:r w:rsidR="00592A31" w:rsidRPr="007F0FB1">
          <w:rPr>
            <w:rStyle w:val="Hyperlink"/>
          </w:rPr>
          <w:t>Unknown Chemical Waste</w:t>
        </w:r>
        <w:r w:rsidR="00592A31">
          <w:rPr>
            <w:webHidden/>
          </w:rPr>
          <w:tab/>
        </w:r>
        <w:r w:rsidR="00592A31">
          <w:rPr>
            <w:webHidden/>
          </w:rPr>
          <w:fldChar w:fldCharType="begin"/>
        </w:r>
        <w:r w:rsidR="00592A31">
          <w:rPr>
            <w:webHidden/>
          </w:rPr>
          <w:instrText xml:space="preserve"> PAGEREF _Toc380696205 \h </w:instrText>
        </w:r>
        <w:r w:rsidR="00592A31">
          <w:rPr>
            <w:webHidden/>
          </w:rPr>
        </w:r>
        <w:r w:rsidR="00592A31">
          <w:rPr>
            <w:webHidden/>
          </w:rPr>
          <w:fldChar w:fldCharType="separate"/>
        </w:r>
        <w:r w:rsidR="000416A3">
          <w:rPr>
            <w:webHidden/>
          </w:rPr>
          <w:t>74</w:t>
        </w:r>
        <w:r w:rsidR="00592A31">
          <w:rPr>
            <w:webHidden/>
          </w:rPr>
          <w:fldChar w:fldCharType="end"/>
        </w:r>
      </w:hyperlink>
    </w:p>
    <w:p w14:paraId="758EFEBF" w14:textId="77777777" w:rsidR="00592A31" w:rsidRDefault="002530EF">
      <w:pPr>
        <w:pStyle w:val="TOC3"/>
        <w:rPr>
          <w:rFonts w:eastAsiaTheme="minorEastAsia" w:cstheme="minorBidi"/>
          <w:noProof/>
          <w:sz w:val="22"/>
          <w:szCs w:val="22"/>
        </w:rPr>
      </w:pPr>
      <w:hyperlink w:anchor="_Toc380696206" w:history="1">
        <w:r w:rsidR="00592A31" w:rsidRPr="007F0FB1">
          <w:rPr>
            <w:rStyle w:val="Hyperlink"/>
            <w:rFonts w:eastAsiaTheme="majorEastAsia"/>
            <w:noProof/>
          </w:rPr>
          <w:t>7.6.1</w:t>
        </w:r>
        <w:r w:rsidR="00592A31">
          <w:rPr>
            <w:rFonts w:eastAsiaTheme="minorEastAsia" w:cstheme="minorBidi"/>
            <w:noProof/>
            <w:sz w:val="22"/>
            <w:szCs w:val="22"/>
          </w:rPr>
          <w:tab/>
        </w:r>
        <w:r w:rsidR="00592A31" w:rsidRPr="007F0FB1">
          <w:rPr>
            <w:rStyle w:val="Hyperlink"/>
            <w:rFonts w:eastAsiaTheme="majorEastAsia"/>
            <w:noProof/>
          </w:rPr>
          <w:t>Labeling Unknown Chemicals</w:t>
        </w:r>
        <w:r w:rsidR="00592A31">
          <w:rPr>
            <w:noProof/>
            <w:webHidden/>
          </w:rPr>
          <w:tab/>
        </w:r>
        <w:r w:rsidR="00592A31">
          <w:rPr>
            <w:noProof/>
            <w:webHidden/>
          </w:rPr>
          <w:fldChar w:fldCharType="begin"/>
        </w:r>
        <w:r w:rsidR="00592A31">
          <w:rPr>
            <w:noProof/>
            <w:webHidden/>
          </w:rPr>
          <w:instrText xml:space="preserve"> PAGEREF _Toc380696206 \h </w:instrText>
        </w:r>
        <w:r w:rsidR="00592A31">
          <w:rPr>
            <w:noProof/>
            <w:webHidden/>
          </w:rPr>
        </w:r>
        <w:r w:rsidR="00592A31">
          <w:rPr>
            <w:noProof/>
            <w:webHidden/>
          </w:rPr>
          <w:fldChar w:fldCharType="separate"/>
        </w:r>
        <w:r w:rsidR="000416A3">
          <w:rPr>
            <w:noProof/>
            <w:webHidden/>
          </w:rPr>
          <w:t>74</w:t>
        </w:r>
        <w:r w:rsidR="00592A31">
          <w:rPr>
            <w:noProof/>
            <w:webHidden/>
          </w:rPr>
          <w:fldChar w:fldCharType="end"/>
        </w:r>
      </w:hyperlink>
    </w:p>
    <w:p w14:paraId="09CFDC27" w14:textId="77777777" w:rsidR="00592A31" w:rsidRDefault="002530EF">
      <w:pPr>
        <w:pStyle w:val="TOC3"/>
        <w:rPr>
          <w:rFonts w:eastAsiaTheme="minorEastAsia" w:cstheme="minorBidi"/>
          <w:noProof/>
          <w:sz w:val="22"/>
          <w:szCs w:val="22"/>
        </w:rPr>
      </w:pPr>
      <w:hyperlink w:anchor="_Toc380696207" w:history="1">
        <w:r w:rsidR="00592A31" w:rsidRPr="007F0FB1">
          <w:rPr>
            <w:rStyle w:val="Hyperlink"/>
            <w:rFonts w:eastAsiaTheme="majorEastAsia"/>
            <w:noProof/>
          </w:rPr>
          <w:t>7.6.2</w:t>
        </w:r>
        <w:r w:rsidR="00592A31">
          <w:rPr>
            <w:rFonts w:eastAsiaTheme="minorEastAsia" w:cstheme="minorBidi"/>
            <w:noProof/>
            <w:sz w:val="22"/>
            <w:szCs w:val="22"/>
          </w:rPr>
          <w:tab/>
        </w:r>
        <w:r w:rsidR="00592A31" w:rsidRPr="007F0FB1">
          <w:rPr>
            <w:rStyle w:val="Hyperlink"/>
            <w:rFonts w:eastAsiaTheme="majorEastAsia"/>
            <w:noProof/>
          </w:rPr>
          <w:t>Identifying Unknown Chemicals</w:t>
        </w:r>
        <w:r w:rsidR="00592A31">
          <w:rPr>
            <w:noProof/>
            <w:webHidden/>
          </w:rPr>
          <w:tab/>
        </w:r>
        <w:r w:rsidR="00592A31">
          <w:rPr>
            <w:noProof/>
            <w:webHidden/>
          </w:rPr>
          <w:fldChar w:fldCharType="begin"/>
        </w:r>
        <w:r w:rsidR="00592A31">
          <w:rPr>
            <w:noProof/>
            <w:webHidden/>
          </w:rPr>
          <w:instrText xml:space="preserve"> PAGEREF _Toc380696207 \h </w:instrText>
        </w:r>
        <w:r w:rsidR="00592A31">
          <w:rPr>
            <w:noProof/>
            <w:webHidden/>
          </w:rPr>
        </w:r>
        <w:r w:rsidR="00592A31">
          <w:rPr>
            <w:noProof/>
            <w:webHidden/>
          </w:rPr>
          <w:fldChar w:fldCharType="separate"/>
        </w:r>
        <w:r w:rsidR="000416A3">
          <w:rPr>
            <w:noProof/>
            <w:webHidden/>
          </w:rPr>
          <w:t>74</w:t>
        </w:r>
        <w:r w:rsidR="00592A31">
          <w:rPr>
            <w:noProof/>
            <w:webHidden/>
          </w:rPr>
          <w:fldChar w:fldCharType="end"/>
        </w:r>
      </w:hyperlink>
    </w:p>
    <w:p w14:paraId="063D73E7" w14:textId="77777777" w:rsidR="00592A31" w:rsidRDefault="002530EF">
      <w:pPr>
        <w:pStyle w:val="TOC3"/>
        <w:rPr>
          <w:rFonts w:eastAsiaTheme="minorEastAsia" w:cstheme="minorBidi"/>
          <w:noProof/>
          <w:sz w:val="22"/>
          <w:szCs w:val="22"/>
        </w:rPr>
      </w:pPr>
      <w:hyperlink w:anchor="_Toc380696208" w:history="1">
        <w:r w:rsidR="00592A31" w:rsidRPr="007F0FB1">
          <w:rPr>
            <w:rStyle w:val="Hyperlink"/>
            <w:rFonts w:eastAsiaTheme="majorEastAsia"/>
            <w:noProof/>
          </w:rPr>
          <w:t>7.6.3</w:t>
        </w:r>
        <w:r w:rsidR="00592A31">
          <w:rPr>
            <w:rFonts w:eastAsiaTheme="minorEastAsia" w:cstheme="minorBidi"/>
            <w:noProof/>
            <w:sz w:val="22"/>
            <w:szCs w:val="22"/>
          </w:rPr>
          <w:tab/>
        </w:r>
        <w:r w:rsidR="00592A31" w:rsidRPr="007F0FB1">
          <w:rPr>
            <w:rStyle w:val="Hyperlink"/>
            <w:rFonts w:eastAsiaTheme="majorEastAsia"/>
            <w:noProof/>
          </w:rPr>
          <w:t>Removing Unknown Chemicals from the Work Area</w:t>
        </w:r>
        <w:r w:rsidR="00592A31">
          <w:rPr>
            <w:noProof/>
            <w:webHidden/>
          </w:rPr>
          <w:tab/>
        </w:r>
        <w:r w:rsidR="00592A31">
          <w:rPr>
            <w:noProof/>
            <w:webHidden/>
          </w:rPr>
          <w:fldChar w:fldCharType="begin"/>
        </w:r>
        <w:r w:rsidR="00592A31">
          <w:rPr>
            <w:noProof/>
            <w:webHidden/>
          </w:rPr>
          <w:instrText xml:space="preserve"> PAGEREF _Toc380696208 \h </w:instrText>
        </w:r>
        <w:r w:rsidR="00592A31">
          <w:rPr>
            <w:noProof/>
            <w:webHidden/>
          </w:rPr>
        </w:r>
        <w:r w:rsidR="00592A31">
          <w:rPr>
            <w:noProof/>
            <w:webHidden/>
          </w:rPr>
          <w:fldChar w:fldCharType="separate"/>
        </w:r>
        <w:r w:rsidR="000416A3">
          <w:rPr>
            <w:noProof/>
            <w:webHidden/>
          </w:rPr>
          <w:t>75</w:t>
        </w:r>
        <w:r w:rsidR="00592A31">
          <w:rPr>
            <w:noProof/>
            <w:webHidden/>
          </w:rPr>
          <w:fldChar w:fldCharType="end"/>
        </w:r>
      </w:hyperlink>
    </w:p>
    <w:p w14:paraId="7E940D13" w14:textId="77777777" w:rsidR="00592A31" w:rsidRDefault="002530EF">
      <w:pPr>
        <w:pStyle w:val="TOC3"/>
        <w:rPr>
          <w:rFonts w:eastAsiaTheme="minorEastAsia" w:cstheme="minorBidi"/>
          <w:noProof/>
          <w:sz w:val="22"/>
          <w:szCs w:val="22"/>
        </w:rPr>
      </w:pPr>
      <w:hyperlink w:anchor="_Toc380696209" w:history="1">
        <w:r w:rsidR="00592A31" w:rsidRPr="007F0FB1">
          <w:rPr>
            <w:rStyle w:val="Hyperlink"/>
            <w:rFonts w:eastAsiaTheme="majorEastAsia"/>
            <w:noProof/>
          </w:rPr>
          <w:t>7.6.4</w:t>
        </w:r>
        <w:r w:rsidR="00592A31">
          <w:rPr>
            <w:rFonts w:eastAsiaTheme="minorEastAsia" w:cstheme="minorBidi"/>
            <w:noProof/>
            <w:sz w:val="22"/>
            <w:szCs w:val="22"/>
          </w:rPr>
          <w:tab/>
        </w:r>
        <w:r w:rsidR="00592A31" w:rsidRPr="007F0FB1">
          <w:rPr>
            <w:rStyle w:val="Hyperlink"/>
            <w:rFonts w:eastAsiaTheme="majorEastAsia"/>
            <w:noProof/>
          </w:rPr>
          <w:t>Preventing Unknown Chemicals</w:t>
        </w:r>
        <w:r w:rsidR="00592A31">
          <w:rPr>
            <w:noProof/>
            <w:webHidden/>
          </w:rPr>
          <w:tab/>
        </w:r>
        <w:r w:rsidR="00592A31">
          <w:rPr>
            <w:noProof/>
            <w:webHidden/>
          </w:rPr>
          <w:fldChar w:fldCharType="begin"/>
        </w:r>
        <w:r w:rsidR="00592A31">
          <w:rPr>
            <w:noProof/>
            <w:webHidden/>
          </w:rPr>
          <w:instrText xml:space="preserve"> PAGEREF _Toc380696209 \h </w:instrText>
        </w:r>
        <w:r w:rsidR="00592A31">
          <w:rPr>
            <w:noProof/>
            <w:webHidden/>
          </w:rPr>
        </w:r>
        <w:r w:rsidR="00592A31">
          <w:rPr>
            <w:noProof/>
            <w:webHidden/>
          </w:rPr>
          <w:fldChar w:fldCharType="separate"/>
        </w:r>
        <w:r w:rsidR="000416A3">
          <w:rPr>
            <w:noProof/>
            <w:webHidden/>
          </w:rPr>
          <w:t>75</w:t>
        </w:r>
        <w:r w:rsidR="00592A31">
          <w:rPr>
            <w:noProof/>
            <w:webHidden/>
          </w:rPr>
          <w:fldChar w:fldCharType="end"/>
        </w:r>
      </w:hyperlink>
    </w:p>
    <w:p w14:paraId="10C69FE5" w14:textId="77777777" w:rsidR="00592A31" w:rsidRDefault="002530EF">
      <w:pPr>
        <w:pStyle w:val="TOC2"/>
        <w:rPr>
          <w:rFonts w:eastAsiaTheme="minorEastAsia" w:cstheme="minorBidi"/>
          <w:sz w:val="22"/>
          <w:szCs w:val="22"/>
        </w:rPr>
      </w:pPr>
      <w:hyperlink w:anchor="_Toc380696210" w:history="1">
        <w:r w:rsidR="00592A31" w:rsidRPr="007F0FB1">
          <w:rPr>
            <w:rStyle w:val="Hyperlink"/>
          </w:rPr>
          <w:t>7.7</w:t>
        </w:r>
        <w:r w:rsidR="00592A31">
          <w:rPr>
            <w:rFonts w:eastAsiaTheme="minorEastAsia" w:cstheme="minorBidi"/>
            <w:sz w:val="22"/>
            <w:szCs w:val="22"/>
          </w:rPr>
          <w:tab/>
        </w:r>
        <w:r w:rsidR="00592A31" w:rsidRPr="007F0FB1">
          <w:rPr>
            <w:rStyle w:val="Hyperlink"/>
          </w:rPr>
          <w:t>Sink and Trash Disposal</w:t>
        </w:r>
        <w:r w:rsidR="00592A31">
          <w:rPr>
            <w:webHidden/>
          </w:rPr>
          <w:tab/>
        </w:r>
        <w:r w:rsidR="00592A31">
          <w:rPr>
            <w:webHidden/>
          </w:rPr>
          <w:fldChar w:fldCharType="begin"/>
        </w:r>
        <w:r w:rsidR="00592A31">
          <w:rPr>
            <w:webHidden/>
          </w:rPr>
          <w:instrText xml:space="preserve"> PAGEREF _Toc380696210 \h </w:instrText>
        </w:r>
        <w:r w:rsidR="00592A31">
          <w:rPr>
            <w:webHidden/>
          </w:rPr>
        </w:r>
        <w:r w:rsidR="00592A31">
          <w:rPr>
            <w:webHidden/>
          </w:rPr>
          <w:fldChar w:fldCharType="separate"/>
        </w:r>
        <w:r w:rsidR="000416A3">
          <w:rPr>
            <w:webHidden/>
          </w:rPr>
          <w:t>76</w:t>
        </w:r>
        <w:r w:rsidR="00592A31">
          <w:rPr>
            <w:webHidden/>
          </w:rPr>
          <w:fldChar w:fldCharType="end"/>
        </w:r>
      </w:hyperlink>
    </w:p>
    <w:p w14:paraId="2EF0CFC3" w14:textId="77777777" w:rsidR="00592A31" w:rsidRDefault="002530EF">
      <w:pPr>
        <w:pStyle w:val="TOC2"/>
        <w:rPr>
          <w:rFonts w:eastAsiaTheme="minorEastAsia" w:cstheme="minorBidi"/>
          <w:sz w:val="22"/>
          <w:szCs w:val="22"/>
        </w:rPr>
      </w:pPr>
      <w:hyperlink w:anchor="_Toc380696211" w:history="1">
        <w:r w:rsidR="00592A31" w:rsidRPr="007F0FB1">
          <w:rPr>
            <w:rStyle w:val="Hyperlink"/>
          </w:rPr>
          <w:t>7.8</w:t>
        </w:r>
        <w:r w:rsidR="00592A31">
          <w:rPr>
            <w:rFonts w:eastAsiaTheme="minorEastAsia" w:cstheme="minorBidi"/>
            <w:sz w:val="22"/>
            <w:szCs w:val="22"/>
          </w:rPr>
          <w:tab/>
        </w:r>
        <w:r w:rsidR="00592A31" w:rsidRPr="007F0FB1">
          <w:rPr>
            <w:rStyle w:val="Hyperlink"/>
          </w:rPr>
          <w:t>Sharps Waste</w:t>
        </w:r>
        <w:r w:rsidR="00592A31">
          <w:rPr>
            <w:webHidden/>
          </w:rPr>
          <w:tab/>
        </w:r>
        <w:r w:rsidR="00592A31">
          <w:rPr>
            <w:webHidden/>
          </w:rPr>
          <w:fldChar w:fldCharType="begin"/>
        </w:r>
        <w:r w:rsidR="00592A31">
          <w:rPr>
            <w:webHidden/>
          </w:rPr>
          <w:instrText xml:space="preserve"> PAGEREF _Toc380696211 \h </w:instrText>
        </w:r>
        <w:r w:rsidR="00592A31">
          <w:rPr>
            <w:webHidden/>
          </w:rPr>
        </w:r>
        <w:r w:rsidR="00592A31">
          <w:rPr>
            <w:webHidden/>
          </w:rPr>
          <w:fldChar w:fldCharType="separate"/>
        </w:r>
        <w:r w:rsidR="000416A3">
          <w:rPr>
            <w:webHidden/>
          </w:rPr>
          <w:t>76</w:t>
        </w:r>
        <w:r w:rsidR="00592A31">
          <w:rPr>
            <w:webHidden/>
          </w:rPr>
          <w:fldChar w:fldCharType="end"/>
        </w:r>
      </w:hyperlink>
    </w:p>
    <w:p w14:paraId="675F2ED3" w14:textId="77777777" w:rsidR="00592A31" w:rsidRDefault="002530EF">
      <w:pPr>
        <w:pStyle w:val="TOC2"/>
        <w:rPr>
          <w:rFonts w:eastAsiaTheme="minorEastAsia" w:cstheme="minorBidi"/>
          <w:sz w:val="22"/>
          <w:szCs w:val="22"/>
        </w:rPr>
      </w:pPr>
      <w:hyperlink w:anchor="_Toc380696212" w:history="1">
        <w:r w:rsidR="00592A31" w:rsidRPr="007F0FB1">
          <w:rPr>
            <w:rStyle w:val="Hyperlink"/>
          </w:rPr>
          <w:t>7.9</w:t>
        </w:r>
        <w:r w:rsidR="00592A31">
          <w:rPr>
            <w:rFonts w:eastAsiaTheme="minorEastAsia" w:cstheme="minorBidi"/>
            <w:sz w:val="22"/>
            <w:szCs w:val="22"/>
          </w:rPr>
          <w:tab/>
        </w:r>
        <w:r w:rsidR="00592A31" w:rsidRPr="007F0FB1">
          <w:rPr>
            <w:rStyle w:val="Hyperlink"/>
          </w:rPr>
          <w:t>Liquid Chromatography Waste</w:t>
        </w:r>
        <w:r w:rsidR="00592A31">
          <w:rPr>
            <w:webHidden/>
          </w:rPr>
          <w:tab/>
        </w:r>
        <w:r w:rsidR="00592A31">
          <w:rPr>
            <w:webHidden/>
          </w:rPr>
          <w:fldChar w:fldCharType="begin"/>
        </w:r>
        <w:r w:rsidR="00592A31">
          <w:rPr>
            <w:webHidden/>
          </w:rPr>
          <w:instrText xml:space="preserve"> PAGEREF _Toc380696212 \h </w:instrText>
        </w:r>
        <w:r w:rsidR="00592A31">
          <w:rPr>
            <w:webHidden/>
          </w:rPr>
        </w:r>
        <w:r w:rsidR="00592A31">
          <w:rPr>
            <w:webHidden/>
          </w:rPr>
          <w:fldChar w:fldCharType="separate"/>
        </w:r>
        <w:r w:rsidR="000416A3">
          <w:rPr>
            <w:webHidden/>
          </w:rPr>
          <w:t>76</w:t>
        </w:r>
        <w:r w:rsidR="00592A31">
          <w:rPr>
            <w:webHidden/>
          </w:rPr>
          <w:fldChar w:fldCharType="end"/>
        </w:r>
      </w:hyperlink>
    </w:p>
    <w:p w14:paraId="49943D54" w14:textId="77777777" w:rsidR="00592A31" w:rsidRDefault="002530EF">
      <w:pPr>
        <w:pStyle w:val="TOC1"/>
        <w:rPr>
          <w:rFonts w:cstheme="minorBidi"/>
          <w:b w:val="0"/>
          <w:sz w:val="22"/>
          <w:szCs w:val="22"/>
          <w:lang w:eastAsia="en-US"/>
        </w:rPr>
      </w:pPr>
      <w:hyperlink w:anchor="_Toc380696213" w:history="1">
        <w:r w:rsidR="00592A31" w:rsidRPr="007F0FB1">
          <w:rPr>
            <w:rStyle w:val="Hyperlink"/>
            <w14:scene3d>
              <w14:camera w14:prst="orthographicFront"/>
              <w14:lightRig w14:rig="threePt" w14:dir="t">
                <w14:rot w14:lat="0" w14:lon="0" w14:rev="0"/>
              </w14:lightRig>
            </w14:scene3d>
          </w:rPr>
          <w:t>Chapter 8:</w:t>
        </w:r>
        <w:r w:rsidR="00592A31">
          <w:rPr>
            <w:rFonts w:cstheme="minorBidi"/>
            <w:b w:val="0"/>
            <w:sz w:val="22"/>
            <w:szCs w:val="22"/>
            <w:lang w:eastAsia="en-US"/>
          </w:rPr>
          <w:tab/>
        </w:r>
        <w:r w:rsidR="00592A31" w:rsidRPr="007F0FB1">
          <w:rPr>
            <w:rStyle w:val="Hyperlink"/>
          </w:rPr>
          <w:t>Chemical Spills</w:t>
        </w:r>
        <w:r w:rsidR="00592A31">
          <w:rPr>
            <w:webHidden/>
          </w:rPr>
          <w:tab/>
        </w:r>
        <w:r w:rsidR="00592A31">
          <w:rPr>
            <w:webHidden/>
          </w:rPr>
          <w:fldChar w:fldCharType="begin"/>
        </w:r>
        <w:r w:rsidR="00592A31">
          <w:rPr>
            <w:webHidden/>
          </w:rPr>
          <w:instrText xml:space="preserve"> PAGEREF _Toc380696213 \h </w:instrText>
        </w:r>
        <w:r w:rsidR="00592A31">
          <w:rPr>
            <w:webHidden/>
          </w:rPr>
        </w:r>
        <w:r w:rsidR="00592A31">
          <w:rPr>
            <w:webHidden/>
          </w:rPr>
          <w:fldChar w:fldCharType="separate"/>
        </w:r>
        <w:r w:rsidR="000416A3">
          <w:rPr>
            <w:webHidden/>
          </w:rPr>
          <w:t>78</w:t>
        </w:r>
        <w:r w:rsidR="00592A31">
          <w:rPr>
            <w:webHidden/>
          </w:rPr>
          <w:fldChar w:fldCharType="end"/>
        </w:r>
      </w:hyperlink>
    </w:p>
    <w:p w14:paraId="57018FD6" w14:textId="77777777" w:rsidR="00592A31" w:rsidRDefault="002530EF">
      <w:pPr>
        <w:pStyle w:val="TOC2"/>
        <w:rPr>
          <w:rFonts w:eastAsiaTheme="minorEastAsia" w:cstheme="minorBidi"/>
          <w:sz w:val="22"/>
          <w:szCs w:val="22"/>
        </w:rPr>
      </w:pPr>
      <w:hyperlink w:anchor="_Toc380696214" w:history="1">
        <w:r w:rsidR="00592A31" w:rsidRPr="007F0FB1">
          <w:rPr>
            <w:rStyle w:val="Hyperlink"/>
          </w:rPr>
          <w:t>8.1</w:t>
        </w:r>
        <w:r w:rsidR="00592A31">
          <w:rPr>
            <w:rFonts w:eastAsiaTheme="minorEastAsia" w:cstheme="minorBidi"/>
            <w:sz w:val="22"/>
            <w:szCs w:val="22"/>
          </w:rPr>
          <w:tab/>
        </w:r>
        <w:r w:rsidR="00592A31" w:rsidRPr="007F0FB1">
          <w:rPr>
            <w:rStyle w:val="Hyperlink"/>
          </w:rPr>
          <w:t>Non-Emergency Chemical Spill Procedures</w:t>
        </w:r>
        <w:r w:rsidR="00592A31">
          <w:rPr>
            <w:webHidden/>
          </w:rPr>
          <w:tab/>
        </w:r>
        <w:r w:rsidR="00592A31">
          <w:rPr>
            <w:webHidden/>
          </w:rPr>
          <w:fldChar w:fldCharType="begin"/>
        </w:r>
        <w:r w:rsidR="00592A31">
          <w:rPr>
            <w:webHidden/>
          </w:rPr>
          <w:instrText xml:space="preserve"> PAGEREF _Toc380696214 \h </w:instrText>
        </w:r>
        <w:r w:rsidR="00592A31">
          <w:rPr>
            <w:webHidden/>
          </w:rPr>
        </w:r>
        <w:r w:rsidR="00592A31">
          <w:rPr>
            <w:webHidden/>
          </w:rPr>
          <w:fldChar w:fldCharType="separate"/>
        </w:r>
        <w:r w:rsidR="000416A3">
          <w:rPr>
            <w:webHidden/>
          </w:rPr>
          <w:t>78</w:t>
        </w:r>
        <w:r w:rsidR="00592A31">
          <w:rPr>
            <w:webHidden/>
          </w:rPr>
          <w:fldChar w:fldCharType="end"/>
        </w:r>
      </w:hyperlink>
    </w:p>
    <w:p w14:paraId="71F7FA27" w14:textId="77777777" w:rsidR="00592A31" w:rsidRDefault="002530EF">
      <w:pPr>
        <w:pStyle w:val="TOC2"/>
        <w:rPr>
          <w:rFonts w:eastAsiaTheme="minorEastAsia" w:cstheme="minorBidi"/>
          <w:sz w:val="22"/>
          <w:szCs w:val="22"/>
        </w:rPr>
      </w:pPr>
      <w:hyperlink w:anchor="_Toc380696215" w:history="1">
        <w:r w:rsidR="00592A31" w:rsidRPr="007F0FB1">
          <w:rPr>
            <w:rStyle w:val="Hyperlink"/>
          </w:rPr>
          <w:t>8.2</w:t>
        </w:r>
        <w:r w:rsidR="00592A31">
          <w:rPr>
            <w:rFonts w:eastAsiaTheme="minorEastAsia" w:cstheme="minorBidi"/>
            <w:sz w:val="22"/>
            <w:szCs w:val="22"/>
          </w:rPr>
          <w:tab/>
        </w:r>
        <w:r w:rsidR="00592A31" w:rsidRPr="007F0FB1">
          <w:rPr>
            <w:rStyle w:val="Hyperlink"/>
          </w:rPr>
          <w:t>Emergency Chemical Spill Procedures</w:t>
        </w:r>
        <w:r w:rsidR="00592A31">
          <w:rPr>
            <w:webHidden/>
          </w:rPr>
          <w:tab/>
        </w:r>
        <w:r w:rsidR="00592A31">
          <w:rPr>
            <w:webHidden/>
          </w:rPr>
          <w:fldChar w:fldCharType="begin"/>
        </w:r>
        <w:r w:rsidR="00592A31">
          <w:rPr>
            <w:webHidden/>
          </w:rPr>
          <w:instrText xml:space="preserve"> PAGEREF _Toc380696215 \h </w:instrText>
        </w:r>
        <w:r w:rsidR="00592A31">
          <w:rPr>
            <w:webHidden/>
          </w:rPr>
        </w:r>
        <w:r w:rsidR="00592A31">
          <w:rPr>
            <w:webHidden/>
          </w:rPr>
          <w:fldChar w:fldCharType="separate"/>
        </w:r>
        <w:r w:rsidR="000416A3">
          <w:rPr>
            <w:webHidden/>
          </w:rPr>
          <w:t>78</w:t>
        </w:r>
        <w:r w:rsidR="00592A31">
          <w:rPr>
            <w:webHidden/>
          </w:rPr>
          <w:fldChar w:fldCharType="end"/>
        </w:r>
      </w:hyperlink>
    </w:p>
    <w:p w14:paraId="51449C35" w14:textId="77777777" w:rsidR="00592A31" w:rsidRDefault="002530EF">
      <w:pPr>
        <w:pStyle w:val="TOC2"/>
        <w:rPr>
          <w:rFonts w:eastAsiaTheme="minorEastAsia" w:cstheme="minorBidi"/>
          <w:sz w:val="22"/>
          <w:szCs w:val="22"/>
        </w:rPr>
      </w:pPr>
      <w:hyperlink w:anchor="_Toc380696216" w:history="1">
        <w:r w:rsidR="00592A31" w:rsidRPr="007F0FB1">
          <w:rPr>
            <w:rStyle w:val="Hyperlink"/>
          </w:rPr>
          <w:t>8.3</w:t>
        </w:r>
        <w:r w:rsidR="00592A31">
          <w:rPr>
            <w:rFonts w:eastAsiaTheme="minorEastAsia" w:cstheme="minorBidi"/>
            <w:sz w:val="22"/>
            <w:szCs w:val="22"/>
          </w:rPr>
          <w:tab/>
        </w:r>
        <w:r w:rsidR="00592A31" w:rsidRPr="007F0FB1">
          <w:rPr>
            <w:rStyle w:val="Hyperlink"/>
          </w:rPr>
          <w:t>Chemical Spill Kits</w:t>
        </w:r>
        <w:r w:rsidR="00592A31">
          <w:rPr>
            <w:webHidden/>
          </w:rPr>
          <w:tab/>
        </w:r>
        <w:r w:rsidR="00592A31">
          <w:rPr>
            <w:webHidden/>
          </w:rPr>
          <w:fldChar w:fldCharType="begin"/>
        </w:r>
        <w:r w:rsidR="00592A31">
          <w:rPr>
            <w:webHidden/>
          </w:rPr>
          <w:instrText xml:space="preserve"> PAGEREF _Toc380696216 \h </w:instrText>
        </w:r>
        <w:r w:rsidR="00592A31">
          <w:rPr>
            <w:webHidden/>
          </w:rPr>
        </w:r>
        <w:r w:rsidR="00592A31">
          <w:rPr>
            <w:webHidden/>
          </w:rPr>
          <w:fldChar w:fldCharType="separate"/>
        </w:r>
        <w:r w:rsidR="000416A3">
          <w:rPr>
            <w:webHidden/>
          </w:rPr>
          <w:t>79</w:t>
        </w:r>
        <w:r w:rsidR="00592A31">
          <w:rPr>
            <w:webHidden/>
          </w:rPr>
          <w:fldChar w:fldCharType="end"/>
        </w:r>
      </w:hyperlink>
    </w:p>
    <w:p w14:paraId="502988C6" w14:textId="77777777" w:rsidR="00592A31" w:rsidRDefault="002530EF">
      <w:pPr>
        <w:pStyle w:val="TOC1"/>
        <w:rPr>
          <w:rFonts w:cstheme="minorBidi"/>
          <w:b w:val="0"/>
          <w:sz w:val="22"/>
          <w:szCs w:val="22"/>
          <w:lang w:eastAsia="en-US"/>
        </w:rPr>
      </w:pPr>
      <w:hyperlink w:anchor="_Toc380696217" w:history="1">
        <w:r w:rsidR="00592A31" w:rsidRPr="007F0FB1">
          <w:rPr>
            <w:rStyle w:val="Hyperlink"/>
            <w14:scene3d>
              <w14:camera w14:prst="orthographicFront"/>
              <w14:lightRig w14:rig="threePt" w14:dir="t">
                <w14:rot w14:lat="0" w14:lon="0" w14:rev="0"/>
              </w14:lightRig>
            </w14:scene3d>
          </w:rPr>
          <w:t>Chapter 9:</w:t>
        </w:r>
        <w:r w:rsidR="00592A31">
          <w:rPr>
            <w:rFonts w:cstheme="minorBidi"/>
            <w:b w:val="0"/>
            <w:sz w:val="22"/>
            <w:szCs w:val="22"/>
            <w:lang w:eastAsia="en-US"/>
          </w:rPr>
          <w:tab/>
        </w:r>
        <w:r w:rsidR="00592A31" w:rsidRPr="007F0FB1">
          <w:rPr>
            <w:rStyle w:val="Hyperlink"/>
          </w:rPr>
          <w:t>Training</w:t>
        </w:r>
        <w:r w:rsidR="00592A31">
          <w:rPr>
            <w:webHidden/>
          </w:rPr>
          <w:tab/>
        </w:r>
        <w:r w:rsidR="00592A31">
          <w:rPr>
            <w:webHidden/>
          </w:rPr>
          <w:fldChar w:fldCharType="begin"/>
        </w:r>
        <w:r w:rsidR="00592A31">
          <w:rPr>
            <w:webHidden/>
          </w:rPr>
          <w:instrText xml:space="preserve"> PAGEREF _Toc380696217 \h </w:instrText>
        </w:r>
        <w:r w:rsidR="00592A31">
          <w:rPr>
            <w:webHidden/>
          </w:rPr>
        </w:r>
        <w:r w:rsidR="00592A31">
          <w:rPr>
            <w:webHidden/>
          </w:rPr>
          <w:fldChar w:fldCharType="separate"/>
        </w:r>
        <w:r w:rsidR="000416A3">
          <w:rPr>
            <w:webHidden/>
          </w:rPr>
          <w:t>80</w:t>
        </w:r>
        <w:r w:rsidR="00592A31">
          <w:rPr>
            <w:webHidden/>
          </w:rPr>
          <w:fldChar w:fldCharType="end"/>
        </w:r>
      </w:hyperlink>
    </w:p>
    <w:p w14:paraId="647106DE" w14:textId="77777777" w:rsidR="00592A31" w:rsidRDefault="002530EF">
      <w:pPr>
        <w:pStyle w:val="TOC2"/>
        <w:rPr>
          <w:rFonts w:eastAsiaTheme="minorEastAsia" w:cstheme="minorBidi"/>
          <w:sz w:val="22"/>
          <w:szCs w:val="22"/>
        </w:rPr>
      </w:pPr>
      <w:hyperlink w:anchor="_Toc380696218" w:history="1">
        <w:r w:rsidR="00592A31" w:rsidRPr="007F0FB1">
          <w:rPr>
            <w:rStyle w:val="Hyperlink"/>
          </w:rPr>
          <w:t>9.1</w:t>
        </w:r>
        <w:r w:rsidR="00592A31">
          <w:rPr>
            <w:rFonts w:eastAsiaTheme="minorEastAsia" w:cstheme="minorBidi"/>
            <w:sz w:val="22"/>
            <w:szCs w:val="22"/>
          </w:rPr>
          <w:tab/>
        </w:r>
        <w:r w:rsidR="00592A31" w:rsidRPr="007F0FB1">
          <w:rPr>
            <w:rStyle w:val="Hyperlink"/>
          </w:rPr>
          <w:t>CHP Training</w:t>
        </w:r>
        <w:r w:rsidR="00592A31">
          <w:rPr>
            <w:webHidden/>
          </w:rPr>
          <w:tab/>
        </w:r>
        <w:r w:rsidR="00592A31">
          <w:rPr>
            <w:webHidden/>
          </w:rPr>
          <w:fldChar w:fldCharType="begin"/>
        </w:r>
        <w:r w:rsidR="00592A31">
          <w:rPr>
            <w:webHidden/>
          </w:rPr>
          <w:instrText xml:space="preserve"> PAGEREF _Toc380696218 \h </w:instrText>
        </w:r>
        <w:r w:rsidR="00592A31">
          <w:rPr>
            <w:webHidden/>
          </w:rPr>
        </w:r>
        <w:r w:rsidR="00592A31">
          <w:rPr>
            <w:webHidden/>
          </w:rPr>
          <w:fldChar w:fldCharType="separate"/>
        </w:r>
        <w:r w:rsidR="000416A3">
          <w:rPr>
            <w:webHidden/>
          </w:rPr>
          <w:t>80</w:t>
        </w:r>
        <w:r w:rsidR="00592A31">
          <w:rPr>
            <w:webHidden/>
          </w:rPr>
          <w:fldChar w:fldCharType="end"/>
        </w:r>
      </w:hyperlink>
    </w:p>
    <w:p w14:paraId="5F2164EA" w14:textId="77777777" w:rsidR="00592A31" w:rsidRDefault="002530EF">
      <w:pPr>
        <w:pStyle w:val="TOC3"/>
        <w:rPr>
          <w:rFonts w:eastAsiaTheme="minorEastAsia" w:cstheme="minorBidi"/>
          <w:noProof/>
          <w:sz w:val="22"/>
          <w:szCs w:val="22"/>
        </w:rPr>
      </w:pPr>
      <w:hyperlink w:anchor="_Toc380696219" w:history="1">
        <w:r w:rsidR="00592A31" w:rsidRPr="007F0FB1">
          <w:rPr>
            <w:rStyle w:val="Hyperlink"/>
            <w:rFonts w:eastAsiaTheme="majorEastAsia"/>
            <w:noProof/>
          </w:rPr>
          <w:t>9.1.1</w:t>
        </w:r>
        <w:r w:rsidR="00592A31">
          <w:rPr>
            <w:rFonts w:eastAsiaTheme="minorEastAsia" w:cstheme="minorBidi"/>
            <w:noProof/>
            <w:sz w:val="22"/>
            <w:szCs w:val="22"/>
          </w:rPr>
          <w:tab/>
        </w:r>
        <w:r w:rsidR="00592A31" w:rsidRPr="007F0FB1">
          <w:rPr>
            <w:rStyle w:val="Hyperlink"/>
            <w:rFonts w:eastAsiaTheme="majorEastAsia"/>
            <w:noProof/>
          </w:rPr>
          <w:t>Annual CHP Refresher Requirements</w:t>
        </w:r>
        <w:r w:rsidR="00592A31">
          <w:rPr>
            <w:noProof/>
            <w:webHidden/>
          </w:rPr>
          <w:tab/>
        </w:r>
        <w:r w:rsidR="00592A31">
          <w:rPr>
            <w:noProof/>
            <w:webHidden/>
          </w:rPr>
          <w:fldChar w:fldCharType="begin"/>
        </w:r>
        <w:r w:rsidR="00592A31">
          <w:rPr>
            <w:noProof/>
            <w:webHidden/>
          </w:rPr>
          <w:instrText xml:space="preserve"> PAGEREF _Toc380696219 \h </w:instrText>
        </w:r>
        <w:r w:rsidR="00592A31">
          <w:rPr>
            <w:noProof/>
            <w:webHidden/>
          </w:rPr>
        </w:r>
        <w:r w:rsidR="00592A31">
          <w:rPr>
            <w:noProof/>
            <w:webHidden/>
          </w:rPr>
          <w:fldChar w:fldCharType="separate"/>
        </w:r>
        <w:r w:rsidR="000416A3">
          <w:rPr>
            <w:noProof/>
            <w:webHidden/>
          </w:rPr>
          <w:t>80</w:t>
        </w:r>
        <w:r w:rsidR="00592A31">
          <w:rPr>
            <w:noProof/>
            <w:webHidden/>
          </w:rPr>
          <w:fldChar w:fldCharType="end"/>
        </w:r>
      </w:hyperlink>
    </w:p>
    <w:p w14:paraId="1F293EED" w14:textId="77777777" w:rsidR="00592A31" w:rsidRDefault="002530EF">
      <w:pPr>
        <w:pStyle w:val="TOC2"/>
        <w:rPr>
          <w:rFonts w:eastAsiaTheme="minorEastAsia" w:cstheme="minorBidi"/>
          <w:sz w:val="22"/>
          <w:szCs w:val="22"/>
        </w:rPr>
      </w:pPr>
      <w:hyperlink w:anchor="_Toc380696220" w:history="1">
        <w:r w:rsidR="00592A31" w:rsidRPr="007F0FB1">
          <w:rPr>
            <w:rStyle w:val="Hyperlink"/>
          </w:rPr>
          <w:t>9.2</w:t>
        </w:r>
        <w:r w:rsidR="00592A31">
          <w:rPr>
            <w:rFonts w:eastAsiaTheme="minorEastAsia" w:cstheme="minorBidi"/>
            <w:sz w:val="22"/>
            <w:szCs w:val="22"/>
          </w:rPr>
          <w:tab/>
        </w:r>
        <w:r w:rsidR="00592A31" w:rsidRPr="007F0FB1">
          <w:rPr>
            <w:rStyle w:val="Hyperlink"/>
          </w:rPr>
          <w:t>PPE Training</w:t>
        </w:r>
        <w:r w:rsidR="00592A31">
          <w:rPr>
            <w:webHidden/>
          </w:rPr>
          <w:tab/>
        </w:r>
        <w:r w:rsidR="00592A31">
          <w:rPr>
            <w:webHidden/>
          </w:rPr>
          <w:fldChar w:fldCharType="begin"/>
        </w:r>
        <w:r w:rsidR="00592A31">
          <w:rPr>
            <w:webHidden/>
          </w:rPr>
          <w:instrText xml:space="preserve"> PAGEREF _Toc380696220 \h </w:instrText>
        </w:r>
        <w:r w:rsidR="00592A31">
          <w:rPr>
            <w:webHidden/>
          </w:rPr>
        </w:r>
        <w:r w:rsidR="00592A31">
          <w:rPr>
            <w:webHidden/>
          </w:rPr>
          <w:fldChar w:fldCharType="separate"/>
        </w:r>
        <w:r w:rsidR="000416A3">
          <w:rPr>
            <w:webHidden/>
          </w:rPr>
          <w:t>81</w:t>
        </w:r>
        <w:r w:rsidR="00592A31">
          <w:rPr>
            <w:webHidden/>
          </w:rPr>
          <w:fldChar w:fldCharType="end"/>
        </w:r>
      </w:hyperlink>
    </w:p>
    <w:p w14:paraId="0C5FBC61" w14:textId="77777777" w:rsidR="00592A31" w:rsidRDefault="002530EF">
      <w:pPr>
        <w:pStyle w:val="TOC2"/>
        <w:rPr>
          <w:rFonts w:eastAsiaTheme="minorEastAsia" w:cstheme="minorBidi"/>
          <w:sz w:val="22"/>
          <w:szCs w:val="22"/>
        </w:rPr>
      </w:pPr>
      <w:hyperlink w:anchor="_Toc380696221" w:history="1">
        <w:r w:rsidR="00592A31" w:rsidRPr="007F0FB1">
          <w:rPr>
            <w:rStyle w:val="Hyperlink"/>
          </w:rPr>
          <w:t>9.3</w:t>
        </w:r>
        <w:r w:rsidR="00592A31">
          <w:rPr>
            <w:rFonts w:eastAsiaTheme="minorEastAsia" w:cstheme="minorBidi"/>
            <w:sz w:val="22"/>
            <w:szCs w:val="22"/>
          </w:rPr>
          <w:tab/>
        </w:r>
        <w:r w:rsidR="00592A31" w:rsidRPr="007F0FB1">
          <w:rPr>
            <w:rStyle w:val="Hyperlink"/>
          </w:rPr>
          <w:t>SOP Training</w:t>
        </w:r>
        <w:r w:rsidR="00592A31">
          <w:rPr>
            <w:webHidden/>
          </w:rPr>
          <w:tab/>
        </w:r>
        <w:r w:rsidR="00592A31">
          <w:rPr>
            <w:webHidden/>
          </w:rPr>
          <w:fldChar w:fldCharType="begin"/>
        </w:r>
        <w:r w:rsidR="00592A31">
          <w:rPr>
            <w:webHidden/>
          </w:rPr>
          <w:instrText xml:space="preserve"> PAGEREF _Toc380696221 \h </w:instrText>
        </w:r>
        <w:r w:rsidR="00592A31">
          <w:rPr>
            <w:webHidden/>
          </w:rPr>
        </w:r>
        <w:r w:rsidR="00592A31">
          <w:rPr>
            <w:webHidden/>
          </w:rPr>
          <w:fldChar w:fldCharType="separate"/>
        </w:r>
        <w:r w:rsidR="000416A3">
          <w:rPr>
            <w:webHidden/>
          </w:rPr>
          <w:t>81</w:t>
        </w:r>
        <w:r w:rsidR="00592A31">
          <w:rPr>
            <w:webHidden/>
          </w:rPr>
          <w:fldChar w:fldCharType="end"/>
        </w:r>
      </w:hyperlink>
    </w:p>
    <w:p w14:paraId="4FCA8425" w14:textId="77777777" w:rsidR="00592A31" w:rsidRDefault="002530EF">
      <w:pPr>
        <w:pStyle w:val="TOC2"/>
        <w:rPr>
          <w:rFonts w:eastAsiaTheme="minorEastAsia" w:cstheme="minorBidi"/>
          <w:sz w:val="22"/>
          <w:szCs w:val="22"/>
        </w:rPr>
      </w:pPr>
      <w:hyperlink w:anchor="_Toc380696222" w:history="1">
        <w:r w:rsidR="00592A31" w:rsidRPr="007F0FB1">
          <w:rPr>
            <w:rStyle w:val="Hyperlink"/>
          </w:rPr>
          <w:t>9.4</w:t>
        </w:r>
        <w:r w:rsidR="00592A31">
          <w:rPr>
            <w:rFonts w:eastAsiaTheme="minorEastAsia" w:cstheme="minorBidi"/>
            <w:sz w:val="22"/>
            <w:szCs w:val="22"/>
          </w:rPr>
          <w:tab/>
        </w:r>
        <w:r w:rsidR="00592A31" w:rsidRPr="007F0FB1">
          <w:rPr>
            <w:rStyle w:val="Hyperlink"/>
          </w:rPr>
          <w:t>Laboratory Chemical Safety Course (CHM 605)</w:t>
        </w:r>
        <w:r w:rsidR="00592A31">
          <w:rPr>
            <w:webHidden/>
          </w:rPr>
          <w:tab/>
        </w:r>
        <w:r w:rsidR="00592A31">
          <w:rPr>
            <w:webHidden/>
          </w:rPr>
          <w:fldChar w:fldCharType="begin"/>
        </w:r>
        <w:r w:rsidR="00592A31">
          <w:rPr>
            <w:webHidden/>
          </w:rPr>
          <w:instrText xml:space="preserve"> PAGEREF _Toc380696222 \h </w:instrText>
        </w:r>
        <w:r w:rsidR="00592A31">
          <w:rPr>
            <w:webHidden/>
          </w:rPr>
        </w:r>
        <w:r w:rsidR="00592A31">
          <w:rPr>
            <w:webHidden/>
          </w:rPr>
          <w:fldChar w:fldCharType="separate"/>
        </w:r>
        <w:r w:rsidR="000416A3">
          <w:rPr>
            <w:webHidden/>
          </w:rPr>
          <w:t>82</w:t>
        </w:r>
        <w:r w:rsidR="00592A31">
          <w:rPr>
            <w:webHidden/>
          </w:rPr>
          <w:fldChar w:fldCharType="end"/>
        </w:r>
      </w:hyperlink>
    </w:p>
    <w:p w14:paraId="273C4E0B" w14:textId="77777777" w:rsidR="00592A31" w:rsidRDefault="002530EF">
      <w:pPr>
        <w:pStyle w:val="TOC2"/>
        <w:rPr>
          <w:rFonts w:eastAsiaTheme="minorEastAsia" w:cstheme="minorBidi"/>
          <w:sz w:val="22"/>
          <w:szCs w:val="22"/>
        </w:rPr>
      </w:pPr>
      <w:hyperlink w:anchor="_Toc380696223" w:history="1">
        <w:r w:rsidR="00592A31" w:rsidRPr="007F0FB1">
          <w:rPr>
            <w:rStyle w:val="Hyperlink"/>
          </w:rPr>
          <w:t>9.5</w:t>
        </w:r>
        <w:r w:rsidR="00592A31">
          <w:rPr>
            <w:rFonts w:eastAsiaTheme="minorEastAsia" w:cstheme="minorBidi"/>
            <w:sz w:val="22"/>
            <w:szCs w:val="22"/>
          </w:rPr>
          <w:tab/>
        </w:r>
        <w:r w:rsidR="00592A31" w:rsidRPr="007F0FB1">
          <w:rPr>
            <w:rStyle w:val="Hyperlink"/>
          </w:rPr>
          <w:t>REM Researcher’s Guide</w:t>
        </w:r>
        <w:r w:rsidR="00592A31">
          <w:rPr>
            <w:webHidden/>
          </w:rPr>
          <w:tab/>
        </w:r>
        <w:r w:rsidR="00592A31">
          <w:rPr>
            <w:webHidden/>
          </w:rPr>
          <w:fldChar w:fldCharType="begin"/>
        </w:r>
        <w:r w:rsidR="00592A31">
          <w:rPr>
            <w:webHidden/>
          </w:rPr>
          <w:instrText xml:space="preserve"> PAGEREF _Toc380696223 \h </w:instrText>
        </w:r>
        <w:r w:rsidR="00592A31">
          <w:rPr>
            <w:webHidden/>
          </w:rPr>
        </w:r>
        <w:r w:rsidR="00592A31">
          <w:rPr>
            <w:webHidden/>
          </w:rPr>
          <w:fldChar w:fldCharType="separate"/>
        </w:r>
        <w:r w:rsidR="000416A3">
          <w:rPr>
            <w:webHidden/>
          </w:rPr>
          <w:t>82</w:t>
        </w:r>
        <w:r w:rsidR="00592A31">
          <w:rPr>
            <w:webHidden/>
          </w:rPr>
          <w:fldChar w:fldCharType="end"/>
        </w:r>
      </w:hyperlink>
    </w:p>
    <w:p w14:paraId="4F8AC43A" w14:textId="77777777" w:rsidR="00592A31" w:rsidRDefault="002530EF">
      <w:pPr>
        <w:pStyle w:val="TOC1"/>
        <w:rPr>
          <w:rFonts w:cstheme="minorBidi"/>
          <w:b w:val="0"/>
          <w:sz w:val="22"/>
          <w:szCs w:val="22"/>
          <w:lang w:eastAsia="en-US"/>
        </w:rPr>
      </w:pPr>
      <w:hyperlink w:anchor="_Toc380696224" w:history="1">
        <w:r w:rsidR="00592A31" w:rsidRPr="007F0FB1">
          <w:rPr>
            <w:rStyle w:val="Hyperlink"/>
          </w:rPr>
          <w:t>Appendix A:   CHP Training Certification Form</w:t>
        </w:r>
        <w:r w:rsidR="00592A31">
          <w:rPr>
            <w:webHidden/>
          </w:rPr>
          <w:tab/>
        </w:r>
        <w:r w:rsidR="00592A31">
          <w:rPr>
            <w:webHidden/>
          </w:rPr>
          <w:fldChar w:fldCharType="begin"/>
        </w:r>
        <w:r w:rsidR="00592A31">
          <w:rPr>
            <w:webHidden/>
          </w:rPr>
          <w:instrText xml:space="preserve"> PAGEREF _Toc380696224 \h </w:instrText>
        </w:r>
        <w:r w:rsidR="00592A31">
          <w:rPr>
            <w:webHidden/>
          </w:rPr>
        </w:r>
        <w:r w:rsidR="00592A31">
          <w:rPr>
            <w:webHidden/>
          </w:rPr>
          <w:fldChar w:fldCharType="separate"/>
        </w:r>
        <w:r w:rsidR="000416A3">
          <w:rPr>
            <w:webHidden/>
          </w:rPr>
          <w:t>83</w:t>
        </w:r>
        <w:r w:rsidR="00592A31">
          <w:rPr>
            <w:webHidden/>
          </w:rPr>
          <w:fldChar w:fldCharType="end"/>
        </w:r>
      </w:hyperlink>
    </w:p>
    <w:p w14:paraId="1996C2CF" w14:textId="77777777" w:rsidR="00592A31" w:rsidRDefault="002530EF">
      <w:pPr>
        <w:pStyle w:val="TOC1"/>
        <w:rPr>
          <w:rFonts w:cstheme="minorBidi"/>
          <w:b w:val="0"/>
          <w:sz w:val="22"/>
          <w:szCs w:val="22"/>
          <w:lang w:eastAsia="en-US"/>
        </w:rPr>
      </w:pPr>
      <w:hyperlink w:anchor="_Toc380696225" w:history="1">
        <w:r w:rsidR="00592A31" w:rsidRPr="007F0FB1">
          <w:rPr>
            <w:rStyle w:val="Hyperlink"/>
          </w:rPr>
          <w:t>Appendix B:   OSHA Hazard Class Definitions</w:t>
        </w:r>
        <w:r w:rsidR="00592A31">
          <w:rPr>
            <w:webHidden/>
          </w:rPr>
          <w:tab/>
        </w:r>
        <w:r w:rsidR="00592A31">
          <w:rPr>
            <w:webHidden/>
          </w:rPr>
          <w:fldChar w:fldCharType="begin"/>
        </w:r>
        <w:r w:rsidR="00592A31">
          <w:rPr>
            <w:webHidden/>
          </w:rPr>
          <w:instrText xml:space="preserve"> PAGEREF _Toc380696225 \h </w:instrText>
        </w:r>
        <w:r w:rsidR="00592A31">
          <w:rPr>
            <w:webHidden/>
          </w:rPr>
        </w:r>
        <w:r w:rsidR="00592A31">
          <w:rPr>
            <w:webHidden/>
          </w:rPr>
          <w:fldChar w:fldCharType="separate"/>
        </w:r>
        <w:r w:rsidR="000416A3">
          <w:rPr>
            <w:webHidden/>
          </w:rPr>
          <w:t>85</w:t>
        </w:r>
        <w:r w:rsidR="00592A31">
          <w:rPr>
            <w:webHidden/>
          </w:rPr>
          <w:fldChar w:fldCharType="end"/>
        </w:r>
      </w:hyperlink>
    </w:p>
    <w:p w14:paraId="47BC3B97" w14:textId="77777777" w:rsidR="00592A31" w:rsidRDefault="002530EF">
      <w:pPr>
        <w:pStyle w:val="TOC2"/>
        <w:rPr>
          <w:rFonts w:eastAsiaTheme="minorEastAsia" w:cstheme="minorBidi"/>
          <w:sz w:val="22"/>
          <w:szCs w:val="22"/>
        </w:rPr>
      </w:pPr>
      <w:hyperlink w:anchor="_Toc380696226" w:history="1">
        <w:r w:rsidR="00592A31" w:rsidRPr="007F0FB1">
          <w:rPr>
            <w:rStyle w:val="Hyperlink"/>
          </w:rPr>
          <w:t>B.1</w:t>
        </w:r>
        <w:r w:rsidR="00592A31">
          <w:rPr>
            <w:rFonts w:eastAsiaTheme="minorEastAsia" w:cstheme="minorBidi"/>
            <w:sz w:val="22"/>
            <w:szCs w:val="22"/>
          </w:rPr>
          <w:tab/>
        </w:r>
        <w:r w:rsidR="00592A31" w:rsidRPr="007F0FB1">
          <w:rPr>
            <w:rStyle w:val="Hyperlink"/>
          </w:rPr>
          <w:t>Physical Hazards</w:t>
        </w:r>
        <w:r w:rsidR="00592A31">
          <w:rPr>
            <w:webHidden/>
          </w:rPr>
          <w:tab/>
        </w:r>
        <w:r w:rsidR="00592A31">
          <w:rPr>
            <w:webHidden/>
          </w:rPr>
          <w:fldChar w:fldCharType="begin"/>
        </w:r>
        <w:r w:rsidR="00592A31">
          <w:rPr>
            <w:webHidden/>
          </w:rPr>
          <w:instrText xml:space="preserve"> PAGEREF _Toc380696226 \h </w:instrText>
        </w:r>
        <w:r w:rsidR="00592A31">
          <w:rPr>
            <w:webHidden/>
          </w:rPr>
        </w:r>
        <w:r w:rsidR="00592A31">
          <w:rPr>
            <w:webHidden/>
          </w:rPr>
          <w:fldChar w:fldCharType="separate"/>
        </w:r>
        <w:r w:rsidR="000416A3">
          <w:rPr>
            <w:webHidden/>
          </w:rPr>
          <w:t>86</w:t>
        </w:r>
        <w:r w:rsidR="00592A31">
          <w:rPr>
            <w:webHidden/>
          </w:rPr>
          <w:fldChar w:fldCharType="end"/>
        </w:r>
      </w:hyperlink>
    </w:p>
    <w:p w14:paraId="1B46F922" w14:textId="77777777" w:rsidR="00592A31" w:rsidRDefault="002530EF">
      <w:pPr>
        <w:pStyle w:val="TOC3"/>
        <w:rPr>
          <w:rFonts w:eastAsiaTheme="minorEastAsia" w:cstheme="minorBidi"/>
          <w:noProof/>
          <w:sz w:val="22"/>
          <w:szCs w:val="22"/>
        </w:rPr>
      </w:pPr>
      <w:hyperlink w:anchor="_Toc380696227" w:history="1">
        <w:r w:rsidR="00592A31" w:rsidRPr="007F0FB1">
          <w:rPr>
            <w:rStyle w:val="Hyperlink"/>
            <w:rFonts w:eastAsiaTheme="majorEastAsia"/>
            <w:noProof/>
            <w14:scene3d>
              <w14:camera w14:prst="orthographicFront"/>
              <w14:lightRig w14:rig="threePt" w14:dir="t">
                <w14:rot w14:lat="0" w14:lon="0" w14:rev="0"/>
              </w14:lightRig>
            </w14:scene3d>
          </w:rPr>
          <w:t>B.1.1</w:t>
        </w:r>
        <w:r w:rsidR="00592A31">
          <w:rPr>
            <w:rFonts w:eastAsiaTheme="minorEastAsia" w:cstheme="minorBidi"/>
            <w:noProof/>
            <w:sz w:val="22"/>
            <w:szCs w:val="22"/>
          </w:rPr>
          <w:tab/>
        </w:r>
        <w:r w:rsidR="00592A31" w:rsidRPr="007F0FB1">
          <w:rPr>
            <w:rStyle w:val="Hyperlink"/>
            <w:rFonts w:eastAsiaTheme="majorEastAsia"/>
            <w:noProof/>
          </w:rPr>
          <w:t>Flammable Liquids</w:t>
        </w:r>
        <w:r w:rsidR="00592A31">
          <w:rPr>
            <w:noProof/>
            <w:webHidden/>
          </w:rPr>
          <w:tab/>
        </w:r>
        <w:r w:rsidR="00592A31">
          <w:rPr>
            <w:noProof/>
            <w:webHidden/>
          </w:rPr>
          <w:fldChar w:fldCharType="begin"/>
        </w:r>
        <w:r w:rsidR="00592A31">
          <w:rPr>
            <w:noProof/>
            <w:webHidden/>
          </w:rPr>
          <w:instrText xml:space="preserve"> PAGEREF _Toc380696227 \h </w:instrText>
        </w:r>
        <w:r w:rsidR="00592A31">
          <w:rPr>
            <w:noProof/>
            <w:webHidden/>
          </w:rPr>
        </w:r>
        <w:r w:rsidR="00592A31">
          <w:rPr>
            <w:noProof/>
            <w:webHidden/>
          </w:rPr>
          <w:fldChar w:fldCharType="separate"/>
        </w:r>
        <w:r w:rsidR="000416A3">
          <w:rPr>
            <w:noProof/>
            <w:webHidden/>
          </w:rPr>
          <w:t>86</w:t>
        </w:r>
        <w:r w:rsidR="00592A31">
          <w:rPr>
            <w:noProof/>
            <w:webHidden/>
          </w:rPr>
          <w:fldChar w:fldCharType="end"/>
        </w:r>
      </w:hyperlink>
    </w:p>
    <w:p w14:paraId="0CD048B3" w14:textId="77777777" w:rsidR="00592A31" w:rsidRDefault="002530EF">
      <w:pPr>
        <w:pStyle w:val="TOC3"/>
        <w:rPr>
          <w:rFonts w:eastAsiaTheme="minorEastAsia" w:cstheme="minorBidi"/>
          <w:noProof/>
          <w:sz w:val="22"/>
          <w:szCs w:val="22"/>
        </w:rPr>
      </w:pPr>
      <w:hyperlink w:anchor="_Toc380696228" w:history="1">
        <w:r w:rsidR="00592A31" w:rsidRPr="007F0FB1">
          <w:rPr>
            <w:rStyle w:val="Hyperlink"/>
            <w:rFonts w:eastAsiaTheme="majorEastAsia"/>
            <w:noProof/>
            <w14:scene3d>
              <w14:camera w14:prst="orthographicFront"/>
              <w14:lightRig w14:rig="threePt" w14:dir="t">
                <w14:rot w14:lat="0" w14:lon="0" w14:rev="0"/>
              </w14:lightRig>
            </w14:scene3d>
          </w:rPr>
          <w:t>B.1.2</w:t>
        </w:r>
        <w:r w:rsidR="00592A31">
          <w:rPr>
            <w:rFonts w:eastAsiaTheme="minorEastAsia" w:cstheme="minorBidi"/>
            <w:noProof/>
            <w:sz w:val="22"/>
            <w:szCs w:val="22"/>
          </w:rPr>
          <w:tab/>
        </w:r>
        <w:r w:rsidR="00592A31" w:rsidRPr="007F0FB1">
          <w:rPr>
            <w:rStyle w:val="Hyperlink"/>
            <w:rFonts w:eastAsiaTheme="majorEastAsia"/>
            <w:noProof/>
          </w:rPr>
          <w:t>Flammable Solids</w:t>
        </w:r>
        <w:r w:rsidR="00592A31">
          <w:rPr>
            <w:noProof/>
            <w:webHidden/>
          </w:rPr>
          <w:tab/>
        </w:r>
        <w:r w:rsidR="00592A31">
          <w:rPr>
            <w:noProof/>
            <w:webHidden/>
          </w:rPr>
          <w:fldChar w:fldCharType="begin"/>
        </w:r>
        <w:r w:rsidR="00592A31">
          <w:rPr>
            <w:noProof/>
            <w:webHidden/>
          </w:rPr>
          <w:instrText xml:space="preserve"> PAGEREF _Toc380696228 \h </w:instrText>
        </w:r>
        <w:r w:rsidR="00592A31">
          <w:rPr>
            <w:noProof/>
            <w:webHidden/>
          </w:rPr>
        </w:r>
        <w:r w:rsidR="00592A31">
          <w:rPr>
            <w:noProof/>
            <w:webHidden/>
          </w:rPr>
          <w:fldChar w:fldCharType="separate"/>
        </w:r>
        <w:r w:rsidR="000416A3">
          <w:rPr>
            <w:noProof/>
            <w:webHidden/>
          </w:rPr>
          <w:t>86</w:t>
        </w:r>
        <w:r w:rsidR="00592A31">
          <w:rPr>
            <w:noProof/>
            <w:webHidden/>
          </w:rPr>
          <w:fldChar w:fldCharType="end"/>
        </w:r>
      </w:hyperlink>
    </w:p>
    <w:p w14:paraId="2D81A91C" w14:textId="77777777" w:rsidR="00592A31" w:rsidRDefault="002530EF">
      <w:pPr>
        <w:pStyle w:val="TOC3"/>
        <w:rPr>
          <w:rFonts w:eastAsiaTheme="minorEastAsia" w:cstheme="minorBidi"/>
          <w:noProof/>
          <w:sz w:val="22"/>
          <w:szCs w:val="22"/>
        </w:rPr>
      </w:pPr>
      <w:hyperlink w:anchor="_Toc380696229" w:history="1">
        <w:r w:rsidR="00592A31" w:rsidRPr="007F0FB1">
          <w:rPr>
            <w:rStyle w:val="Hyperlink"/>
            <w:rFonts w:eastAsiaTheme="majorEastAsia"/>
            <w:noProof/>
            <w14:scene3d>
              <w14:camera w14:prst="orthographicFront"/>
              <w14:lightRig w14:rig="threePt" w14:dir="t">
                <w14:rot w14:lat="0" w14:lon="0" w14:rev="0"/>
              </w14:lightRig>
            </w14:scene3d>
          </w:rPr>
          <w:t>B.1.3</w:t>
        </w:r>
        <w:r w:rsidR="00592A31">
          <w:rPr>
            <w:rFonts w:eastAsiaTheme="minorEastAsia" w:cstheme="minorBidi"/>
            <w:noProof/>
            <w:sz w:val="22"/>
            <w:szCs w:val="22"/>
          </w:rPr>
          <w:tab/>
        </w:r>
        <w:r w:rsidR="00592A31" w:rsidRPr="007F0FB1">
          <w:rPr>
            <w:rStyle w:val="Hyperlink"/>
            <w:rFonts w:eastAsiaTheme="majorEastAsia"/>
            <w:noProof/>
          </w:rPr>
          <w:t>Gases under Pressure</w:t>
        </w:r>
        <w:r w:rsidR="00592A31">
          <w:rPr>
            <w:noProof/>
            <w:webHidden/>
          </w:rPr>
          <w:tab/>
        </w:r>
        <w:r w:rsidR="00592A31">
          <w:rPr>
            <w:noProof/>
            <w:webHidden/>
          </w:rPr>
          <w:fldChar w:fldCharType="begin"/>
        </w:r>
        <w:r w:rsidR="00592A31">
          <w:rPr>
            <w:noProof/>
            <w:webHidden/>
          </w:rPr>
          <w:instrText xml:space="preserve"> PAGEREF _Toc380696229 \h </w:instrText>
        </w:r>
        <w:r w:rsidR="00592A31">
          <w:rPr>
            <w:noProof/>
            <w:webHidden/>
          </w:rPr>
        </w:r>
        <w:r w:rsidR="00592A31">
          <w:rPr>
            <w:noProof/>
            <w:webHidden/>
          </w:rPr>
          <w:fldChar w:fldCharType="separate"/>
        </w:r>
        <w:r w:rsidR="000416A3">
          <w:rPr>
            <w:noProof/>
            <w:webHidden/>
          </w:rPr>
          <w:t>87</w:t>
        </w:r>
        <w:r w:rsidR="00592A31">
          <w:rPr>
            <w:noProof/>
            <w:webHidden/>
          </w:rPr>
          <w:fldChar w:fldCharType="end"/>
        </w:r>
      </w:hyperlink>
    </w:p>
    <w:p w14:paraId="624165D8" w14:textId="77777777" w:rsidR="00592A31" w:rsidRDefault="002530EF">
      <w:pPr>
        <w:pStyle w:val="TOC3"/>
        <w:rPr>
          <w:rFonts w:eastAsiaTheme="minorEastAsia" w:cstheme="minorBidi"/>
          <w:noProof/>
          <w:sz w:val="22"/>
          <w:szCs w:val="22"/>
        </w:rPr>
      </w:pPr>
      <w:hyperlink w:anchor="_Toc380696230" w:history="1">
        <w:r w:rsidR="00592A31" w:rsidRPr="007F0FB1">
          <w:rPr>
            <w:rStyle w:val="Hyperlink"/>
            <w:rFonts w:eastAsiaTheme="majorEastAsia"/>
            <w:noProof/>
            <w14:scene3d>
              <w14:camera w14:prst="orthographicFront"/>
              <w14:lightRig w14:rig="threePt" w14:dir="t">
                <w14:rot w14:lat="0" w14:lon="0" w14:rev="0"/>
              </w14:lightRig>
            </w14:scene3d>
          </w:rPr>
          <w:t>B.1.4</w:t>
        </w:r>
        <w:r w:rsidR="00592A31">
          <w:rPr>
            <w:rFonts w:eastAsiaTheme="minorEastAsia" w:cstheme="minorBidi"/>
            <w:noProof/>
            <w:sz w:val="22"/>
            <w:szCs w:val="22"/>
          </w:rPr>
          <w:tab/>
        </w:r>
        <w:r w:rsidR="00592A31" w:rsidRPr="007F0FB1">
          <w:rPr>
            <w:rStyle w:val="Hyperlink"/>
            <w:rFonts w:eastAsiaTheme="majorEastAsia"/>
            <w:noProof/>
          </w:rPr>
          <w:t>Pyrophoric, Self-Heating, and Self-Reactive Materials</w:t>
        </w:r>
        <w:r w:rsidR="00592A31">
          <w:rPr>
            <w:noProof/>
            <w:webHidden/>
          </w:rPr>
          <w:tab/>
        </w:r>
        <w:r w:rsidR="00592A31">
          <w:rPr>
            <w:noProof/>
            <w:webHidden/>
          </w:rPr>
          <w:fldChar w:fldCharType="begin"/>
        </w:r>
        <w:r w:rsidR="00592A31">
          <w:rPr>
            <w:noProof/>
            <w:webHidden/>
          </w:rPr>
          <w:instrText xml:space="preserve"> PAGEREF _Toc380696230 \h </w:instrText>
        </w:r>
        <w:r w:rsidR="00592A31">
          <w:rPr>
            <w:noProof/>
            <w:webHidden/>
          </w:rPr>
        </w:r>
        <w:r w:rsidR="00592A31">
          <w:rPr>
            <w:noProof/>
            <w:webHidden/>
          </w:rPr>
          <w:fldChar w:fldCharType="separate"/>
        </w:r>
        <w:r w:rsidR="000416A3">
          <w:rPr>
            <w:noProof/>
            <w:webHidden/>
          </w:rPr>
          <w:t>87</w:t>
        </w:r>
        <w:r w:rsidR="00592A31">
          <w:rPr>
            <w:noProof/>
            <w:webHidden/>
          </w:rPr>
          <w:fldChar w:fldCharType="end"/>
        </w:r>
      </w:hyperlink>
    </w:p>
    <w:p w14:paraId="01ED0509" w14:textId="77777777" w:rsidR="00592A31" w:rsidRDefault="002530EF">
      <w:pPr>
        <w:pStyle w:val="TOC3"/>
        <w:rPr>
          <w:rFonts w:eastAsiaTheme="minorEastAsia" w:cstheme="minorBidi"/>
          <w:noProof/>
          <w:sz w:val="22"/>
          <w:szCs w:val="22"/>
        </w:rPr>
      </w:pPr>
      <w:hyperlink w:anchor="_Toc380696231" w:history="1">
        <w:r w:rsidR="00592A31" w:rsidRPr="007F0FB1">
          <w:rPr>
            <w:rStyle w:val="Hyperlink"/>
            <w:rFonts w:eastAsiaTheme="majorEastAsia"/>
            <w:noProof/>
            <w14:scene3d>
              <w14:camera w14:prst="orthographicFront"/>
              <w14:lightRig w14:rig="threePt" w14:dir="t">
                <w14:rot w14:lat="0" w14:lon="0" w14:rev="0"/>
              </w14:lightRig>
            </w14:scene3d>
          </w:rPr>
          <w:t>B.1.5</w:t>
        </w:r>
        <w:r w:rsidR="00592A31">
          <w:rPr>
            <w:rFonts w:eastAsiaTheme="minorEastAsia" w:cstheme="minorBidi"/>
            <w:noProof/>
            <w:sz w:val="22"/>
            <w:szCs w:val="22"/>
          </w:rPr>
          <w:tab/>
        </w:r>
        <w:r w:rsidR="00592A31" w:rsidRPr="007F0FB1">
          <w:rPr>
            <w:rStyle w:val="Hyperlink"/>
            <w:rFonts w:eastAsiaTheme="majorEastAsia"/>
            <w:noProof/>
          </w:rPr>
          <w:t>Water-Reactive Materials</w:t>
        </w:r>
        <w:r w:rsidR="00592A31">
          <w:rPr>
            <w:noProof/>
            <w:webHidden/>
          </w:rPr>
          <w:tab/>
        </w:r>
        <w:r w:rsidR="00592A31">
          <w:rPr>
            <w:noProof/>
            <w:webHidden/>
          </w:rPr>
          <w:fldChar w:fldCharType="begin"/>
        </w:r>
        <w:r w:rsidR="00592A31">
          <w:rPr>
            <w:noProof/>
            <w:webHidden/>
          </w:rPr>
          <w:instrText xml:space="preserve"> PAGEREF _Toc380696231 \h </w:instrText>
        </w:r>
        <w:r w:rsidR="00592A31">
          <w:rPr>
            <w:noProof/>
            <w:webHidden/>
          </w:rPr>
        </w:r>
        <w:r w:rsidR="00592A31">
          <w:rPr>
            <w:noProof/>
            <w:webHidden/>
          </w:rPr>
          <w:fldChar w:fldCharType="separate"/>
        </w:r>
        <w:r w:rsidR="000416A3">
          <w:rPr>
            <w:noProof/>
            <w:webHidden/>
          </w:rPr>
          <w:t>88</w:t>
        </w:r>
        <w:r w:rsidR="00592A31">
          <w:rPr>
            <w:noProof/>
            <w:webHidden/>
          </w:rPr>
          <w:fldChar w:fldCharType="end"/>
        </w:r>
      </w:hyperlink>
    </w:p>
    <w:p w14:paraId="7CE6DD84" w14:textId="77777777" w:rsidR="00592A31" w:rsidRDefault="002530EF">
      <w:pPr>
        <w:pStyle w:val="TOC3"/>
        <w:rPr>
          <w:rFonts w:eastAsiaTheme="minorEastAsia" w:cstheme="minorBidi"/>
          <w:noProof/>
          <w:sz w:val="22"/>
          <w:szCs w:val="22"/>
        </w:rPr>
      </w:pPr>
      <w:hyperlink w:anchor="_Toc380696232" w:history="1">
        <w:r w:rsidR="00592A31" w:rsidRPr="007F0FB1">
          <w:rPr>
            <w:rStyle w:val="Hyperlink"/>
            <w:rFonts w:eastAsiaTheme="majorEastAsia"/>
            <w:noProof/>
            <w14:scene3d>
              <w14:camera w14:prst="orthographicFront"/>
              <w14:lightRig w14:rig="threePt" w14:dir="t">
                <w14:rot w14:lat="0" w14:lon="0" w14:rev="0"/>
              </w14:lightRig>
            </w14:scene3d>
          </w:rPr>
          <w:t>B.1.6</w:t>
        </w:r>
        <w:r w:rsidR="00592A31">
          <w:rPr>
            <w:rFonts w:eastAsiaTheme="minorEastAsia" w:cstheme="minorBidi"/>
            <w:noProof/>
            <w:sz w:val="22"/>
            <w:szCs w:val="22"/>
          </w:rPr>
          <w:tab/>
        </w:r>
        <w:r w:rsidR="00592A31" w:rsidRPr="007F0FB1">
          <w:rPr>
            <w:rStyle w:val="Hyperlink"/>
            <w:rFonts w:eastAsiaTheme="majorEastAsia"/>
            <w:noProof/>
          </w:rPr>
          <w:t>Oxidizers</w:t>
        </w:r>
        <w:r w:rsidR="00592A31">
          <w:rPr>
            <w:noProof/>
            <w:webHidden/>
          </w:rPr>
          <w:tab/>
        </w:r>
        <w:r w:rsidR="00592A31">
          <w:rPr>
            <w:noProof/>
            <w:webHidden/>
          </w:rPr>
          <w:fldChar w:fldCharType="begin"/>
        </w:r>
        <w:r w:rsidR="00592A31">
          <w:rPr>
            <w:noProof/>
            <w:webHidden/>
          </w:rPr>
          <w:instrText xml:space="preserve"> PAGEREF _Toc380696232 \h </w:instrText>
        </w:r>
        <w:r w:rsidR="00592A31">
          <w:rPr>
            <w:noProof/>
            <w:webHidden/>
          </w:rPr>
        </w:r>
        <w:r w:rsidR="00592A31">
          <w:rPr>
            <w:noProof/>
            <w:webHidden/>
          </w:rPr>
          <w:fldChar w:fldCharType="separate"/>
        </w:r>
        <w:r w:rsidR="000416A3">
          <w:rPr>
            <w:noProof/>
            <w:webHidden/>
          </w:rPr>
          <w:t>88</w:t>
        </w:r>
        <w:r w:rsidR="00592A31">
          <w:rPr>
            <w:noProof/>
            <w:webHidden/>
          </w:rPr>
          <w:fldChar w:fldCharType="end"/>
        </w:r>
      </w:hyperlink>
    </w:p>
    <w:p w14:paraId="3FCD1A73" w14:textId="77777777" w:rsidR="00592A31" w:rsidRDefault="002530EF">
      <w:pPr>
        <w:pStyle w:val="TOC3"/>
        <w:rPr>
          <w:rFonts w:eastAsiaTheme="minorEastAsia" w:cstheme="minorBidi"/>
          <w:noProof/>
          <w:sz w:val="22"/>
          <w:szCs w:val="22"/>
        </w:rPr>
      </w:pPr>
      <w:hyperlink w:anchor="_Toc380696233" w:history="1">
        <w:r w:rsidR="00592A31" w:rsidRPr="007F0FB1">
          <w:rPr>
            <w:rStyle w:val="Hyperlink"/>
            <w:rFonts w:eastAsiaTheme="majorEastAsia"/>
            <w:noProof/>
            <w14:scene3d>
              <w14:camera w14:prst="orthographicFront"/>
              <w14:lightRig w14:rig="threePt" w14:dir="t">
                <w14:rot w14:lat="0" w14:lon="0" w14:rev="0"/>
              </w14:lightRig>
            </w14:scene3d>
          </w:rPr>
          <w:t>B.1.7</w:t>
        </w:r>
        <w:r w:rsidR="00592A31">
          <w:rPr>
            <w:rFonts w:eastAsiaTheme="minorEastAsia" w:cstheme="minorBidi"/>
            <w:noProof/>
            <w:sz w:val="22"/>
            <w:szCs w:val="22"/>
          </w:rPr>
          <w:tab/>
        </w:r>
        <w:r w:rsidR="00592A31" w:rsidRPr="007F0FB1">
          <w:rPr>
            <w:rStyle w:val="Hyperlink"/>
            <w:rFonts w:eastAsiaTheme="majorEastAsia"/>
            <w:noProof/>
          </w:rPr>
          <w:t>Organic Peroxides</w:t>
        </w:r>
        <w:r w:rsidR="00592A31">
          <w:rPr>
            <w:noProof/>
            <w:webHidden/>
          </w:rPr>
          <w:tab/>
        </w:r>
        <w:r w:rsidR="00592A31">
          <w:rPr>
            <w:noProof/>
            <w:webHidden/>
          </w:rPr>
          <w:fldChar w:fldCharType="begin"/>
        </w:r>
        <w:r w:rsidR="00592A31">
          <w:rPr>
            <w:noProof/>
            <w:webHidden/>
          </w:rPr>
          <w:instrText xml:space="preserve"> PAGEREF _Toc380696233 \h </w:instrText>
        </w:r>
        <w:r w:rsidR="00592A31">
          <w:rPr>
            <w:noProof/>
            <w:webHidden/>
          </w:rPr>
        </w:r>
        <w:r w:rsidR="00592A31">
          <w:rPr>
            <w:noProof/>
            <w:webHidden/>
          </w:rPr>
          <w:fldChar w:fldCharType="separate"/>
        </w:r>
        <w:r w:rsidR="000416A3">
          <w:rPr>
            <w:noProof/>
            <w:webHidden/>
          </w:rPr>
          <w:t>88</w:t>
        </w:r>
        <w:r w:rsidR="00592A31">
          <w:rPr>
            <w:noProof/>
            <w:webHidden/>
          </w:rPr>
          <w:fldChar w:fldCharType="end"/>
        </w:r>
      </w:hyperlink>
    </w:p>
    <w:p w14:paraId="3A7C842C" w14:textId="77777777" w:rsidR="00592A31" w:rsidRDefault="002530EF">
      <w:pPr>
        <w:pStyle w:val="TOC3"/>
        <w:rPr>
          <w:rFonts w:eastAsiaTheme="minorEastAsia" w:cstheme="minorBidi"/>
          <w:noProof/>
          <w:sz w:val="22"/>
          <w:szCs w:val="22"/>
        </w:rPr>
      </w:pPr>
      <w:hyperlink w:anchor="_Toc380696234" w:history="1">
        <w:r w:rsidR="00592A31" w:rsidRPr="007F0FB1">
          <w:rPr>
            <w:rStyle w:val="Hyperlink"/>
            <w:rFonts w:eastAsiaTheme="majorEastAsia"/>
            <w:noProof/>
            <w14:scene3d>
              <w14:camera w14:prst="orthographicFront"/>
              <w14:lightRig w14:rig="threePt" w14:dir="t">
                <w14:rot w14:lat="0" w14:lon="0" w14:rev="0"/>
              </w14:lightRig>
            </w14:scene3d>
          </w:rPr>
          <w:t>B.1.8</w:t>
        </w:r>
        <w:r w:rsidR="00592A31">
          <w:rPr>
            <w:rFonts w:eastAsiaTheme="minorEastAsia" w:cstheme="minorBidi"/>
            <w:noProof/>
            <w:sz w:val="22"/>
            <w:szCs w:val="22"/>
          </w:rPr>
          <w:tab/>
        </w:r>
        <w:r w:rsidR="00592A31" w:rsidRPr="007F0FB1">
          <w:rPr>
            <w:rStyle w:val="Hyperlink"/>
            <w:rFonts w:eastAsiaTheme="majorEastAsia"/>
            <w:noProof/>
          </w:rPr>
          <w:t>Explosives</w:t>
        </w:r>
        <w:r w:rsidR="00592A31">
          <w:rPr>
            <w:noProof/>
            <w:webHidden/>
          </w:rPr>
          <w:tab/>
        </w:r>
        <w:r w:rsidR="00592A31">
          <w:rPr>
            <w:noProof/>
            <w:webHidden/>
          </w:rPr>
          <w:fldChar w:fldCharType="begin"/>
        </w:r>
        <w:r w:rsidR="00592A31">
          <w:rPr>
            <w:noProof/>
            <w:webHidden/>
          </w:rPr>
          <w:instrText xml:space="preserve"> PAGEREF _Toc380696234 \h </w:instrText>
        </w:r>
        <w:r w:rsidR="00592A31">
          <w:rPr>
            <w:noProof/>
            <w:webHidden/>
          </w:rPr>
        </w:r>
        <w:r w:rsidR="00592A31">
          <w:rPr>
            <w:noProof/>
            <w:webHidden/>
          </w:rPr>
          <w:fldChar w:fldCharType="separate"/>
        </w:r>
        <w:r w:rsidR="000416A3">
          <w:rPr>
            <w:noProof/>
            <w:webHidden/>
          </w:rPr>
          <w:t>89</w:t>
        </w:r>
        <w:r w:rsidR="00592A31">
          <w:rPr>
            <w:noProof/>
            <w:webHidden/>
          </w:rPr>
          <w:fldChar w:fldCharType="end"/>
        </w:r>
      </w:hyperlink>
    </w:p>
    <w:p w14:paraId="55E75005" w14:textId="77777777" w:rsidR="00592A31" w:rsidRDefault="002530EF">
      <w:pPr>
        <w:pStyle w:val="TOC2"/>
        <w:rPr>
          <w:rFonts w:eastAsiaTheme="minorEastAsia" w:cstheme="minorBidi"/>
          <w:sz w:val="22"/>
          <w:szCs w:val="22"/>
        </w:rPr>
      </w:pPr>
      <w:hyperlink w:anchor="_Toc380696235" w:history="1">
        <w:r w:rsidR="00592A31" w:rsidRPr="007F0FB1">
          <w:rPr>
            <w:rStyle w:val="Hyperlink"/>
            <w:rFonts w:eastAsiaTheme="minorHAnsi"/>
          </w:rPr>
          <w:t>B.2</w:t>
        </w:r>
        <w:r w:rsidR="00592A31">
          <w:rPr>
            <w:rFonts w:eastAsiaTheme="minorEastAsia" w:cstheme="minorBidi"/>
            <w:sz w:val="22"/>
            <w:szCs w:val="22"/>
          </w:rPr>
          <w:tab/>
        </w:r>
        <w:r w:rsidR="00592A31" w:rsidRPr="007F0FB1">
          <w:rPr>
            <w:rStyle w:val="Hyperlink"/>
            <w:rFonts w:eastAsiaTheme="minorHAnsi"/>
          </w:rPr>
          <w:t>Health Hazards</w:t>
        </w:r>
        <w:r w:rsidR="00592A31">
          <w:rPr>
            <w:webHidden/>
          </w:rPr>
          <w:tab/>
        </w:r>
        <w:r w:rsidR="00592A31">
          <w:rPr>
            <w:webHidden/>
          </w:rPr>
          <w:fldChar w:fldCharType="begin"/>
        </w:r>
        <w:r w:rsidR="00592A31">
          <w:rPr>
            <w:webHidden/>
          </w:rPr>
          <w:instrText xml:space="preserve"> PAGEREF _Toc380696235 \h </w:instrText>
        </w:r>
        <w:r w:rsidR="00592A31">
          <w:rPr>
            <w:webHidden/>
          </w:rPr>
        </w:r>
        <w:r w:rsidR="00592A31">
          <w:rPr>
            <w:webHidden/>
          </w:rPr>
          <w:fldChar w:fldCharType="separate"/>
        </w:r>
        <w:r w:rsidR="000416A3">
          <w:rPr>
            <w:webHidden/>
          </w:rPr>
          <w:t>89</w:t>
        </w:r>
        <w:r w:rsidR="00592A31">
          <w:rPr>
            <w:webHidden/>
          </w:rPr>
          <w:fldChar w:fldCharType="end"/>
        </w:r>
      </w:hyperlink>
    </w:p>
    <w:p w14:paraId="25F5A6F6" w14:textId="77777777" w:rsidR="00592A31" w:rsidRDefault="002530EF">
      <w:pPr>
        <w:pStyle w:val="TOC3"/>
        <w:rPr>
          <w:rFonts w:eastAsiaTheme="minorEastAsia" w:cstheme="minorBidi"/>
          <w:noProof/>
          <w:sz w:val="22"/>
          <w:szCs w:val="22"/>
        </w:rPr>
      </w:pPr>
      <w:hyperlink w:anchor="_Toc380696236" w:history="1">
        <w:r w:rsidR="00592A31" w:rsidRPr="007F0FB1">
          <w:rPr>
            <w:rStyle w:val="Hyperlink"/>
            <w:rFonts w:eastAsiaTheme="majorEastAsia"/>
            <w:noProof/>
            <w14:scene3d>
              <w14:camera w14:prst="orthographicFront"/>
              <w14:lightRig w14:rig="threePt" w14:dir="t">
                <w14:rot w14:lat="0" w14:lon="0" w14:rev="0"/>
              </w14:lightRig>
            </w14:scene3d>
          </w:rPr>
          <w:t>B.2.1</w:t>
        </w:r>
        <w:r w:rsidR="00592A31">
          <w:rPr>
            <w:rFonts w:eastAsiaTheme="minorEastAsia" w:cstheme="minorBidi"/>
            <w:noProof/>
            <w:sz w:val="22"/>
            <w:szCs w:val="22"/>
          </w:rPr>
          <w:tab/>
        </w:r>
        <w:r w:rsidR="00592A31" w:rsidRPr="007F0FB1">
          <w:rPr>
            <w:rStyle w:val="Hyperlink"/>
            <w:rFonts w:eastAsiaTheme="majorEastAsia"/>
            <w:noProof/>
          </w:rPr>
          <w:t>Irritants</w:t>
        </w:r>
        <w:r w:rsidR="00592A31">
          <w:rPr>
            <w:noProof/>
            <w:webHidden/>
          </w:rPr>
          <w:tab/>
        </w:r>
        <w:r w:rsidR="00592A31">
          <w:rPr>
            <w:noProof/>
            <w:webHidden/>
          </w:rPr>
          <w:fldChar w:fldCharType="begin"/>
        </w:r>
        <w:r w:rsidR="00592A31">
          <w:rPr>
            <w:noProof/>
            <w:webHidden/>
          </w:rPr>
          <w:instrText xml:space="preserve"> PAGEREF _Toc380696236 \h </w:instrText>
        </w:r>
        <w:r w:rsidR="00592A31">
          <w:rPr>
            <w:noProof/>
            <w:webHidden/>
          </w:rPr>
        </w:r>
        <w:r w:rsidR="00592A31">
          <w:rPr>
            <w:noProof/>
            <w:webHidden/>
          </w:rPr>
          <w:fldChar w:fldCharType="separate"/>
        </w:r>
        <w:r w:rsidR="000416A3">
          <w:rPr>
            <w:noProof/>
            <w:webHidden/>
          </w:rPr>
          <w:t>89</w:t>
        </w:r>
        <w:r w:rsidR="00592A31">
          <w:rPr>
            <w:noProof/>
            <w:webHidden/>
          </w:rPr>
          <w:fldChar w:fldCharType="end"/>
        </w:r>
      </w:hyperlink>
    </w:p>
    <w:p w14:paraId="5C12E85C" w14:textId="77777777" w:rsidR="00592A31" w:rsidRDefault="002530EF">
      <w:pPr>
        <w:pStyle w:val="TOC3"/>
        <w:rPr>
          <w:rFonts w:eastAsiaTheme="minorEastAsia" w:cstheme="minorBidi"/>
          <w:noProof/>
          <w:sz w:val="22"/>
          <w:szCs w:val="22"/>
        </w:rPr>
      </w:pPr>
      <w:hyperlink w:anchor="_Toc380696237" w:history="1">
        <w:r w:rsidR="00592A31" w:rsidRPr="007F0FB1">
          <w:rPr>
            <w:rStyle w:val="Hyperlink"/>
            <w:rFonts w:eastAsiaTheme="majorEastAsia"/>
            <w:noProof/>
            <w14:scene3d>
              <w14:camera w14:prst="orthographicFront"/>
              <w14:lightRig w14:rig="threePt" w14:dir="t">
                <w14:rot w14:lat="0" w14:lon="0" w14:rev="0"/>
              </w14:lightRig>
            </w14:scene3d>
          </w:rPr>
          <w:t>B.2.2</w:t>
        </w:r>
        <w:r w:rsidR="00592A31">
          <w:rPr>
            <w:rFonts w:eastAsiaTheme="minorEastAsia" w:cstheme="minorBidi"/>
            <w:noProof/>
            <w:sz w:val="22"/>
            <w:szCs w:val="22"/>
          </w:rPr>
          <w:tab/>
        </w:r>
        <w:r w:rsidR="00592A31" w:rsidRPr="007F0FB1">
          <w:rPr>
            <w:rStyle w:val="Hyperlink"/>
            <w:rFonts w:eastAsiaTheme="majorEastAsia"/>
            <w:noProof/>
          </w:rPr>
          <w:t>Sensitizers</w:t>
        </w:r>
        <w:r w:rsidR="00592A31">
          <w:rPr>
            <w:noProof/>
            <w:webHidden/>
          </w:rPr>
          <w:tab/>
        </w:r>
        <w:r w:rsidR="00592A31">
          <w:rPr>
            <w:noProof/>
            <w:webHidden/>
          </w:rPr>
          <w:fldChar w:fldCharType="begin"/>
        </w:r>
        <w:r w:rsidR="00592A31">
          <w:rPr>
            <w:noProof/>
            <w:webHidden/>
          </w:rPr>
          <w:instrText xml:space="preserve"> PAGEREF _Toc380696237 \h </w:instrText>
        </w:r>
        <w:r w:rsidR="00592A31">
          <w:rPr>
            <w:noProof/>
            <w:webHidden/>
          </w:rPr>
        </w:r>
        <w:r w:rsidR="00592A31">
          <w:rPr>
            <w:noProof/>
            <w:webHidden/>
          </w:rPr>
          <w:fldChar w:fldCharType="separate"/>
        </w:r>
        <w:r w:rsidR="000416A3">
          <w:rPr>
            <w:noProof/>
            <w:webHidden/>
          </w:rPr>
          <w:t>89</w:t>
        </w:r>
        <w:r w:rsidR="00592A31">
          <w:rPr>
            <w:noProof/>
            <w:webHidden/>
          </w:rPr>
          <w:fldChar w:fldCharType="end"/>
        </w:r>
      </w:hyperlink>
    </w:p>
    <w:p w14:paraId="5C68E5B7" w14:textId="77777777" w:rsidR="00592A31" w:rsidRDefault="002530EF">
      <w:pPr>
        <w:pStyle w:val="TOC3"/>
        <w:rPr>
          <w:rFonts w:eastAsiaTheme="minorEastAsia" w:cstheme="minorBidi"/>
          <w:noProof/>
          <w:sz w:val="22"/>
          <w:szCs w:val="22"/>
        </w:rPr>
      </w:pPr>
      <w:hyperlink w:anchor="_Toc380696238" w:history="1">
        <w:r w:rsidR="00592A31" w:rsidRPr="007F0FB1">
          <w:rPr>
            <w:rStyle w:val="Hyperlink"/>
            <w:rFonts w:eastAsiaTheme="majorEastAsia"/>
            <w:noProof/>
            <w14:scene3d>
              <w14:camera w14:prst="orthographicFront"/>
              <w14:lightRig w14:rig="threePt" w14:dir="t">
                <w14:rot w14:lat="0" w14:lon="0" w14:rev="0"/>
              </w14:lightRig>
            </w14:scene3d>
          </w:rPr>
          <w:t>B.2.3</w:t>
        </w:r>
        <w:r w:rsidR="00592A31">
          <w:rPr>
            <w:rFonts w:eastAsiaTheme="minorEastAsia" w:cstheme="minorBidi"/>
            <w:noProof/>
            <w:sz w:val="22"/>
            <w:szCs w:val="22"/>
          </w:rPr>
          <w:tab/>
        </w:r>
        <w:r w:rsidR="00592A31" w:rsidRPr="007F0FB1">
          <w:rPr>
            <w:rStyle w:val="Hyperlink"/>
            <w:rFonts w:eastAsiaTheme="majorEastAsia"/>
            <w:noProof/>
          </w:rPr>
          <w:t>Corrosives</w:t>
        </w:r>
        <w:r w:rsidR="00592A31">
          <w:rPr>
            <w:noProof/>
            <w:webHidden/>
          </w:rPr>
          <w:tab/>
        </w:r>
        <w:r w:rsidR="00592A31">
          <w:rPr>
            <w:noProof/>
            <w:webHidden/>
          </w:rPr>
          <w:fldChar w:fldCharType="begin"/>
        </w:r>
        <w:r w:rsidR="00592A31">
          <w:rPr>
            <w:noProof/>
            <w:webHidden/>
          </w:rPr>
          <w:instrText xml:space="preserve"> PAGEREF _Toc380696238 \h </w:instrText>
        </w:r>
        <w:r w:rsidR="00592A31">
          <w:rPr>
            <w:noProof/>
            <w:webHidden/>
          </w:rPr>
        </w:r>
        <w:r w:rsidR="00592A31">
          <w:rPr>
            <w:noProof/>
            <w:webHidden/>
          </w:rPr>
          <w:fldChar w:fldCharType="separate"/>
        </w:r>
        <w:r w:rsidR="000416A3">
          <w:rPr>
            <w:noProof/>
            <w:webHidden/>
          </w:rPr>
          <w:t>90</w:t>
        </w:r>
        <w:r w:rsidR="00592A31">
          <w:rPr>
            <w:noProof/>
            <w:webHidden/>
          </w:rPr>
          <w:fldChar w:fldCharType="end"/>
        </w:r>
      </w:hyperlink>
    </w:p>
    <w:p w14:paraId="3F418495" w14:textId="77777777" w:rsidR="00592A31" w:rsidRDefault="002530EF">
      <w:pPr>
        <w:pStyle w:val="TOC3"/>
        <w:rPr>
          <w:rFonts w:eastAsiaTheme="minorEastAsia" w:cstheme="minorBidi"/>
          <w:noProof/>
          <w:sz w:val="22"/>
          <w:szCs w:val="22"/>
        </w:rPr>
      </w:pPr>
      <w:hyperlink w:anchor="_Toc380696239" w:history="1">
        <w:r w:rsidR="00592A31" w:rsidRPr="007F0FB1">
          <w:rPr>
            <w:rStyle w:val="Hyperlink"/>
            <w:rFonts w:eastAsiaTheme="majorEastAsia"/>
            <w:noProof/>
            <w14:scene3d>
              <w14:camera w14:prst="orthographicFront"/>
              <w14:lightRig w14:rig="threePt" w14:dir="t">
                <w14:rot w14:lat="0" w14:lon="0" w14:rev="0"/>
              </w14:lightRig>
            </w14:scene3d>
          </w:rPr>
          <w:t>B.2.4</w:t>
        </w:r>
        <w:r w:rsidR="00592A31">
          <w:rPr>
            <w:rFonts w:eastAsiaTheme="minorEastAsia" w:cstheme="minorBidi"/>
            <w:noProof/>
            <w:sz w:val="22"/>
            <w:szCs w:val="22"/>
          </w:rPr>
          <w:tab/>
        </w:r>
        <w:r w:rsidR="00592A31" w:rsidRPr="007F0FB1">
          <w:rPr>
            <w:rStyle w:val="Hyperlink"/>
            <w:rFonts w:eastAsiaTheme="majorEastAsia"/>
            <w:noProof/>
          </w:rPr>
          <w:t>Hazardous Substances with Toxic Effects on Specific Organs</w:t>
        </w:r>
        <w:r w:rsidR="00592A31">
          <w:rPr>
            <w:noProof/>
            <w:webHidden/>
          </w:rPr>
          <w:tab/>
        </w:r>
        <w:r w:rsidR="00592A31">
          <w:rPr>
            <w:noProof/>
            <w:webHidden/>
          </w:rPr>
          <w:fldChar w:fldCharType="begin"/>
        </w:r>
        <w:r w:rsidR="00592A31">
          <w:rPr>
            <w:noProof/>
            <w:webHidden/>
          </w:rPr>
          <w:instrText xml:space="preserve"> PAGEREF _Toc380696239 \h </w:instrText>
        </w:r>
        <w:r w:rsidR="00592A31">
          <w:rPr>
            <w:noProof/>
            <w:webHidden/>
          </w:rPr>
        </w:r>
        <w:r w:rsidR="00592A31">
          <w:rPr>
            <w:noProof/>
            <w:webHidden/>
          </w:rPr>
          <w:fldChar w:fldCharType="separate"/>
        </w:r>
        <w:r w:rsidR="000416A3">
          <w:rPr>
            <w:noProof/>
            <w:webHidden/>
          </w:rPr>
          <w:t>90</w:t>
        </w:r>
        <w:r w:rsidR="00592A31">
          <w:rPr>
            <w:noProof/>
            <w:webHidden/>
          </w:rPr>
          <w:fldChar w:fldCharType="end"/>
        </w:r>
      </w:hyperlink>
    </w:p>
    <w:p w14:paraId="4F881F92" w14:textId="77777777" w:rsidR="00592A31" w:rsidRDefault="002530EF">
      <w:pPr>
        <w:pStyle w:val="TOC3"/>
        <w:rPr>
          <w:rFonts w:eastAsiaTheme="minorEastAsia" w:cstheme="minorBidi"/>
          <w:noProof/>
          <w:sz w:val="22"/>
          <w:szCs w:val="22"/>
        </w:rPr>
      </w:pPr>
      <w:hyperlink w:anchor="_Toc380696240" w:history="1">
        <w:r w:rsidR="00592A31" w:rsidRPr="007F0FB1">
          <w:rPr>
            <w:rStyle w:val="Hyperlink"/>
            <w:rFonts w:eastAsiaTheme="majorEastAsia"/>
            <w:noProof/>
            <w14:scene3d>
              <w14:camera w14:prst="orthographicFront"/>
              <w14:lightRig w14:rig="threePt" w14:dir="t">
                <w14:rot w14:lat="0" w14:lon="0" w14:rev="0"/>
              </w14:lightRig>
            </w14:scene3d>
          </w:rPr>
          <w:t>B.2.5</w:t>
        </w:r>
        <w:r w:rsidR="00592A31">
          <w:rPr>
            <w:rFonts w:eastAsiaTheme="minorEastAsia" w:cstheme="minorBidi"/>
            <w:noProof/>
            <w:sz w:val="22"/>
            <w:szCs w:val="22"/>
          </w:rPr>
          <w:tab/>
        </w:r>
        <w:r w:rsidR="00592A31" w:rsidRPr="007F0FB1">
          <w:rPr>
            <w:rStyle w:val="Hyperlink"/>
            <w:rFonts w:eastAsiaTheme="majorEastAsia"/>
            <w:noProof/>
          </w:rPr>
          <w:t>Particularly Hazardous Substances</w:t>
        </w:r>
        <w:r w:rsidR="00592A31">
          <w:rPr>
            <w:noProof/>
            <w:webHidden/>
          </w:rPr>
          <w:tab/>
        </w:r>
        <w:r w:rsidR="00592A31">
          <w:rPr>
            <w:noProof/>
            <w:webHidden/>
          </w:rPr>
          <w:fldChar w:fldCharType="begin"/>
        </w:r>
        <w:r w:rsidR="00592A31">
          <w:rPr>
            <w:noProof/>
            <w:webHidden/>
          </w:rPr>
          <w:instrText xml:space="preserve"> PAGEREF _Toc380696240 \h </w:instrText>
        </w:r>
        <w:r w:rsidR="00592A31">
          <w:rPr>
            <w:noProof/>
            <w:webHidden/>
          </w:rPr>
        </w:r>
        <w:r w:rsidR="00592A31">
          <w:rPr>
            <w:noProof/>
            <w:webHidden/>
          </w:rPr>
          <w:fldChar w:fldCharType="separate"/>
        </w:r>
        <w:r w:rsidR="000416A3">
          <w:rPr>
            <w:noProof/>
            <w:webHidden/>
          </w:rPr>
          <w:t>90</w:t>
        </w:r>
        <w:r w:rsidR="00592A31">
          <w:rPr>
            <w:noProof/>
            <w:webHidden/>
          </w:rPr>
          <w:fldChar w:fldCharType="end"/>
        </w:r>
      </w:hyperlink>
    </w:p>
    <w:p w14:paraId="342FFCE8" w14:textId="77777777" w:rsidR="00592A31" w:rsidRDefault="002530EF">
      <w:pPr>
        <w:pStyle w:val="TOC4"/>
        <w:tabs>
          <w:tab w:val="left" w:pos="1680"/>
        </w:tabs>
        <w:rPr>
          <w:rFonts w:eastAsiaTheme="minorEastAsia" w:cstheme="minorBidi"/>
          <w:noProof/>
          <w:sz w:val="22"/>
          <w:szCs w:val="22"/>
        </w:rPr>
      </w:pPr>
      <w:hyperlink w:anchor="_Toc380696241" w:history="1">
        <w:r w:rsidR="00592A31" w:rsidRPr="007F0FB1">
          <w:rPr>
            <w:rStyle w:val="Hyperlink"/>
            <w:rFonts w:eastAsiaTheme="majorEastAsia"/>
            <w:noProof/>
          </w:rPr>
          <w:t>B.2.5.1</w:t>
        </w:r>
        <w:r w:rsidR="00592A31">
          <w:rPr>
            <w:rFonts w:eastAsiaTheme="minorEastAsia" w:cstheme="minorBidi"/>
            <w:noProof/>
            <w:sz w:val="22"/>
            <w:szCs w:val="22"/>
          </w:rPr>
          <w:tab/>
        </w:r>
        <w:r w:rsidR="00592A31" w:rsidRPr="007F0FB1">
          <w:rPr>
            <w:rStyle w:val="Hyperlink"/>
            <w:rFonts w:eastAsiaTheme="majorEastAsia"/>
            <w:noProof/>
          </w:rPr>
          <w:t>Carcinogens</w:t>
        </w:r>
        <w:r w:rsidR="00592A31">
          <w:rPr>
            <w:noProof/>
            <w:webHidden/>
          </w:rPr>
          <w:tab/>
        </w:r>
        <w:r w:rsidR="00592A31">
          <w:rPr>
            <w:noProof/>
            <w:webHidden/>
          </w:rPr>
          <w:fldChar w:fldCharType="begin"/>
        </w:r>
        <w:r w:rsidR="00592A31">
          <w:rPr>
            <w:noProof/>
            <w:webHidden/>
          </w:rPr>
          <w:instrText xml:space="preserve"> PAGEREF _Toc380696241 \h </w:instrText>
        </w:r>
        <w:r w:rsidR="00592A31">
          <w:rPr>
            <w:noProof/>
            <w:webHidden/>
          </w:rPr>
        </w:r>
        <w:r w:rsidR="00592A31">
          <w:rPr>
            <w:noProof/>
            <w:webHidden/>
          </w:rPr>
          <w:fldChar w:fldCharType="separate"/>
        </w:r>
        <w:r w:rsidR="000416A3">
          <w:rPr>
            <w:noProof/>
            <w:webHidden/>
          </w:rPr>
          <w:t>91</w:t>
        </w:r>
        <w:r w:rsidR="00592A31">
          <w:rPr>
            <w:noProof/>
            <w:webHidden/>
          </w:rPr>
          <w:fldChar w:fldCharType="end"/>
        </w:r>
      </w:hyperlink>
    </w:p>
    <w:p w14:paraId="30061418" w14:textId="77777777" w:rsidR="00592A31" w:rsidRDefault="002530EF">
      <w:pPr>
        <w:pStyle w:val="TOC4"/>
        <w:tabs>
          <w:tab w:val="left" w:pos="1680"/>
        </w:tabs>
        <w:rPr>
          <w:rFonts w:eastAsiaTheme="minorEastAsia" w:cstheme="minorBidi"/>
          <w:noProof/>
          <w:sz w:val="22"/>
          <w:szCs w:val="22"/>
        </w:rPr>
      </w:pPr>
      <w:hyperlink w:anchor="_Toc380696242" w:history="1">
        <w:r w:rsidR="00592A31" w:rsidRPr="007F0FB1">
          <w:rPr>
            <w:rStyle w:val="Hyperlink"/>
            <w:rFonts w:eastAsiaTheme="majorEastAsia"/>
            <w:noProof/>
          </w:rPr>
          <w:t>B.2.5.2</w:t>
        </w:r>
        <w:r w:rsidR="00592A31">
          <w:rPr>
            <w:rFonts w:eastAsiaTheme="minorEastAsia" w:cstheme="minorBidi"/>
            <w:noProof/>
            <w:sz w:val="22"/>
            <w:szCs w:val="22"/>
          </w:rPr>
          <w:tab/>
        </w:r>
        <w:r w:rsidR="00592A31" w:rsidRPr="007F0FB1">
          <w:rPr>
            <w:rStyle w:val="Hyperlink"/>
            <w:rFonts w:eastAsiaTheme="majorEastAsia"/>
            <w:noProof/>
          </w:rPr>
          <w:t>Reproductive Toxins</w:t>
        </w:r>
        <w:r w:rsidR="00592A31">
          <w:rPr>
            <w:noProof/>
            <w:webHidden/>
          </w:rPr>
          <w:tab/>
        </w:r>
        <w:r w:rsidR="00592A31">
          <w:rPr>
            <w:noProof/>
            <w:webHidden/>
          </w:rPr>
          <w:fldChar w:fldCharType="begin"/>
        </w:r>
        <w:r w:rsidR="00592A31">
          <w:rPr>
            <w:noProof/>
            <w:webHidden/>
          </w:rPr>
          <w:instrText xml:space="preserve"> PAGEREF _Toc380696242 \h </w:instrText>
        </w:r>
        <w:r w:rsidR="00592A31">
          <w:rPr>
            <w:noProof/>
            <w:webHidden/>
          </w:rPr>
        </w:r>
        <w:r w:rsidR="00592A31">
          <w:rPr>
            <w:noProof/>
            <w:webHidden/>
          </w:rPr>
          <w:fldChar w:fldCharType="separate"/>
        </w:r>
        <w:r w:rsidR="000416A3">
          <w:rPr>
            <w:noProof/>
            <w:webHidden/>
          </w:rPr>
          <w:t>91</w:t>
        </w:r>
        <w:r w:rsidR="00592A31">
          <w:rPr>
            <w:noProof/>
            <w:webHidden/>
          </w:rPr>
          <w:fldChar w:fldCharType="end"/>
        </w:r>
      </w:hyperlink>
    </w:p>
    <w:p w14:paraId="743D9EF4" w14:textId="77777777" w:rsidR="00592A31" w:rsidRDefault="002530EF">
      <w:pPr>
        <w:pStyle w:val="TOC4"/>
        <w:tabs>
          <w:tab w:val="left" w:pos="1680"/>
        </w:tabs>
        <w:rPr>
          <w:rFonts w:eastAsiaTheme="minorEastAsia" w:cstheme="minorBidi"/>
          <w:noProof/>
          <w:sz w:val="22"/>
          <w:szCs w:val="22"/>
        </w:rPr>
      </w:pPr>
      <w:hyperlink w:anchor="_Toc380696243" w:history="1">
        <w:r w:rsidR="00592A31" w:rsidRPr="007F0FB1">
          <w:rPr>
            <w:rStyle w:val="Hyperlink"/>
            <w:rFonts w:eastAsiaTheme="majorEastAsia"/>
            <w:noProof/>
          </w:rPr>
          <w:t>B.2.5.3</w:t>
        </w:r>
        <w:r w:rsidR="00592A31">
          <w:rPr>
            <w:rFonts w:eastAsiaTheme="minorEastAsia" w:cstheme="minorBidi"/>
            <w:noProof/>
            <w:sz w:val="22"/>
            <w:szCs w:val="22"/>
          </w:rPr>
          <w:tab/>
        </w:r>
        <w:r w:rsidR="00592A31" w:rsidRPr="007F0FB1">
          <w:rPr>
            <w:rStyle w:val="Hyperlink"/>
            <w:rFonts w:eastAsiaTheme="majorEastAsia"/>
            <w:noProof/>
          </w:rPr>
          <w:t>Substances with a High Acute Toxicity</w:t>
        </w:r>
        <w:r w:rsidR="00592A31">
          <w:rPr>
            <w:noProof/>
            <w:webHidden/>
          </w:rPr>
          <w:tab/>
        </w:r>
        <w:r w:rsidR="00592A31">
          <w:rPr>
            <w:noProof/>
            <w:webHidden/>
          </w:rPr>
          <w:fldChar w:fldCharType="begin"/>
        </w:r>
        <w:r w:rsidR="00592A31">
          <w:rPr>
            <w:noProof/>
            <w:webHidden/>
          </w:rPr>
          <w:instrText xml:space="preserve"> PAGEREF _Toc380696243 \h </w:instrText>
        </w:r>
        <w:r w:rsidR="00592A31">
          <w:rPr>
            <w:noProof/>
            <w:webHidden/>
          </w:rPr>
        </w:r>
        <w:r w:rsidR="00592A31">
          <w:rPr>
            <w:noProof/>
            <w:webHidden/>
          </w:rPr>
          <w:fldChar w:fldCharType="separate"/>
        </w:r>
        <w:r w:rsidR="000416A3">
          <w:rPr>
            <w:noProof/>
            <w:webHidden/>
          </w:rPr>
          <w:t>92</w:t>
        </w:r>
        <w:r w:rsidR="00592A31">
          <w:rPr>
            <w:noProof/>
            <w:webHidden/>
          </w:rPr>
          <w:fldChar w:fldCharType="end"/>
        </w:r>
      </w:hyperlink>
    </w:p>
    <w:p w14:paraId="7B07E65B" w14:textId="77777777" w:rsidR="00592A31" w:rsidRDefault="002530EF">
      <w:pPr>
        <w:pStyle w:val="TOC1"/>
        <w:rPr>
          <w:rFonts w:cstheme="minorBidi"/>
          <w:b w:val="0"/>
          <w:sz w:val="22"/>
          <w:szCs w:val="22"/>
          <w:lang w:eastAsia="en-US"/>
        </w:rPr>
      </w:pPr>
      <w:hyperlink w:anchor="_Toc380696244" w:history="1">
        <w:r w:rsidR="00592A31" w:rsidRPr="007F0FB1">
          <w:rPr>
            <w:rStyle w:val="Hyperlink"/>
            <w:rFonts w:eastAsiaTheme="majorEastAsia" w:cstheme="majorBidi"/>
            <w:bCs/>
          </w:rPr>
          <w:t>Appendix C:   Peroxide Forming Chemicals</w:t>
        </w:r>
        <w:r w:rsidR="00592A31">
          <w:rPr>
            <w:webHidden/>
          </w:rPr>
          <w:tab/>
        </w:r>
        <w:r w:rsidR="00592A31">
          <w:rPr>
            <w:webHidden/>
          </w:rPr>
          <w:fldChar w:fldCharType="begin"/>
        </w:r>
        <w:r w:rsidR="00592A31">
          <w:rPr>
            <w:webHidden/>
          </w:rPr>
          <w:instrText xml:space="preserve"> PAGEREF _Toc380696244 \h </w:instrText>
        </w:r>
        <w:r w:rsidR="00592A31">
          <w:rPr>
            <w:webHidden/>
          </w:rPr>
        </w:r>
        <w:r w:rsidR="00592A31">
          <w:rPr>
            <w:webHidden/>
          </w:rPr>
          <w:fldChar w:fldCharType="separate"/>
        </w:r>
        <w:r w:rsidR="000416A3">
          <w:rPr>
            <w:webHidden/>
          </w:rPr>
          <w:t>93</w:t>
        </w:r>
        <w:r w:rsidR="00592A31">
          <w:rPr>
            <w:webHidden/>
          </w:rPr>
          <w:fldChar w:fldCharType="end"/>
        </w:r>
      </w:hyperlink>
    </w:p>
    <w:p w14:paraId="791D2AAA" w14:textId="77777777" w:rsidR="00592A31" w:rsidRDefault="002530EF">
      <w:pPr>
        <w:pStyle w:val="TOC1"/>
        <w:rPr>
          <w:rFonts w:cstheme="minorBidi"/>
          <w:b w:val="0"/>
          <w:sz w:val="22"/>
          <w:szCs w:val="22"/>
          <w:lang w:eastAsia="en-US"/>
        </w:rPr>
      </w:pPr>
      <w:hyperlink w:anchor="_Toc380696245" w:history="1">
        <w:r w:rsidR="00592A31" w:rsidRPr="007F0FB1">
          <w:rPr>
            <w:rStyle w:val="Hyperlink"/>
          </w:rPr>
          <w:t>Tab 1:   Specific Standard Operating Procedures</w:t>
        </w:r>
        <w:r w:rsidR="00592A31">
          <w:rPr>
            <w:webHidden/>
          </w:rPr>
          <w:tab/>
        </w:r>
        <w:r w:rsidR="00592A31">
          <w:rPr>
            <w:webHidden/>
          </w:rPr>
          <w:fldChar w:fldCharType="begin"/>
        </w:r>
        <w:r w:rsidR="00592A31">
          <w:rPr>
            <w:webHidden/>
          </w:rPr>
          <w:instrText xml:space="preserve"> PAGEREF _Toc380696245 \h </w:instrText>
        </w:r>
        <w:r w:rsidR="00592A31">
          <w:rPr>
            <w:webHidden/>
          </w:rPr>
        </w:r>
        <w:r w:rsidR="00592A31">
          <w:rPr>
            <w:webHidden/>
          </w:rPr>
          <w:fldChar w:fldCharType="separate"/>
        </w:r>
        <w:r w:rsidR="000416A3">
          <w:rPr>
            <w:webHidden/>
          </w:rPr>
          <w:t>96</w:t>
        </w:r>
        <w:r w:rsidR="00592A31">
          <w:rPr>
            <w:webHidden/>
          </w:rPr>
          <w:fldChar w:fldCharType="end"/>
        </w:r>
      </w:hyperlink>
    </w:p>
    <w:p w14:paraId="6EFAB477" w14:textId="77777777" w:rsidR="00592A31" w:rsidRDefault="002530EF">
      <w:pPr>
        <w:pStyle w:val="TOC1"/>
        <w:rPr>
          <w:rFonts w:cstheme="minorBidi"/>
          <w:b w:val="0"/>
          <w:sz w:val="22"/>
          <w:szCs w:val="22"/>
          <w:lang w:eastAsia="en-US"/>
        </w:rPr>
      </w:pPr>
      <w:hyperlink w:anchor="_Toc380696246" w:history="1">
        <w:r w:rsidR="00592A31" w:rsidRPr="007F0FB1">
          <w:rPr>
            <w:rStyle w:val="Hyperlink"/>
            <w:rFonts w:eastAsiaTheme="minorHAnsi"/>
          </w:rPr>
          <w:t>Tab 2:   Lab-Specific Protocols, Requirements, Rules</w:t>
        </w:r>
        <w:r w:rsidR="00592A31">
          <w:rPr>
            <w:webHidden/>
          </w:rPr>
          <w:tab/>
        </w:r>
        <w:r w:rsidR="00592A31">
          <w:rPr>
            <w:webHidden/>
          </w:rPr>
          <w:fldChar w:fldCharType="begin"/>
        </w:r>
        <w:r w:rsidR="00592A31">
          <w:rPr>
            <w:webHidden/>
          </w:rPr>
          <w:instrText xml:space="preserve"> PAGEREF _Toc380696246 \h </w:instrText>
        </w:r>
        <w:r w:rsidR="00592A31">
          <w:rPr>
            <w:webHidden/>
          </w:rPr>
        </w:r>
        <w:r w:rsidR="00592A31">
          <w:rPr>
            <w:webHidden/>
          </w:rPr>
          <w:fldChar w:fldCharType="separate"/>
        </w:r>
        <w:r w:rsidR="000416A3">
          <w:rPr>
            <w:webHidden/>
          </w:rPr>
          <w:t>97</w:t>
        </w:r>
        <w:r w:rsidR="00592A31">
          <w:rPr>
            <w:webHidden/>
          </w:rPr>
          <w:fldChar w:fldCharType="end"/>
        </w:r>
      </w:hyperlink>
    </w:p>
    <w:p w14:paraId="22EA2B0C" w14:textId="77777777" w:rsidR="00592A31" w:rsidRDefault="002530EF">
      <w:pPr>
        <w:pStyle w:val="TOC1"/>
        <w:rPr>
          <w:rFonts w:cstheme="minorBidi"/>
          <w:b w:val="0"/>
          <w:sz w:val="22"/>
          <w:szCs w:val="22"/>
          <w:lang w:eastAsia="en-US"/>
        </w:rPr>
      </w:pPr>
      <w:hyperlink w:anchor="_Toc380696247" w:history="1">
        <w:r w:rsidR="00592A31" w:rsidRPr="007F0FB1">
          <w:rPr>
            <w:rStyle w:val="Hyperlink"/>
          </w:rPr>
          <w:t>Tab 3:   Lab-Specific Hazard Assessments</w:t>
        </w:r>
        <w:r w:rsidR="00592A31">
          <w:rPr>
            <w:webHidden/>
          </w:rPr>
          <w:tab/>
        </w:r>
        <w:r w:rsidR="00592A31">
          <w:rPr>
            <w:webHidden/>
          </w:rPr>
          <w:fldChar w:fldCharType="begin"/>
        </w:r>
        <w:r w:rsidR="00592A31">
          <w:rPr>
            <w:webHidden/>
          </w:rPr>
          <w:instrText xml:space="preserve"> PAGEREF _Toc380696247 \h </w:instrText>
        </w:r>
        <w:r w:rsidR="00592A31">
          <w:rPr>
            <w:webHidden/>
          </w:rPr>
        </w:r>
        <w:r w:rsidR="00592A31">
          <w:rPr>
            <w:webHidden/>
          </w:rPr>
          <w:fldChar w:fldCharType="separate"/>
        </w:r>
        <w:r w:rsidR="000416A3">
          <w:rPr>
            <w:webHidden/>
          </w:rPr>
          <w:t>98</w:t>
        </w:r>
        <w:r w:rsidR="00592A31">
          <w:rPr>
            <w:webHidden/>
          </w:rPr>
          <w:fldChar w:fldCharType="end"/>
        </w:r>
      </w:hyperlink>
    </w:p>
    <w:p w14:paraId="0C8241E8" w14:textId="77777777" w:rsidR="005B352C" w:rsidRDefault="00213848" w:rsidP="005B352C">
      <w:r>
        <w:rPr>
          <w:rFonts w:eastAsiaTheme="minorEastAsia"/>
          <w:b/>
          <w:noProof/>
          <w:lang w:eastAsia="ja-JP"/>
        </w:rPr>
        <w:fldChar w:fldCharType="end"/>
      </w:r>
    </w:p>
    <w:p w14:paraId="7C270CE3" w14:textId="77777777" w:rsidR="005B352C" w:rsidRPr="005B352C" w:rsidRDefault="005B352C" w:rsidP="005B352C">
      <w:pPr>
        <w:sectPr w:rsidR="005B352C" w:rsidRPr="005B352C" w:rsidSect="00846CFF">
          <w:headerReference w:type="default" r:id="rId12"/>
          <w:footerReference w:type="default" r:id="rId13"/>
          <w:pgSz w:w="12240" w:h="15840" w:code="1"/>
          <w:pgMar w:top="1440" w:right="1440" w:bottom="1440" w:left="1440" w:header="288" w:footer="288" w:gutter="0"/>
          <w:pgNumType w:fmt="lowerRoman" w:start="1"/>
          <w:cols w:space="720"/>
          <w:docGrid w:linePitch="360"/>
        </w:sectPr>
      </w:pPr>
    </w:p>
    <w:p w14:paraId="012655BB" w14:textId="77777777" w:rsidR="0076344E" w:rsidRDefault="000D299A" w:rsidP="00B46CD0">
      <w:pPr>
        <w:pStyle w:val="Heading1"/>
        <w:numPr>
          <w:ilvl w:val="0"/>
          <w:numId w:val="0"/>
        </w:numPr>
        <w:jc w:val="center"/>
      </w:pPr>
      <w:bookmarkStart w:id="0" w:name="_Toc380696100"/>
      <w:r>
        <w:lastRenderedPageBreak/>
        <w:t xml:space="preserve">CHP Document </w:t>
      </w:r>
      <w:r w:rsidR="0076344E">
        <w:t>Acronyms List</w:t>
      </w:r>
      <w:bookmarkEnd w:id="0"/>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Caption w:val="Acronyms List"/>
        <w:tblDescription w:val="Acronyms List"/>
      </w:tblPr>
      <w:tblGrid>
        <w:gridCol w:w="1080"/>
        <w:gridCol w:w="8280"/>
      </w:tblGrid>
      <w:tr w:rsidR="0034684E" w:rsidRPr="00355124" w14:paraId="15246EB2" w14:textId="77777777" w:rsidTr="00F24FA7">
        <w:trPr>
          <w:tblHeader/>
          <w:jc w:val="center"/>
        </w:trPr>
        <w:tc>
          <w:tcPr>
            <w:tcW w:w="1080" w:type="dxa"/>
            <w:vAlign w:val="center"/>
          </w:tcPr>
          <w:p w14:paraId="36B3A4C0" w14:textId="77777777" w:rsidR="0034684E" w:rsidRPr="00355124" w:rsidRDefault="0034684E" w:rsidP="00F24FA7">
            <w:pPr>
              <w:rPr>
                <w:b/>
                <w:sz w:val="22"/>
                <w:szCs w:val="22"/>
              </w:rPr>
            </w:pPr>
            <w:r w:rsidRPr="00355124">
              <w:rPr>
                <w:b/>
                <w:sz w:val="22"/>
                <w:szCs w:val="22"/>
              </w:rPr>
              <w:t>ANSI</w:t>
            </w:r>
          </w:p>
        </w:tc>
        <w:tc>
          <w:tcPr>
            <w:tcW w:w="8280" w:type="dxa"/>
            <w:vAlign w:val="center"/>
          </w:tcPr>
          <w:p w14:paraId="24C42DF9" w14:textId="77777777" w:rsidR="0034684E" w:rsidRPr="00355124" w:rsidRDefault="0034684E" w:rsidP="00F24FA7">
            <w:pPr>
              <w:rPr>
                <w:sz w:val="22"/>
                <w:szCs w:val="22"/>
              </w:rPr>
            </w:pPr>
            <w:r w:rsidRPr="00355124">
              <w:rPr>
                <w:sz w:val="22"/>
                <w:szCs w:val="22"/>
              </w:rPr>
              <w:t>American National Standards Institute</w:t>
            </w:r>
          </w:p>
        </w:tc>
      </w:tr>
      <w:tr w:rsidR="00D53BB6" w:rsidRPr="00355124" w14:paraId="03210454" w14:textId="77777777" w:rsidTr="00F24FA7">
        <w:trPr>
          <w:tblHeader/>
          <w:jc w:val="center"/>
        </w:trPr>
        <w:tc>
          <w:tcPr>
            <w:tcW w:w="1080" w:type="dxa"/>
            <w:vAlign w:val="center"/>
          </w:tcPr>
          <w:p w14:paraId="31B74FD9" w14:textId="77777777" w:rsidR="00D53BB6" w:rsidRPr="00355124" w:rsidRDefault="00D53BB6" w:rsidP="00F24FA7">
            <w:pPr>
              <w:rPr>
                <w:b/>
                <w:sz w:val="22"/>
                <w:szCs w:val="22"/>
              </w:rPr>
            </w:pPr>
            <w:r w:rsidRPr="00355124">
              <w:rPr>
                <w:b/>
                <w:sz w:val="22"/>
                <w:szCs w:val="22"/>
              </w:rPr>
              <w:t>ASTM</w:t>
            </w:r>
          </w:p>
        </w:tc>
        <w:tc>
          <w:tcPr>
            <w:tcW w:w="8280" w:type="dxa"/>
            <w:vAlign w:val="center"/>
          </w:tcPr>
          <w:p w14:paraId="607EFF9D" w14:textId="77777777" w:rsidR="00D53BB6" w:rsidRPr="00355124" w:rsidRDefault="00D53BB6" w:rsidP="00F24FA7">
            <w:pPr>
              <w:rPr>
                <w:sz w:val="22"/>
                <w:szCs w:val="22"/>
              </w:rPr>
            </w:pPr>
            <w:r w:rsidRPr="00355124">
              <w:rPr>
                <w:sz w:val="22"/>
                <w:szCs w:val="22"/>
              </w:rPr>
              <w:t>American Society of Testing and Materials</w:t>
            </w:r>
          </w:p>
        </w:tc>
      </w:tr>
      <w:tr w:rsidR="001E7130" w:rsidRPr="00355124" w14:paraId="76434731" w14:textId="77777777" w:rsidTr="00F24FA7">
        <w:trPr>
          <w:tblHeader/>
          <w:jc w:val="center"/>
        </w:trPr>
        <w:tc>
          <w:tcPr>
            <w:tcW w:w="1080" w:type="dxa"/>
            <w:vAlign w:val="center"/>
          </w:tcPr>
          <w:p w14:paraId="24AFB946" w14:textId="77777777" w:rsidR="001E7130" w:rsidRPr="00355124" w:rsidRDefault="001E7130" w:rsidP="00F24FA7">
            <w:pPr>
              <w:rPr>
                <w:b/>
                <w:sz w:val="22"/>
                <w:szCs w:val="22"/>
              </w:rPr>
            </w:pPr>
            <w:r w:rsidRPr="00355124">
              <w:rPr>
                <w:b/>
                <w:sz w:val="22"/>
                <w:szCs w:val="22"/>
              </w:rPr>
              <w:t>CFR</w:t>
            </w:r>
          </w:p>
        </w:tc>
        <w:tc>
          <w:tcPr>
            <w:tcW w:w="8280" w:type="dxa"/>
            <w:vAlign w:val="center"/>
          </w:tcPr>
          <w:p w14:paraId="04637319" w14:textId="77777777" w:rsidR="001E7130" w:rsidRPr="00355124" w:rsidRDefault="001E7130" w:rsidP="00F24FA7">
            <w:pPr>
              <w:rPr>
                <w:sz w:val="22"/>
                <w:szCs w:val="22"/>
              </w:rPr>
            </w:pPr>
            <w:r w:rsidRPr="00355124">
              <w:rPr>
                <w:sz w:val="22"/>
                <w:szCs w:val="22"/>
              </w:rPr>
              <w:t>Code of Federal Regulations</w:t>
            </w:r>
          </w:p>
        </w:tc>
      </w:tr>
      <w:tr w:rsidR="001E7130" w:rsidRPr="00355124" w14:paraId="2793184C" w14:textId="77777777" w:rsidTr="00F24FA7">
        <w:trPr>
          <w:tblHeader/>
          <w:jc w:val="center"/>
        </w:trPr>
        <w:tc>
          <w:tcPr>
            <w:tcW w:w="1080" w:type="dxa"/>
            <w:vAlign w:val="center"/>
          </w:tcPr>
          <w:p w14:paraId="0E0F1D16" w14:textId="77777777" w:rsidR="001E7130" w:rsidRPr="00355124" w:rsidRDefault="001E7130" w:rsidP="00F24FA7">
            <w:pPr>
              <w:rPr>
                <w:b/>
                <w:sz w:val="22"/>
                <w:szCs w:val="22"/>
              </w:rPr>
            </w:pPr>
            <w:r w:rsidRPr="00355124">
              <w:rPr>
                <w:b/>
                <w:sz w:val="22"/>
                <w:szCs w:val="22"/>
              </w:rPr>
              <w:t>CHO</w:t>
            </w:r>
          </w:p>
        </w:tc>
        <w:tc>
          <w:tcPr>
            <w:tcW w:w="8280" w:type="dxa"/>
            <w:vAlign w:val="center"/>
          </w:tcPr>
          <w:p w14:paraId="74DB9940" w14:textId="77777777" w:rsidR="001E7130" w:rsidRPr="00355124" w:rsidRDefault="001E7130" w:rsidP="00F24FA7">
            <w:pPr>
              <w:rPr>
                <w:sz w:val="22"/>
                <w:szCs w:val="22"/>
              </w:rPr>
            </w:pPr>
            <w:r w:rsidRPr="00355124">
              <w:rPr>
                <w:sz w:val="22"/>
                <w:szCs w:val="22"/>
              </w:rPr>
              <w:t>Chemical Hygiene Officer</w:t>
            </w:r>
          </w:p>
        </w:tc>
      </w:tr>
      <w:tr w:rsidR="001E7130" w:rsidRPr="00355124" w14:paraId="0FC0471B" w14:textId="77777777" w:rsidTr="00F24FA7">
        <w:trPr>
          <w:tblHeader/>
          <w:jc w:val="center"/>
        </w:trPr>
        <w:tc>
          <w:tcPr>
            <w:tcW w:w="1080" w:type="dxa"/>
            <w:vAlign w:val="center"/>
          </w:tcPr>
          <w:p w14:paraId="5117F2C0" w14:textId="77777777" w:rsidR="001E7130" w:rsidRPr="00355124" w:rsidRDefault="001E7130" w:rsidP="00F24FA7">
            <w:pPr>
              <w:rPr>
                <w:b/>
                <w:sz w:val="22"/>
                <w:szCs w:val="22"/>
              </w:rPr>
            </w:pPr>
            <w:r w:rsidRPr="00355124">
              <w:rPr>
                <w:b/>
                <w:sz w:val="22"/>
                <w:szCs w:val="22"/>
              </w:rPr>
              <w:t>CHP</w:t>
            </w:r>
          </w:p>
        </w:tc>
        <w:tc>
          <w:tcPr>
            <w:tcW w:w="8280" w:type="dxa"/>
            <w:vAlign w:val="center"/>
          </w:tcPr>
          <w:p w14:paraId="1EC8931B" w14:textId="77777777" w:rsidR="001E7130" w:rsidRPr="00355124" w:rsidRDefault="001E7130" w:rsidP="00F24FA7">
            <w:pPr>
              <w:rPr>
                <w:sz w:val="22"/>
                <w:szCs w:val="22"/>
              </w:rPr>
            </w:pPr>
            <w:r w:rsidRPr="00355124">
              <w:rPr>
                <w:sz w:val="22"/>
                <w:szCs w:val="22"/>
              </w:rPr>
              <w:t>Chemical Hygiene Plan</w:t>
            </w:r>
          </w:p>
        </w:tc>
      </w:tr>
      <w:tr w:rsidR="001E7130" w:rsidRPr="00355124" w14:paraId="61933BD6" w14:textId="77777777" w:rsidTr="00F24FA7">
        <w:trPr>
          <w:tblHeader/>
          <w:jc w:val="center"/>
        </w:trPr>
        <w:tc>
          <w:tcPr>
            <w:tcW w:w="1080" w:type="dxa"/>
            <w:vAlign w:val="center"/>
          </w:tcPr>
          <w:p w14:paraId="5E74978C" w14:textId="77777777" w:rsidR="001E7130" w:rsidRPr="00355124" w:rsidRDefault="001E7130" w:rsidP="00F24FA7">
            <w:pPr>
              <w:rPr>
                <w:b/>
                <w:sz w:val="22"/>
                <w:szCs w:val="22"/>
              </w:rPr>
            </w:pPr>
            <w:r w:rsidRPr="00355124">
              <w:rPr>
                <w:b/>
                <w:sz w:val="22"/>
                <w:szCs w:val="22"/>
              </w:rPr>
              <w:t>CLSC</w:t>
            </w:r>
          </w:p>
        </w:tc>
        <w:tc>
          <w:tcPr>
            <w:tcW w:w="8280" w:type="dxa"/>
            <w:vAlign w:val="center"/>
          </w:tcPr>
          <w:p w14:paraId="39E6AD4D" w14:textId="77777777" w:rsidR="001E7130" w:rsidRPr="00355124" w:rsidRDefault="001E7130" w:rsidP="00F24FA7">
            <w:pPr>
              <w:rPr>
                <w:sz w:val="22"/>
                <w:szCs w:val="22"/>
              </w:rPr>
            </w:pPr>
            <w:r w:rsidRPr="00355124">
              <w:rPr>
                <w:sz w:val="22"/>
                <w:szCs w:val="22"/>
              </w:rPr>
              <w:t>Chemical and Laboratory Safety Committee</w:t>
            </w:r>
          </w:p>
        </w:tc>
      </w:tr>
      <w:tr w:rsidR="001E7130" w:rsidRPr="00355124" w14:paraId="7A1FD906" w14:textId="77777777" w:rsidTr="00F24FA7">
        <w:trPr>
          <w:tblHeader/>
          <w:jc w:val="center"/>
        </w:trPr>
        <w:tc>
          <w:tcPr>
            <w:tcW w:w="1080" w:type="dxa"/>
            <w:vAlign w:val="center"/>
          </w:tcPr>
          <w:p w14:paraId="686B6AEA" w14:textId="77777777" w:rsidR="001E7130" w:rsidRPr="00355124" w:rsidRDefault="001E7130" w:rsidP="00F24FA7">
            <w:pPr>
              <w:rPr>
                <w:b/>
                <w:sz w:val="22"/>
                <w:szCs w:val="22"/>
              </w:rPr>
            </w:pPr>
            <w:r w:rsidRPr="00355124">
              <w:rPr>
                <w:b/>
                <w:sz w:val="22"/>
                <w:szCs w:val="22"/>
              </w:rPr>
              <w:t>DOT</w:t>
            </w:r>
          </w:p>
        </w:tc>
        <w:tc>
          <w:tcPr>
            <w:tcW w:w="8280" w:type="dxa"/>
            <w:vAlign w:val="center"/>
          </w:tcPr>
          <w:p w14:paraId="7BF17B9B" w14:textId="77777777" w:rsidR="001E7130" w:rsidRPr="00355124" w:rsidRDefault="001E7130" w:rsidP="00F24FA7">
            <w:pPr>
              <w:rPr>
                <w:sz w:val="22"/>
                <w:szCs w:val="22"/>
              </w:rPr>
            </w:pPr>
            <w:r w:rsidRPr="00355124">
              <w:rPr>
                <w:sz w:val="22"/>
                <w:szCs w:val="22"/>
              </w:rPr>
              <w:t>Department of Transportation</w:t>
            </w:r>
          </w:p>
        </w:tc>
      </w:tr>
      <w:tr w:rsidR="001E7130" w:rsidRPr="00355124" w14:paraId="5AE8804F" w14:textId="77777777" w:rsidTr="00F24FA7">
        <w:trPr>
          <w:tblHeader/>
          <w:jc w:val="center"/>
        </w:trPr>
        <w:tc>
          <w:tcPr>
            <w:tcW w:w="1080" w:type="dxa"/>
            <w:vAlign w:val="center"/>
          </w:tcPr>
          <w:p w14:paraId="32D5B4CA" w14:textId="77777777" w:rsidR="001E7130" w:rsidRPr="00355124" w:rsidRDefault="001E7130" w:rsidP="00F24FA7">
            <w:pPr>
              <w:rPr>
                <w:b/>
                <w:sz w:val="22"/>
                <w:szCs w:val="22"/>
              </w:rPr>
            </w:pPr>
            <w:r w:rsidRPr="00355124">
              <w:rPr>
                <w:b/>
                <w:sz w:val="22"/>
                <w:szCs w:val="22"/>
              </w:rPr>
              <w:t>EHS</w:t>
            </w:r>
          </w:p>
        </w:tc>
        <w:tc>
          <w:tcPr>
            <w:tcW w:w="8280" w:type="dxa"/>
            <w:vAlign w:val="center"/>
          </w:tcPr>
          <w:p w14:paraId="4B857BBB" w14:textId="77777777" w:rsidR="001E7130" w:rsidRPr="00355124" w:rsidRDefault="001E7130" w:rsidP="00F24FA7">
            <w:pPr>
              <w:rPr>
                <w:sz w:val="22"/>
                <w:szCs w:val="22"/>
              </w:rPr>
            </w:pPr>
            <w:r w:rsidRPr="00355124">
              <w:rPr>
                <w:sz w:val="22"/>
                <w:szCs w:val="22"/>
              </w:rPr>
              <w:t>Environmental Health and Safety</w:t>
            </w:r>
          </w:p>
        </w:tc>
      </w:tr>
      <w:tr w:rsidR="001E7130" w:rsidRPr="00355124" w14:paraId="44EC3E55" w14:textId="77777777" w:rsidTr="00F24FA7">
        <w:trPr>
          <w:tblHeader/>
          <w:jc w:val="center"/>
        </w:trPr>
        <w:tc>
          <w:tcPr>
            <w:tcW w:w="1080" w:type="dxa"/>
            <w:vAlign w:val="center"/>
          </w:tcPr>
          <w:p w14:paraId="248F4C90" w14:textId="77777777" w:rsidR="001E7130" w:rsidRPr="00355124" w:rsidRDefault="001E7130" w:rsidP="00F24FA7">
            <w:pPr>
              <w:rPr>
                <w:b/>
                <w:sz w:val="22"/>
                <w:szCs w:val="22"/>
              </w:rPr>
            </w:pPr>
            <w:r w:rsidRPr="00355124">
              <w:rPr>
                <w:b/>
                <w:sz w:val="22"/>
                <w:szCs w:val="22"/>
              </w:rPr>
              <w:t>EPA</w:t>
            </w:r>
          </w:p>
        </w:tc>
        <w:tc>
          <w:tcPr>
            <w:tcW w:w="8280" w:type="dxa"/>
            <w:vAlign w:val="center"/>
          </w:tcPr>
          <w:p w14:paraId="2878FF70" w14:textId="77777777" w:rsidR="001E7130" w:rsidRPr="00355124" w:rsidRDefault="001E7130" w:rsidP="00F24FA7">
            <w:pPr>
              <w:rPr>
                <w:sz w:val="22"/>
                <w:szCs w:val="22"/>
              </w:rPr>
            </w:pPr>
            <w:r w:rsidRPr="00355124">
              <w:rPr>
                <w:sz w:val="22"/>
                <w:szCs w:val="22"/>
              </w:rPr>
              <w:t>Environmental Protection Agency</w:t>
            </w:r>
          </w:p>
        </w:tc>
      </w:tr>
      <w:tr w:rsidR="001E7130" w:rsidRPr="00355124" w14:paraId="2AC2FBC6" w14:textId="77777777" w:rsidTr="00F24FA7">
        <w:trPr>
          <w:tblHeader/>
          <w:jc w:val="center"/>
        </w:trPr>
        <w:tc>
          <w:tcPr>
            <w:tcW w:w="1080" w:type="dxa"/>
            <w:vAlign w:val="center"/>
          </w:tcPr>
          <w:p w14:paraId="36202A22" w14:textId="77777777" w:rsidR="001E7130" w:rsidRPr="00355124" w:rsidRDefault="001E7130" w:rsidP="00F24FA7">
            <w:pPr>
              <w:rPr>
                <w:b/>
                <w:sz w:val="22"/>
                <w:szCs w:val="22"/>
              </w:rPr>
            </w:pPr>
            <w:r w:rsidRPr="00355124">
              <w:rPr>
                <w:b/>
                <w:sz w:val="22"/>
                <w:szCs w:val="22"/>
              </w:rPr>
              <w:t>GFCI</w:t>
            </w:r>
          </w:p>
        </w:tc>
        <w:tc>
          <w:tcPr>
            <w:tcW w:w="8280" w:type="dxa"/>
            <w:vAlign w:val="center"/>
          </w:tcPr>
          <w:p w14:paraId="0AFD195F" w14:textId="77777777" w:rsidR="001E7130" w:rsidRPr="00355124" w:rsidRDefault="001E7130" w:rsidP="00F24FA7">
            <w:pPr>
              <w:rPr>
                <w:sz w:val="22"/>
                <w:szCs w:val="22"/>
              </w:rPr>
            </w:pPr>
            <w:r w:rsidRPr="00355124">
              <w:rPr>
                <w:sz w:val="22"/>
                <w:szCs w:val="22"/>
              </w:rPr>
              <w:t>Ground Fault Circuit Interrupter</w:t>
            </w:r>
          </w:p>
        </w:tc>
      </w:tr>
      <w:tr w:rsidR="001E7130" w:rsidRPr="00355124" w14:paraId="6ABE7399" w14:textId="77777777" w:rsidTr="00F24FA7">
        <w:trPr>
          <w:tblHeader/>
          <w:jc w:val="center"/>
        </w:trPr>
        <w:tc>
          <w:tcPr>
            <w:tcW w:w="1080" w:type="dxa"/>
            <w:vAlign w:val="center"/>
          </w:tcPr>
          <w:p w14:paraId="15419F7E" w14:textId="77777777" w:rsidR="001E7130" w:rsidRPr="00355124" w:rsidRDefault="001E7130" w:rsidP="00F24FA7">
            <w:pPr>
              <w:rPr>
                <w:b/>
                <w:sz w:val="22"/>
                <w:szCs w:val="22"/>
              </w:rPr>
            </w:pPr>
            <w:r w:rsidRPr="00355124">
              <w:rPr>
                <w:b/>
                <w:sz w:val="22"/>
                <w:szCs w:val="22"/>
              </w:rPr>
              <w:t>GHS</w:t>
            </w:r>
          </w:p>
        </w:tc>
        <w:tc>
          <w:tcPr>
            <w:tcW w:w="8280" w:type="dxa"/>
            <w:vAlign w:val="center"/>
          </w:tcPr>
          <w:p w14:paraId="11905FF8" w14:textId="77777777" w:rsidR="001E7130" w:rsidRPr="00355124" w:rsidRDefault="001E7130" w:rsidP="00F24FA7">
            <w:pPr>
              <w:rPr>
                <w:sz w:val="22"/>
                <w:szCs w:val="22"/>
              </w:rPr>
            </w:pPr>
            <w:r w:rsidRPr="00355124">
              <w:rPr>
                <w:sz w:val="22"/>
                <w:szCs w:val="22"/>
              </w:rPr>
              <w:t>Globally Harmonized System of Classification and Labeling of Chemicals</w:t>
            </w:r>
          </w:p>
        </w:tc>
      </w:tr>
      <w:tr w:rsidR="00EE7A81" w:rsidRPr="00355124" w14:paraId="5D64C1F4" w14:textId="77777777" w:rsidTr="00F24FA7">
        <w:trPr>
          <w:tblHeader/>
          <w:jc w:val="center"/>
        </w:trPr>
        <w:tc>
          <w:tcPr>
            <w:tcW w:w="1080" w:type="dxa"/>
            <w:vAlign w:val="center"/>
          </w:tcPr>
          <w:p w14:paraId="2765B1DD" w14:textId="77777777" w:rsidR="00EE7A81" w:rsidRPr="00355124" w:rsidRDefault="00EE7A81" w:rsidP="00F24FA7">
            <w:pPr>
              <w:rPr>
                <w:b/>
                <w:sz w:val="22"/>
                <w:szCs w:val="22"/>
              </w:rPr>
            </w:pPr>
            <w:r w:rsidRPr="00355124">
              <w:rPr>
                <w:b/>
                <w:sz w:val="22"/>
                <w:szCs w:val="22"/>
              </w:rPr>
              <w:t>HBr</w:t>
            </w:r>
          </w:p>
        </w:tc>
        <w:tc>
          <w:tcPr>
            <w:tcW w:w="8280" w:type="dxa"/>
            <w:vAlign w:val="center"/>
          </w:tcPr>
          <w:p w14:paraId="036539BD" w14:textId="77777777" w:rsidR="00EE7A81" w:rsidRPr="00355124" w:rsidRDefault="00EE7A81" w:rsidP="00EE7A81">
            <w:pPr>
              <w:rPr>
                <w:sz w:val="22"/>
                <w:szCs w:val="22"/>
              </w:rPr>
            </w:pPr>
            <w:r w:rsidRPr="00355124">
              <w:rPr>
                <w:sz w:val="22"/>
                <w:szCs w:val="22"/>
              </w:rPr>
              <w:t>Hydrogen Bromide</w:t>
            </w:r>
          </w:p>
        </w:tc>
      </w:tr>
      <w:tr w:rsidR="001E7130" w:rsidRPr="00355124" w14:paraId="6951BDBC" w14:textId="77777777" w:rsidTr="00F24FA7">
        <w:trPr>
          <w:tblHeader/>
          <w:jc w:val="center"/>
        </w:trPr>
        <w:tc>
          <w:tcPr>
            <w:tcW w:w="1080" w:type="dxa"/>
            <w:vAlign w:val="center"/>
          </w:tcPr>
          <w:p w14:paraId="7D71939D" w14:textId="77777777" w:rsidR="001E7130" w:rsidRPr="00355124" w:rsidRDefault="001E7130" w:rsidP="00F24FA7">
            <w:pPr>
              <w:rPr>
                <w:b/>
                <w:sz w:val="22"/>
                <w:szCs w:val="22"/>
              </w:rPr>
            </w:pPr>
            <w:r w:rsidRPr="00355124">
              <w:rPr>
                <w:b/>
                <w:sz w:val="22"/>
                <w:szCs w:val="22"/>
              </w:rPr>
              <w:t>HF</w:t>
            </w:r>
          </w:p>
        </w:tc>
        <w:tc>
          <w:tcPr>
            <w:tcW w:w="8280" w:type="dxa"/>
            <w:vAlign w:val="center"/>
          </w:tcPr>
          <w:p w14:paraId="0938F669" w14:textId="77777777" w:rsidR="001E7130" w:rsidRPr="00355124" w:rsidRDefault="001E7130" w:rsidP="00F24FA7">
            <w:pPr>
              <w:rPr>
                <w:sz w:val="22"/>
                <w:szCs w:val="22"/>
              </w:rPr>
            </w:pPr>
            <w:r w:rsidRPr="00355124">
              <w:rPr>
                <w:sz w:val="22"/>
                <w:szCs w:val="22"/>
              </w:rPr>
              <w:t>Hydrofluoric Acid</w:t>
            </w:r>
          </w:p>
        </w:tc>
      </w:tr>
      <w:tr w:rsidR="00F24FA7" w:rsidRPr="00355124" w14:paraId="00450CCC" w14:textId="77777777" w:rsidTr="00F24FA7">
        <w:trPr>
          <w:tblHeader/>
          <w:jc w:val="center"/>
        </w:trPr>
        <w:tc>
          <w:tcPr>
            <w:tcW w:w="1080" w:type="dxa"/>
            <w:vAlign w:val="center"/>
          </w:tcPr>
          <w:p w14:paraId="7FE8B9D9" w14:textId="77777777" w:rsidR="00F24FA7" w:rsidRPr="00355124" w:rsidRDefault="00F24FA7" w:rsidP="00F24FA7">
            <w:pPr>
              <w:rPr>
                <w:b/>
                <w:sz w:val="22"/>
                <w:szCs w:val="22"/>
              </w:rPr>
            </w:pPr>
            <w:r w:rsidRPr="00355124">
              <w:rPr>
                <w:b/>
                <w:sz w:val="22"/>
                <w:szCs w:val="22"/>
              </w:rPr>
              <w:t>HEPA</w:t>
            </w:r>
          </w:p>
        </w:tc>
        <w:tc>
          <w:tcPr>
            <w:tcW w:w="8280" w:type="dxa"/>
            <w:vAlign w:val="center"/>
          </w:tcPr>
          <w:p w14:paraId="1E2EB0E5" w14:textId="77777777" w:rsidR="00F24FA7" w:rsidRPr="00355124" w:rsidRDefault="00F24FA7" w:rsidP="00F24FA7">
            <w:pPr>
              <w:rPr>
                <w:sz w:val="22"/>
                <w:szCs w:val="22"/>
              </w:rPr>
            </w:pPr>
            <w:r w:rsidRPr="00355124">
              <w:rPr>
                <w:sz w:val="22"/>
                <w:szCs w:val="22"/>
              </w:rPr>
              <w:t>High-Efficiency Particulate Air</w:t>
            </w:r>
          </w:p>
        </w:tc>
      </w:tr>
      <w:tr w:rsidR="00B46CD0" w:rsidRPr="00355124" w14:paraId="09998AB2" w14:textId="77777777" w:rsidTr="00F24FA7">
        <w:trPr>
          <w:tblHeader/>
          <w:jc w:val="center"/>
        </w:trPr>
        <w:tc>
          <w:tcPr>
            <w:tcW w:w="1080" w:type="dxa"/>
            <w:vAlign w:val="center"/>
          </w:tcPr>
          <w:p w14:paraId="7408AC26" w14:textId="77777777" w:rsidR="00B46CD0" w:rsidRPr="00355124" w:rsidRDefault="00B46CD0" w:rsidP="00F24FA7">
            <w:pPr>
              <w:rPr>
                <w:b/>
                <w:sz w:val="22"/>
                <w:szCs w:val="22"/>
              </w:rPr>
            </w:pPr>
            <w:r w:rsidRPr="00355124">
              <w:rPr>
                <w:b/>
                <w:sz w:val="22"/>
                <w:szCs w:val="22"/>
              </w:rPr>
              <w:t>HPLC</w:t>
            </w:r>
          </w:p>
        </w:tc>
        <w:tc>
          <w:tcPr>
            <w:tcW w:w="8280" w:type="dxa"/>
            <w:vAlign w:val="center"/>
          </w:tcPr>
          <w:p w14:paraId="0BC116EF" w14:textId="77777777" w:rsidR="00B46CD0" w:rsidRPr="00355124" w:rsidRDefault="00B46CD0" w:rsidP="00F24FA7">
            <w:pPr>
              <w:rPr>
                <w:sz w:val="22"/>
                <w:szCs w:val="22"/>
              </w:rPr>
            </w:pPr>
            <w:r w:rsidRPr="00355124">
              <w:rPr>
                <w:sz w:val="22"/>
                <w:szCs w:val="22"/>
              </w:rPr>
              <w:t>High Performance Liquid Chromatography</w:t>
            </w:r>
          </w:p>
        </w:tc>
      </w:tr>
      <w:tr w:rsidR="00B46CD0" w:rsidRPr="00355124" w14:paraId="66D305D0" w14:textId="77777777" w:rsidTr="00F24FA7">
        <w:trPr>
          <w:tblHeader/>
          <w:jc w:val="center"/>
        </w:trPr>
        <w:tc>
          <w:tcPr>
            <w:tcW w:w="1080" w:type="dxa"/>
            <w:vAlign w:val="center"/>
          </w:tcPr>
          <w:p w14:paraId="626A8729" w14:textId="77777777" w:rsidR="00B46CD0" w:rsidRPr="00355124" w:rsidRDefault="00B46CD0" w:rsidP="00F24FA7">
            <w:pPr>
              <w:rPr>
                <w:b/>
                <w:sz w:val="22"/>
                <w:szCs w:val="22"/>
              </w:rPr>
            </w:pPr>
            <w:r w:rsidRPr="00355124">
              <w:rPr>
                <w:b/>
                <w:sz w:val="22"/>
                <w:szCs w:val="22"/>
              </w:rPr>
              <w:t>IBC</w:t>
            </w:r>
          </w:p>
        </w:tc>
        <w:tc>
          <w:tcPr>
            <w:tcW w:w="8280" w:type="dxa"/>
            <w:vAlign w:val="center"/>
          </w:tcPr>
          <w:p w14:paraId="2BD00816" w14:textId="77777777" w:rsidR="00B46CD0" w:rsidRPr="00355124" w:rsidRDefault="00B46CD0" w:rsidP="00F24FA7">
            <w:pPr>
              <w:rPr>
                <w:sz w:val="22"/>
                <w:szCs w:val="22"/>
              </w:rPr>
            </w:pPr>
            <w:r w:rsidRPr="00355124">
              <w:rPr>
                <w:sz w:val="22"/>
                <w:szCs w:val="22"/>
              </w:rPr>
              <w:t>Institutional Biosafety Committee</w:t>
            </w:r>
          </w:p>
        </w:tc>
      </w:tr>
      <w:tr w:rsidR="00B46CD0" w:rsidRPr="00355124" w14:paraId="3CC46311" w14:textId="77777777" w:rsidTr="00F24FA7">
        <w:trPr>
          <w:tblHeader/>
          <w:jc w:val="center"/>
        </w:trPr>
        <w:tc>
          <w:tcPr>
            <w:tcW w:w="1080" w:type="dxa"/>
            <w:vAlign w:val="center"/>
          </w:tcPr>
          <w:p w14:paraId="4892E3E3" w14:textId="77777777" w:rsidR="00B46CD0" w:rsidRPr="00355124" w:rsidRDefault="00B46CD0" w:rsidP="00F24FA7">
            <w:pPr>
              <w:rPr>
                <w:b/>
                <w:sz w:val="22"/>
                <w:szCs w:val="22"/>
              </w:rPr>
            </w:pPr>
            <w:r w:rsidRPr="00355124">
              <w:rPr>
                <w:b/>
                <w:sz w:val="22"/>
                <w:szCs w:val="22"/>
              </w:rPr>
              <w:t>IDEM</w:t>
            </w:r>
          </w:p>
        </w:tc>
        <w:tc>
          <w:tcPr>
            <w:tcW w:w="8280" w:type="dxa"/>
            <w:vAlign w:val="center"/>
          </w:tcPr>
          <w:p w14:paraId="463D67D0" w14:textId="77777777" w:rsidR="00B46CD0" w:rsidRPr="00355124" w:rsidRDefault="00B46CD0" w:rsidP="00F24FA7">
            <w:pPr>
              <w:rPr>
                <w:sz w:val="22"/>
                <w:szCs w:val="22"/>
              </w:rPr>
            </w:pPr>
            <w:r w:rsidRPr="00355124">
              <w:rPr>
                <w:sz w:val="22"/>
                <w:szCs w:val="22"/>
              </w:rPr>
              <w:t>Indiana Department of Environmental Management</w:t>
            </w:r>
          </w:p>
        </w:tc>
      </w:tr>
      <w:tr w:rsidR="00B46CD0" w:rsidRPr="00355124" w14:paraId="2BA92185" w14:textId="77777777" w:rsidTr="00F24FA7">
        <w:trPr>
          <w:tblHeader/>
          <w:jc w:val="center"/>
        </w:trPr>
        <w:tc>
          <w:tcPr>
            <w:tcW w:w="1080" w:type="dxa"/>
            <w:vAlign w:val="center"/>
          </w:tcPr>
          <w:p w14:paraId="5519481C" w14:textId="77777777" w:rsidR="00B46CD0" w:rsidRPr="00355124" w:rsidRDefault="00B46CD0" w:rsidP="00F24FA7">
            <w:pPr>
              <w:rPr>
                <w:b/>
                <w:sz w:val="22"/>
                <w:szCs w:val="22"/>
              </w:rPr>
            </w:pPr>
            <w:r w:rsidRPr="00355124">
              <w:rPr>
                <w:b/>
                <w:sz w:val="22"/>
                <w:szCs w:val="22"/>
              </w:rPr>
              <w:t>ISP</w:t>
            </w:r>
          </w:p>
        </w:tc>
        <w:tc>
          <w:tcPr>
            <w:tcW w:w="8280" w:type="dxa"/>
            <w:vAlign w:val="center"/>
          </w:tcPr>
          <w:p w14:paraId="45F03835" w14:textId="77777777" w:rsidR="00B46CD0" w:rsidRPr="00355124" w:rsidRDefault="00B46CD0" w:rsidP="00F24FA7">
            <w:pPr>
              <w:rPr>
                <w:sz w:val="22"/>
                <w:szCs w:val="22"/>
              </w:rPr>
            </w:pPr>
            <w:r w:rsidRPr="00355124">
              <w:rPr>
                <w:sz w:val="22"/>
                <w:szCs w:val="22"/>
              </w:rPr>
              <w:t>Integrated Safety Plan</w:t>
            </w:r>
          </w:p>
        </w:tc>
      </w:tr>
      <w:tr w:rsidR="00B46CD0" w:rsidRPr="00355124" w14:paraId="1B6B16D0" w14:textId="77777777" w:rsidTr="00F24FA7">
        <w:trPr>
          <w:tblHeader/>
          <w:jc w:val="center"/>
        </w:trPr>
        <w:tc>
          <w:tcPr>
            <w:tcW w:w="1080" w:type="dxa"/>
            <w:vAlign w:val="center"/>
          </w:tcPr>
          <w:p w14:paraId="1277C41C" w14:textId="77777777" w:rsidR="00B46CD0" w:rsidRPr="00355124" w:rsidRDefault="00B46CD0" w:rsidP="00F24FA7">
            <w:pPr>
              <w:rPr>
                <w:b/>
                <w:sz w:val="22"/>
                <w:szCs w:val="22"/>
              </w:rPr>
            </w:pPr>
            <w:r w:rsidRPr="00355124">
              <w:rPr>
                <w:b/>
                <w:sz w:val="22"/>
                <w:szCs w:val="22"/>
              </w:rPr>
              <w:t>LC</w:t>
            </w:r>
          </w:p>
        </w:tc>
        <w:tc>
          <w:tcPr>
            <w:tcW w:w="8280" w:type="dxa"/>
            <w:vAlign w:val="center"/>
          </w:tcPr>
          <w:p w14:paraId="17AB2304" w14:textId="77777777" w:rsidR="00B46CD0" w:rsidRPr="00355124" w:rsidRDefault="00B46CD0" w:rsidP="00F24FA7">
            <w:pPr>
              <w:rPr>
                <w:sz w:val="22"/>
                <w:szCs w:val="22"/>
              </w:rPr>
            </w:pPr>
            <w:r w:rsidRPr="00355124">
              <w:rPr>
                <w:sz w:val="22"/>
                <w:szCs w:val="22"/>
              </w:rPr>
              <w:t>Liquid Chromatography</w:t>
            </w:r>
          </w:p>
        </w:tc>
      </w:tr>
      <w:tr w:rsidR="00B46CD0" w:rsidRPr="00355124" w14:paraId="1E9F326C" w14:textId="77777777" w:rsidTr="00F24FA7">
        <w:trPr>
          <w:tblHeader/>
          <w:jc w:val="center"/>
        </w:trPr>
        <w:tc>
          <w:tcPr>
            <w:tcW w:w="1080" w:type="dxa"/>
            <w:vAlign w:val="center"/>
          </w:tcPr>
          <w:p w14:paraId="7656F28A" w14:textId="77777777" w:rsidR="00B46CD0" w:rsidRPr="00355124" w:rsidRDefault="00B46CD0" w:rsidP="00F24FA7">
            <w:pPr>
              <w:rPr>
                <w:b/>
                <w:sz w:val="22"/>
                <w:szCs w:val="22"/>
              </w:rPr>
            </w:pPr>
            <w:r w:rsidRPr="00355124">
              <w:rPr>
                <w:b/>
                <w:sz w:val="22"/>
                <w:szCs w:val="22"/>
              </w:rPr>
              <w:t>LC50</w:t>
            </w:r>
          </w:p>
        </w:tc>
        <w:tc>
          <w:tcPr>
            <w:tcW w:w="8280" w:type="dxa"/>
            <w:vAlign w:val="center"/>
          </w:tcPr>
          <w:p w14:paraId="00A39531" w14:textId="77777777" w:rsidR="00B46CD0" w:rsidRPr="00355124" w:rsidRDefault="00B46CD0" w:rsidP="00F24FA7">
            <w:pPr>
              <w:rPr>
                <w:sz w:val="22"/>
                <w:szCs w:val="22"/>
              </w:rPr>
            </w:pPr>
            <w:r w:rsidRPr="00355124">
              <w:rPr>
                <w:sz w:val="22"/>
                <w:szCs w:val="22"/>
              </w:rPr>
              <w:t>Lethal Concentration 50%</w:t>
            </w:r>
          </w:p>
        </w:tc>
      </w:tr>
      <w:tr w:rsidR="00B46CD0" w:rsidRPr="00355124" w14:paraId="2C907DCD" w14:textId="77777777" w:rsidTr="00F24FA7">
        <w:trPr>
          <w:tblHeader/>
          <w:jc w:val="center"/>
        </w:trPr>
        <w:tc>
          <w:tcPr>
            <w:tcW w:w="1080" w:type="dxa"/>
            <w:vAlign w:val="center"/>
          </w:tcPr>
          <w:p w14:paraId="5C5E26DC" w14:textId="77777777" w:rsidR="00B46CD0" w:rsidRPr="00355124" w:rsidRDefault="00B46CD0" w:rsidP="00F24FA7">
            <w:pPr>
              <w:rPr>
                <w:b/>
                <w:sz w:val="22"/>
                <w:szCs w:val="22"/>
              </w:rPr>
            </w:pPr>
            <w:r w:rsidRPr="00355124">
              <w:rPr>
                <w:b/>
                <w:sz w:val="22"/>
                <w:szCs w:val="22"/>
              </w:rPr>
              <w:t>LD50</w:t>
            </w:r>
          </w:p>
        </w:tc>
        <w:tc>
          <w:tcPr>
            <w:tcW w:w="8280" w:type="dxa"/>
            <w:vAlign w:val="center"/>
          </w:tcPr>
          <w:p w14:paraId="2305B228" w14:textId="77777777" w:rsidR="00B46CD0" w:rsidRPr="00355124" w:rsidRDefault="00B46CD0" w:rsidP="00F24FA7">
            <w:pPr>
              <w:rPr>
                <w:sz w:val="22"/>
                <w:szCs w:val="22"/>
              </w:rPr>
            </w:pPr>
            <w:r w:rsidRPr="00355124">
              <w:rPr>
                <w:sz w:val="22"/>
                <w:szCs w:val="22"/>
              </w:rPr>
              <w:t>Lethal Dose 50%</w:t>
            </w:r>
          </w:p>
        </w:tc>
      </w:tr>
      <w:tr w:rsidR="00355124" w:rsidRPr="00355124" w14:paraId="39F7E316" w14:textId="77777777" w:rsidTr="00F24FA7">
        <w:trPr>
          <w:tblHeader/>
          <w:jc w:val="center"/>
        </w:trPr>
        <w:tc>
          <w:tcPr>
            <w:tcW w:w="1080" w:type="dxa"/>
            <w:vAlign w:val="center"/>
          </w:tcPr>
          <w:p w14:paraId="3E36F013" w14:textId="77777777" w:rsidR="00355124" w:rsidRPr="00355124" w:rsidRDefault="00355124" w:rsidP="00F24FA7">
            <w:pPr>
              <w:rPr>
                <w:b/>
                <w:sz w:val="22"/>
                <w:szCs w:val="22"/>
              </w:rPr>
            </w:pPr>
            <w:r w:rsidRPr="00355124">
              <w:rPr>
                <w:b/>
                <w:sz w:val="22"/>
                <w:szCs w:val="22"/>
              </w:rPr>
              <w:t>LEL</w:t>
            </w:r>
          </w:p>
        </w:tc>
        <w:tc>
          <w:tcPr>
            <w:tcW w:w="8280" w:type="dxa"/>
            <w:vAlign w:val="center"/>
          </w:tcPr>
          <w:p w14:paraId="5CA4D122" w14:textId="77777777" w:rsidR="00355124" w:rsidRPr="00355124" w:rsidRDefault="00355124" w:rsidP="00F24FA7">
            <w:pPr>
              <w:rPr>
                <w:sz w:val="22"/>
                <w:szCs w:val="22"/>
              </w:rPr>
            </w:pPr>
            <w:r w:rsidRPr="00355124">
              <w:rPr>
                <w:sz w:val="22"/>
                <w:szCs w:val="22"/>
              </w:rPr>
              <w:t>Lower Explosive Limit</w:t>
            </w:r>
          </w:p>
        </w:tc>
      </w:tr>
      <w:tr w:rsidR="00B46CD0" w:rsidRPr="00355124" w14:paraId="0B462A2E" w14:textId="77777777" w:rsidTr="00F24FA7">
        <w:trPr>
          <w:tblHeader/>
          <w:jc w:val="center"/>
        </w:trPr>
        <w:tc>
          <w:tcPr>
            <w:tcW w:w="1080" w:type="dxa"/>
            <w:vAlign w:val="center"/>
          </w:tcPr>
          <w:p w14:paraId="75CFA5BF" w14:textId="77777777" w:rsidR="00B46CD0" w:rsidRPr="00355124" w:rsidRDefault="00B46CD0" w:rsidP="00F24FA7">
            <w:pPr>
              <w:rPr>
                <w:b/>
                <w:sz w:val="22"/>
                <w:szCs w:val="22"/>
              </w:rPr>
            </w:pPr>
            <w:r w:rsidRPr="00355124">
              <w:rPr>
                <w:b/>
                <w:sz w:val="22"/>
                <w:szCs w:val="22"/>
              </w:rPr>
              <w:t>LSC</w:t>
            </w:r>
          </w:p>
        </w:tc>
        <w:tc>
          <w:tcPr>
            <w:tcW w:w="8280" w:type="dxa"/>
            <w:vAlign w:val="center"/>
          </w:tcPr>
          <w:p w14:paraId="3A1679A9" w14:textId="77777777" w:rsidR="00B46CD0" w:rsidRPr="00355124" w:rsidRDefault="00B46CD0" w:rsidP="00F24FA7">
            <w:pPr>
              <w:rPr>
                <w:sz w:val="22"/>
                <w:szCs w:val="22"/>
              </w:rPr>
            </w:pPr>
            <w:r w:rsidRPr="00355124">
              <w:rPr>
                <w:sz w:val="22"/>
                <w:szCs w:val="22"/>
              </w:rPr>
              <w:t>Laser Safety Committee</w:t>
            </w:r>
          </w:p>
        </w:tc>
      </w:tr>
      <w:tr w:rsidR="00B46CD0" w:rsidRPr="00355124" w14:paraId="3E57FC44" w14:textId="77777777" w:rsidTr="00F24FA7">
        <w:trPr>
          <w:tblHeader/>
          <w:jc w:val="center"/>
        </w:trPr>
        <w:tc>
          <w:tcPr>
            <w:tcW w:w="1080" w:type="dxa"/>
            <w:vAlign w:val="center"/>
          </w:tcPr>
          <w:p w14:paraId="1DCCDBC3" w14:textId="77777777" w:rsidR="00B46CD0" w:rsidRPr="00355124" w:rsidRDefault="00B46CD0" w:rsidP="00F24FA7">
            <w:pPr>
              <w:rPr>
                <w:b/>
                <w:sz w:val="22"/>
                <w:szCs w:val="22"/>
              </w:rPr>
            </w:pPr>
            <w:r w:rsidRPr="00355124">
              <w:rPr>
                <w:b/>
                <w:sz w:val="22"/>
                <w:szCs w:val="22"/>
              </w:rPr>
              <w:t>MSDS</w:t>
            </w:r>
          </w:p>
        </w:tc>
        <w:tc>
          <w:tcPr>
            <w:tcW w:w="8280" w:type="dxa"/>
            <w:vAlign w:val="center"/>
          </w:tcPr>
          <w:p w14:paraId="57179264" w14:textId="77777777" w:rsidR="00B46CD0" w:rsidRPr="00355124" w:rsidRDefault="00B46CD0" w:rsidP="00F24FA7">
            <w:pPr>
              <w:rPr>
                <w:sz w:val="22"/>
                <w:szCs w:val="22"/>
              </w:rPr>
            </w:pPr>
            <w:r w:rsidRPr="00355124">
              <w:rPr>
                <w:sz w:val="22"/>
                <w:szCs w:val="22"/>
              </w:rPr>
              <w:t>Material Safety Data Sheet</w:t>
            </w:r>
          </w:p>
        </w:tc>
      </w:tr>
      <w:tr w:rsidR="00B46CD0" w:rsidRPr="00355124" w14:paraId="5140B07A" w14:textId="77777777" w:rsidTr="00F24FA7">
        <w:trPr>
          <w:tblHeader/>
          <w:jc w:val="center"/>
        </w:trPr>
        <w:tc>
          <w:tcPr>
            <w:tcW w:w="1080" w:type="dxa"/>
            <w:vAlign w:val="center"/>
          </w:tcPr>
          <w:p w14:paraId="507592CC" w14:textId="77777777" w:rsidR="00B46CD0" w:rsidRPr="00355124" w:rsidRDefault="00B46CD0" w:rsidP="00F24FA7">
            <w:pPr>
              <w:rPr>
                <w:b/>
                <w:sz w:val="22"/>
                <w:szCs w:val="22"/>
              </w:rPr>
            </w:pPr>
            <w:r w:rsidRPr="00355124">
              <w:rPr>
                <w:b/>
                <w:sz w:val="22"/>
                <w:szCs w:val="22"/>
              </w:rPr>
              <w:t>NFPA</w:t>
            </w:r>
          </w:p>
        </w:tc>
        <w:tc>
          <w:tcPr>
            <w:tcW w:w="8280" w:type="dxa"/>
            <w:vAlign w:val="center"/>
          </w:tcPr>
          <w:p w14:paraId="498D6AA2" w14:textId="77777777" w:rsidR="00B46CD0" w:rsidRPr="00355124" w:rsidRDefault="00B46CD0" w:rsidP="00F24FA7">
            <w:pPr>
              <w:rPr>
                <w:sz w:val="22"/>
                <w:szCs w:val="22"/>
              </w:rPr>
            </w:pPr>
            <w:r w:rsidRPr="00355124">
              <w:rPr>
                <w:sz w:val="22"/>
                <w:szCs w:val="22"/>
              </w:rPr>
              <w:t>National Fire Protection Association</w:t>
            </w:r>
          </w:p>
        </w:tc>
      </w:tr>
      <w:tr w:rsidR="00B46CD0" w:rsidRPr="00355124" w14:paraId="2E47565E" w14:textId="77777777" w:rsidTr="00F24FA7">
        <w:trPr>
          <w:tblHeader/>
          <w:jc w:val="center"/>
        </w:trPr>
        <w:tc>
          <w:tcPr>
            <w:tcW w:w="1080" w:type="dxa"/>
            <w:vAlign w:val="center"/>
          </w:tcPr>
          <w:p w14:paraId="39BF1A2D" w14:textId="77777777" w:rsidR="00B46CD0" w:rsidRPr="00355124" w:rsidRDefault="00B46CD0" w:rsidP="00F24FA7">
            <w:pPr>
              <w:rPr>
                <w:b/>
                <w:sz w:val="22"/>
                <w:szCs w:val="22"/>
              </w:rPr>
            </w:pPr>
            <w:r w:rsidRPr="00355124">
              <w:rPr>
                <w:b/>
                <w:sz w:val="22"/>
                <w:szCs w:val="22"/>
              </w:rPr>
              <w:t>OSHA</w:t>
            </w:r>
          </w:p>
        </w:tc>
        <w:tc>
          <w:tcPr>
            <w:tcW w:w="8280" w:type="dxa"/>
            <w:vAlign w:val="center"/>
          </w:tcPr>
          <w:p w14:paraId="735C12BA" w14:textId="77777777" w:rsidR="00B46CD0" w:rsidRPr="00355124" w:rsidRDefault="00B46CD0" w:rsidP="00F24FA7">
            <w:pPr>
              <w:rPr>
                <w:sz w:val="22"/>
                <w:szCs w:val="22"/>
              </w:rPr>
            </w:pPr>
            <w:r w:rsidRPr="00355124">
              <w:rPr>
                <w:sz w:val="22"/>
                <w:szCs w:val="22"/>
              </w:rPr>
              <w:t>Occupational Safety and Health Administration</w:t>
            </w:r>
          </w:p>
        </w:tc>
      </w:tr>
      <w:tr w:rsidR="00B46CD0" w:rsidRPr="00355124" w14:paraId="2831D7F4" w14:textId="77777777" w:rsidTr="00F24FA7">
        <w:trPr>
          <w:tblHeader/>
          <w:jc w:val="center"/>
        </w:trPr>
        <w:tc>
          <w:tcPr>
            <w:tcW w:w="1080" w:type="dxa"/>
            <w:vAlign w:val="center"/>
          </w:tcPr>
          <w:p w14:paraId="01C9241A" w14:textId="77777777" w:rsidR="00B46CD0" w:rsidRPr="00355124" w:rsidRDefault="00B46CD0" w:rsidP="00F24FA7">
            <w:pPr>
              <w:rPr>
                <w:b/>
                <w:sz w:val="22"/>
                <w:szCs w:val="22"/>
              </w:rPr>
            </w:pPr>
            <w:r w:rsidRPr="00355124">
              <w:rPr>
                <w:b/>
                <w:sz w:val="22"/>
                <w:szCs w:val="22"/>
              </w:rPr>
              <w:t>PCB</w:t>
            </w:r>
          </w:p>
        </w:tc>
        <w:tc>
          <w:tcPr>
            <w:tcW w:w="8280" w:type="dxa"/>
            <w:vAlign w:val="center"/>
          </w:tcPr>
          <w:p w14:paraId="1C7AA5A8" w14:textId="77777777" w:rsidR="00B46CD0" w:rsidRPr="00355124" w:rsidRDefault="00B46CD0" w:rsidP="00F24FA7">
            <w:pPr>
              <w:rPr>
                <w:sz w:val="22"/>
                <w:szCs w:val="22"/>
              </w:rPr>
            </w:pPr>
            <w:r w:rsidRPr="00355124">
              <w:rPr>
                <w:sz w:val="22"/>
                <w:szCs w:val="22"/>
              </w:rPr>
              <w:t>Polychlorinated Biphenyl</w:t>
            </w:r>
          </w:p>
        </w:tc>
      </w:tr>
      <w:tr w:rsidR="00EE7A81" w:rsidRPr="00355124" w14:paraId="2B0DD103" w14:textId="77777777" w:rsidTr="00F24FA7">
        <w:trPr>
          <w:tblHeader/>
          <w:jc w:val="center"/>
        </w:trPr>
        <w:tc>
          <w:tcPr>
            <w:tcW w:w="1080" w:type="dxa"/>
            <w:vAlign w:val="center"/>
          </w:tcPr>
          <w:p w14:paraId="1B3685C8" w14:textId="77777777" w:rsidR="00EE7A81" w:rsidRPr="00355124" w:rsidRDefault="00EE7A81" w:rsidP="00F24FA7">
            <w:pPr>
              <w:rPr>
                <w:b/>
                <w:sz w:val="22"/>
                <w:szCs w:val="22"/>
              </w:rPr>
            </w:pPr>
            <w:r w:rsidRPr="00355124">
              <w:rPr>
                <w:b/>
                <w:sz w:val="22"/>
                <w:szCs w:val="22"/>
              </w:rPr>
              <w:t>PHS</w:t>
            </w:r>
          </w:p>
        </w:tc>
        <w:tc>
          <w:tcPr>
            <w:tcW w:w="8280" w:type="dxa"/>
            <w:vAlign w:val="center"/>
          </w:tcPr>
          <w:p w14:paraId="15B710D7" w14:textId="77777777" w:rsidR="00EE7A81" w:rsidRPr="00355124" w:rsidRDefault="00EE7A81" w:rsidP="00EE7A81">
            <w:pPr>
              <w:rPr>
                <w:sz w:val="22"/>
                <w:szCs w:val="22"/>
              </w:rPr>
            </w:pPr>
            <w:r w:rsidRPr="00355124">
              <w:rPr>
                <w:sz w:val="22"/>
                <w:szCs w:val="22"/>
              </w:rPr>
              <w:t>Particularly Hazardous Substance</w:t>
            </w:r>
          </w:p>
        </w:tc>
      </w:tr>
      <w:tr w:rsidR="00B46CD0" w:rsidRPr="00355124" w14:paraId="2F0EE781" w14:textId="77777777" w:rsidTr="00F24FA7">
        <w:trPr>
          <w:tblHeader/>
          <w:jc w:val="center"/>
        </w:trPr>
        <w:tc>
          <w:tcPr>
            <w:tcW w:w="1080" w:type="dxa"/>
            <w:vAlign w:val="center"/>
          </w:tcPr>
          <w:p w14:paraId="4C182FD0" w14:textId="77777777" w:rsidR="00B46CD0" w:rsidRPr="00355124" w:rsidRDefault="00B46CD0" w:rsidP="00F24FA7">
            <w:pPr>
              <w:rPr>
                <w:b/>
                <w:sz w:val="22"/>
                <w:szCs w:val="22"/>
              </w:rPr>
            </w:pPr>
            <w:r w:rsidRPr="00355124">
              <w:rPr>
                <w:b/>
                <w:sz w:val="22"/>
                <w:szCs w:val="22"/>
              </w:rPr>
              <w:t>PI</w:t>
            </w:r>
          </w:p>
        </w:tc>
        <w:tc>
          <w:tcPr>
            <w:tcW w:w="8280" w:type="dxa"/>
            <w:vAlign w:val="center"/>
          </w:tcPr>
          <w:p w14:paraId="56EF2297" w14:textId="77777777" w:rsidR="00B46CD0" w:rsidRPr="00355124" w:rsidRDefault="00B46CD0" w:rsidP="00F24FA7">
            <w:pPr>
              <w:rPr>
                <w:sz w:val="22"/>
                <w:szCs w:val="22"/>
              </w:rPr>
            </w:pPr>
            <w:r w:rsidRPr="00355124">
              <w:rPr>
                <w:sz w:val="22"/>
                <w:szCs w:val="22"/>
              </w:rPr>
              <w:t>Principal Investigator</w:t>
            </w:r>
          </w:p>
        </w:tc>
      </w:tr>
      <w:tr w:rsidR="00B46CD0" w:rsidRPr="00355124" w14:paraId="3A2B15F9" w14:textId="77777777" w:rsidTr="00F24FA7">
        <w:trPr>
          <w:tblHeader/>
          <w:jc w:val="center"/>
        </w:trPr>
        <w:tc>
          <w:tcPr>
            <w:tcW w:w="1080" w:type="dxa"/>
            <w:vAlign w:val="center"/>
          </w:tcPr>
          <w:p w14:paraId="69D401DF" w14:textId="77777777" w:rsidR="00B46CD0" w:rsidRPr="00355124" w:rsidRDefault="00B46CD0" w:rsidP="00F24FA7">
            <w:pPr>
              <w:rPr>
                <w:b/>
                <w:sz w:val="22"/>
                <w:szCs w:val="22"/>
              </w:rPr>
            </w:pPr>
            <w:r w:rsidRPr="00355124">
              <w:rPr>
                <w:b/>
                <w:sz w:val="22"/>
                <w:szCs w:val="22"/>
              </w:rPr>
              <w:t>PPE</w:t>
            </w:r>
          </w:p>
        </w:tc>
        <w:tc>
          <w:tcPr>
            <w:tcW w:w="8280" w:type="dxa"/>
            <w:vAlign w:val="center"/>
          </w:tcPr>
          <w:p w14:paraId="0558C931" w14:textId="77777777" w:rsidR="00B46CD0" w:rsidRPr="00355124" w:rsidRDefault="00B46CD0" w:rsidP="00F24FA7">
            <w:pPr>
              <w:rPr>
                <w:sz w:val="22"/>
                <w:szCs w:val="22"/>
              </w:rPr>
            </w:pPr>
            <w:r w:rsidRPr="00355124">
              <w:rPr>
                <w:sz w:val="22"/>
                <w:szCs w:val="22"/>
              </w:rPr>
              <w:t>Personal Protective Equipment</w:t>
            </w:r>
          </w:p>
        </w:tc>
      </w:tr>
      <w:tr w:rsidR="00B46CD0" w:rsidRPr="00355124" w14:paraId="56E8D465" w14:textId="77777777" w:rsidTr="00F24FA7">
        <w:trPr>
          <w:tblHeader/>
          <w:jc w:val="center"/>
        </w:trPr>
        <w:tc>
          <w:tcPr>
            <w:tcW w:w="1080" w:type="dxa"/>
            <w:vAlign w:val="center"/>
          </w:tcPr>
          <w:p w14:paraId="21F6BBA3" w14:textId="77777777" w:rsidR="00B46CD0" w:rsidRPr="00355124" w:rsidRDefault="00B46CD0" w:rsidP="00F24FA7">
            <w:pPr>
              <w:rPr>
                <w:b/>
                <w:sz w:val="22"/>
                <w:szCs w:val="22"/>
              </w:rPr>
            </w:pPr>
            <w:r w:rsidRPr="00355124">
              <w:rPr>
                <w:b/>
                <w:sz w:val="22"/>
                <w:szCs w:val="22"/>
              </w:rPr>
              <w:t>RCRA</w:t>
            </w:r>
          </w:p>
        </w:tc>
        <w:tc>
          <w:tcPr>
            <w:tcW w:w="8280" w:type="dxa"/>
            <w:vAlign w:val="center"/>
          </w:tcPr>
          <w:p w14:paraId="11892F50" w14:textId="77777777" w:rsidR="00B46CD0" w:rsidRPr="00355124" w:rsidRDefault="00B46CD0" w:rsidP="00F24FA7">
            <w:pPr>
              <w:rPr>
                <w:sz w:val="22"/>
                <w:szCs w:val="22"/>
              </w:rPr>
            </w:pPr>
            <w:r w:rsidRPr="00355124">
              <w:rPr>
                <w:sz w:val="22"/>
                <w:szCs w:val="22"/>
              </w:rPr>
              <w:t>Resource Conservation and Recovery Act</w:t>
            </w:r>
          </w:p>
        </w:tc>
      </w:tr>
      <w:tr w:rsidR="00B46CD0" w:rsidRPr="00355124" w14:paraId="6A4D5AEA" w14:textId="77777777" w:rsidTr="00F24FA7">
        <w:trPr>
          <w:tblHeader/>
          <w:jc w:val="center"/>
        </w:trPr>
        <w:tc>
          <w:tcPr>
            <w:tcW w:w="1080" w:type="dxa"/>
            <w:vAlign w:val="center"/>
          </w:tcPr>
          <w:p w14:paraId="3D2919B5" w14:textId="77777777" w:rsidR="00B46CD0" w:rsidRPr="00355124" w:rsidRDefault="00B46CD0" w:rsidP="00F24FA7">
            <w:pPr>
              <w:rPr>
                <w:b/>
                <w:sz w:val="22"/>
                <w:szCs w:val="22"/>
              </w:rPr>
            </w:pPr>
            <w:r w:rsidRPr="00355124">
              <w:rPr>
                <w:b/>
                <w:sz w:val="22"/>
                <w:szCs w:val="22"/>
              </w:rPr>
              <w:t>rDNA</w:t>
            </w:r>
          </w:p>
        </w:tc>
        <w:tc>
          <w:tcPr>
            <w:tcW w:w="8280" w:type="dxa"/>
            <w:vAlign w:val="center"/>
          </w:tcPr>
          <w:p w14:paraId="6CCC079F" w14:textId="77777777" w:rsidR="00B46CD0" w:rsidRPr="00355124" w:rsidRDefault="00B46CD0" w:rsidP="00F24FA7">
            <w:pPr>
              <w:rPr>
                <w:sz w:val="22"/>
                <w:szCs w:val="22"/>
              </w:rPr>
            </w:pPr>
            <w:r w:rsidRPr="00355124">
              <w:rPr>
                <w:sz w:val="22"/>
                <w:szCs w:val="22"/>
              </w:rPr>
              <w:t>Recombinant Deoxyribonucleic Acid</w:t>
            </w:r>
          </w:p>
        </w:tc>
      </w:tr>
      <w:tr w:rsidR="00B46CD0" w:rsidRPr="00355124" w14:paraId="71A38D5D" w14:textId="77777777" w:rsidTr="00F24FA7">
        <w:trPr>
          <w:tblHeader/>
          <w:jc w:val="center"/>
        </w:trPr>
        <w:tc>
          <w:tcPr>
            <w:tcW w:w="1080" w:type="dxa"/>
            <w:vAlign w:val="center"/>
          </w:tcPr>
          <w:p w14:paraId="34A5C276" w14:textId="77777777" w:rsidR="00B46CD0" w:rsidRPr="00355124" w:rsidRDefault="00B46CD0" w:rsidP="00F24FA7">
            <w:pPr>
              <w:rPr>
                <w:b/>
                <w:sz w:val="22"/>
                <w:szCs w:val="22"/>
              </w:rPr>
            </w:pPr>
            <w:r w:rsidRPr="00355124">
              <w:rPr>
                <w:b/>
                <w:sz w:val="22"/>
                <w:szCs w:val="22"/>
              </w:rPr>
              <w:t>REM</w:t>
            </w:r>
          </w:p>
        </w:tc>
        <w:tc>
          <w:tcPr>
            <w:tcW w:w="8280" w:type="dxa"/>
            <w:vAlign w:val="center"/>
          </w:tcPr>
          <w:p w14:paraId="56220195" w14:textId="77777777" w:rsidR="00B46CD0" w:rsidRPr="00355124" w:rsidRDefault="00B46CD0" w:rsidP="00F24FA7">
            <w:pPr>
              <w:rPr>
                <w:sz w:val="22"/>
                <w:szCs w:val="22"/>
              </w:rPr>
            </w:pPr>
            <w:r w:rsidRPr="00355124">
              <w:rPr>
                <w:sz w:val="22"/>
                <w:szCs w:val="22"/>
              </w:rPr>
              <w:t>Radiological and Environmental Management</w:t>
            </w:r>
          </w:p>
        </w:tc>
      </w:tr>
      <w:tr w:rsidR="00B46CD0" w:rsidRPr="00355124" w14:paraId="66E878AC" w14:textId="77777777" w:rsidTr="00F24FA7">
        <w:trPr>
          <w:tblHeader/>
          <w:jc w:val="center"/>
        </w:trPr>
        <w:tc>
          <w:tcPr>
            <w:tcW w:w="1080" w:type="dxa"/>
            <w:vAlign w:val="center"/>
          </w:tcPr>
          <w:p w14:paraId="2A7319A1" w14:textId="77777777" w:rsidR="00B46CD0" w:rsidRPr="00355124" w:rsidRDefault="00B46CD0" w:rsidP="00F24FA7">
            <w:pPr>
              <w:rPr>
                <w:b/>
                <w:sz w:val="22"/>
                <w:szCs w:val="22"/>
              </w:rPr>
            </w:pPr>
            <w:r w:rsidRPr="00355124">
              <w:rPr>
                <w:b/>
                <w:sz w:val="22"/>
                <w:szCs w:val="22"/>
              </w:rPr>
              <w:t>RSC</w:t>
            </w:r>
          </w:p>
        </w:tc>
        <w:tc>
          <w:tcPr>
            <w:tcW w:w="8280" w:type="dxa"/>
            <w:vAlign w:val="center"/>
          </w:tcPr>
          <w:p w14:paraId="1CAAFE3F" w14:textId="77777777" w:rsidR="00B46CD0" w:rsidRPr="00355124" w:rsidRDefault="00B46CD0" w:rsidP="00F24FA7">
            <w:pPr>
              <w:rPr>
                <w:sz w:val="22"/>
                <w:szCs w:val="22"/>
              </w:rPr>
            </w:pPr>
            <w:r w:rsidRPr="00355124">
              <w:rPr>
                <w:sz w:val="22"/>
                <w:szCs w:val="22"/>
              </w:rPr>
              <w:t>Radiation Safety Committee</w:t>
            </w:r>
          </w:p>
        </w:tc>
      </w:tr>
      <w:tr w:rsidR="00B46CD0" w:rsidRPr="00355124" w14:paraId="6866CE25" w14:textId="77777777" w:rsidTr="00F24FA7">
        <w:trPr>
          <w:tblHeader/>
          <w:jc w:val="center"/>
        </w:trPr>
        <w:tc>
          <w:tcPr>
            <w:tcW w:w="1080" w:type="dxa"/>
            <w:vAlign w:val="center"/>
          </w:tcPr>
          <w:p w14:paraId="7F6A4AC1" w14:textId="77777777" w:rsidR="00B46CD0" w:rsidRPr="00355124" w:rsidRDefault="00B46CD0" w:rsidP="00F24FA7">
            <w:pPr>
              <w:rPr>
                <w:b/>
                <w:sz w:val="22"/>
                <w:szCs w:val="22"/>
              </w:rPr>
            </w:pPr>
            <w:r w:rsidRPr="00355124">
              <w:rPr>
                <w:b/>
                <w:sz w:val="22"/>
                <w:szCs w:val="22"/>
              </w:rPr>
              <w:t>SAA</w:t>
            </w:r>
          </w:p>
        </w:tc>
        <w:tc>
          <w:tcPr>
            <w:tcW w:w="8280" w:type="dxa"/>
            <w:vAlign w:val="center"/>
          </w:tcPr>
          <w:p w14:paraId="2BC2BA03" w14:textId="77777777" w:rsidR="00B46CD0" w:rsidRPr="00355124" w:rsidRDefault="00B46CD0" w:rsidP="00F24FA7">
            <w:pPr>
              <w:rPr>
                <w:sz w:val="22"/>
                <w:szCs w:val="22"/>
              </w:rPr>
            </w:pPr>
            <w:r w:rsidRPr="00355124">
              <w:rPr>
                <w:sz w:val="22"/>
                <w:szCs w:val="22"/>
              </w:rPr>
              <w:t>Satellite Accumulation Area</w:t>
            </w:r>
          </w:p>
        </w:tc>
      </w:tr>
      <w:tr w:rsidR="00B46CD0" w:rsidRPr="00355124" w14:paraId="41BD58D4" w14:textId="77777777" w:rsidTr="00F24FA7">
        <w:trPr>
          <w:tblHeader/>
          <w:jc w:val="center"/>
        </w:trPr>
        <w:tc>
          <w:tcPr>
            <w:tcW w:w="1080" w:type="dxa"/>
            <w:vAlign w:val="center"/>
          </w:tcPr>
          <w:p w14:paraId="4AFF3F1A" w14:textId="77777777" w:rsidR="00B46CD0" w:rsidRPr="00355124" w:rsidRDefault="00B46CD0" w:rsidP="00F24FA7">
            <w:pPr>
              <w:rPr>
                <w:b/>
                <w:sz w:val="22"/>
                <w:szCs w:val="22"/>
              </w:rPr>
            </w:pPr>
            <w:r w:rsidRPr="00355124">
              <w:rPr>
                <w:b/>
                <w:sz w:val="22"/>
                <w:szCs w:val="22"/>
              </w:rPr>
              <w:t>SDS</w:t>
            </w:r>
          </w:p>
        </w:tc>
        <w:tc>
          <w:tcPr>
            <w:tcW w:w="8280" w:type="dxa"/>
            <w:vAlign w:val="center"/>
          </w:tcPr>
          <w:p w14:paraId="3D24A43C" w14:textId="77777777" w:rsidR="00B46CD0" w:rsidRPr="00355124" w:rsidRDefault="00B46CD0" w:rsidP="00F24FA7">
            <w:pPr>
              <w:rPr>
                <w:sz w:val="22"/>
                <w:szCs w:val="22"/>
              </w:rPr>
            </w:pPr>
            <w:r w:rsidRPr="00355124">
              <w:rPr>
                <w:sz w:val="22"/>
                <w:szCs w:val="22"/>
              </w:rPr>
              <w:t>Safety Data Sheet</w:t>
            </w:r>
          </w:p>
        </w:tc>
      </w:tr>
      <w:tr w:rsidR="00B46CD0" w:rsidRPr="00355124" w14:paraId="3A7E0AE4" w14:textId="77777777" w:rsidTr="00F24FA7">
        <w:trPr>
          <w:tblHeader/>
          <w:jc w:val="center"/>
        </w:trPr>
        <w:tc>
          <w:tcPr>
            <w:tcW w:w="1080" w:type="dxa"/>
            <w:vAlign w:val="center"/>
          </w:tcPr>
          <w:p w14:paraId="18059E5A" w14:textId="77777777" w:rsidR="00B46CD0" w:rsidRPr="00355124" w:rsidRDefault="00B46CD0" w:rsidP="00F24FA7">
            <w:pPr>
              <w:rPr>
                <w:b/>
                <w:sz w:val="22"/>
                <w:szCs w:val="22"/>
              </w:rPr>
            </w:pPr>
            <w:r w:rsidRPr="00355124">
              <w:rPr>
                <w:b/>
                <w:sz w:val="22"/>
                <w:szCs w:val="22"/>
              </w:rPr>
              <w:t>SOP</w:t>
            </w:r>
          </w:p>
        </w:tc>
        <w:tc>
          <w:tcPr>
            <w:tcW w:w="8280" w:type="dxa"/>
            <w:vAlign w:val="center"/>
          </w:tcPr>
          <w:p w14:paraId="2A98944D" w14:textId="77777777" w:rsidR="00B46CD0" w:rsidRPr="00355124" w:rsidRDefault="00B46CD0" w:rsidP="00F24FA7">
            <w:pPr>
              <w:rPr>
                <w:sz w:val="22"/>
                <w:szCs w:val="22"/>
              </w:rPr>
            </w:pPr>
            <w:r w:rsidRPr="00355124">
              <w:rPr>
                <w:sz w:val="22"/>
                <w:szCs w:val="22"/>
              </w:rPr>
              <w:t>Standard Operating Procedure</w:t>
            </w:r>
          </w:p>
        </w:tc>
      </w:tr>
      <w:tr w:rsidR="00355124" w:rsidRPr="00355124" w14:paraId="211D9466" w14:textId="77777777" w:rsidTr="00F24FA7">
        <w:trPr>
          <w:tblHeader/>
          <w:jc w:val="center"/>
        </w:trPr>
        <w:tc>
          <w:tcPr>
            <w:tcW w:w="1080" w:type="dxa"/>
            <w:vAlign w:val="center"/>
          </w:tcPr>
          <w:p w14:paraId="10749A28" w14:textId="77777777" w:rsidR="00355124" w:rsidRPr="00355124" w:rsidRDefault="00355124" w:rsidP="00F24FA7">
            <w:pPr>
              <w:rPr>
                <w:b/>
                <w:sz w:val="22"/>
                <w:szCs w:val="22"/>
              </w:rPr>
            </w:pPr>
            <w:r w:rsidRPr="00355124">
              <w:rPr>
                <w:b/>
                <w:sz w:val="22"/>
                <w:szCs w:val="22"/>
              </w:rPr>
              <w:t>UEL</w:t>
            </w:r>
          </w:p>
        </w:tc>
        <w:tc>
          <w:tcPr>
            <w:tcW w:w="8280" w:type="dxa"/>
            <w:vAlign w:val="center"/>
          </w:tcPr>
          <w:p w14:paraId="644AB563" w14:textId="77777777" w:rsidR="00355124" w:rsidRPr="00355124" w:rsidRDefault="00355124" w:rsidP="00F24FA7">
            <w:pPr>
              <w:rPr>
                <w:sz w:val="22"/>
                <w:szCs w:val="22"/>
              </w:rPr>
            </w:pPr>
            <w:r w:rsidRPr="00355124">
              <w:rPr>
                <w:sz w:val="22"/>
                <w:szCs w:val="22"/>
              </w:rPr>
              <w:t>Upper Explosive limit</w:t>
            </w:r>
          </w:p>
        </w:tc>
      </w:tr>
    </w:tbl>
    <w:p w14:paraId="06D2C315" w14:textId="77777777" w:rsidR="0076344E" w:rsidRDefault="0076344E" w:rsidP="0076344E">
      <w:pPr>
        <w:sectPr w:rsidR="0076344E" w:rsidSect="005B352C">
          <w:headerReference w:type="default" r:id="rId14"/>
          <w:pgSz w:w="12240" w:h="15840" w:code="1"/>
          <w:pgMar w:top="1440" w:right="1440" w:bottom="1440" w:left="1440" w:header="288" w:footer="288" w:gutter="0"/>
          <w:pgNumType w:start="1"/>
          <w:cols w:space="720"/>
          <w:docGrid w:linePitch="360"/>
        </w:sectPr>
      </w:pPr>
    </w:p>
    <w:p w14:paraId="5E92AEAE" w14:textId="77777777" w:rsidR="0076344E" w:rsidRDefault="0076344E" w:rsidP="00D50F19">
      <w:pPr>
        <w:pStyle w:val="Heading1"/>
      </w:pPr>
      <w:bookmarkStart w:id="1" w:name="_Toc380696101"/>
      <w:r>
        <w:lastRenderedPageBreak/>
        <w:t>Introduction</w:t>
      </w:r>
      <w:bookmarkEnd w:id="1"/>
    </w:p>
    <w:p w14:paraId="3C442FF0" w14:textId="77777777" w:rsidR="0076344E" w:rsidRDefault="0076344E" w:rsidP="0076344E">
      <w:r>
        <w:t xml:space="preserve">Laboratory safety is an integral part of laboratory research and is essential to ensure that Purdue University’s compliance with all applicable environmental, health and safety laws, regulations and requirements are met. The risks associated with laboratory research (workplace injuries, environmental incidents, and property losses or damage) are greatly reduced or eliminated when proper precautions and practices are observed in the laboratory. To better manage and mitigate these risks, Purdue University has developed the Chemical Hygiene Plan (CHP), which is intended to be the cornerstone of your laboratory safety program and is designed to aid faculty, staff, and students in maintaining a safe environment in which to teach and conduct research. Each laboratory using hazardous materials is required to have a copy of the CHP readily available to all laboratory personnel. Each laboratory worker must be familiar with the contents of the CHP and the procedures for obtaining additional safety information needed to perform their duties safely. </w:t>
      </w:r>
    </w:p>
    <w:p w14:paraId="1EEFE527" w14:textId="77777777" w:rsidR="0076344E" w:rsidRDefault="0076344E" w:rsidP="00A663A5">
      <w:pPr>
        <w:pStyle w:val="Heading2"/>
      </w:pPr>
      <w:bookmarkStart w:id="2" w:name="_Toc380696102"/>
      <w:r>
        <w:t>Purpose</w:t>
      </w:r>
      <w:bookmarkEnd w:id="2"/>
    </w:p>
    <w:p w14:paraId="7436D046" w14:textId="77777777" w:rsidR="0076344E" w:rsidRDefault="0076344E" w:rsidP="0076344E">
      <w:r>
        <w:t>Purdue University is committed to providing a healthy and safe work environment for the campus community. The Purdue University CHP establishes a formal written program for protecting laboratory personnel against health and safety hazards associated with exposure to hazardous chemicals and must be made available to all employees working with hazardous chemicals in a laboratory setting. The CHP describes the proper use and handling procedures to be followed by faculty, staff, and all other personnel working with hazardous chemicals in laboratory settings.</w:t>
      </w:r>
    </w:p>
    <w:p w14:paraId="75E0F5BA" w14:textId="77777777" w:rsidR="0076344E" w:rsidRDefault="0076344E" w:rsidP="00A663A5">
      <w:pPr>
        <w:pStyle w:val="Heading2"/>
      </w:pPr>
      <w:bookmarkStart w:id="3" w:name="_Toc380696103"/>
      <w:r>
        <w:t>Scope</w:t>
      </w:r>
      <w:bookmarkEnd w:id="3"/>
    </w:p>
    <w:p w14:paraId="523FDAC7" w14:textId="77777777" w:rsidR="0076344E" w:rsidRDefault="0076344E" w:rsidP="0076344E">
      <w:r>
        <w:t>The CHP applies to all laboratories that use, store, or handle hazardous chemicals and all personnel who work in these facilities. The information presented in the CHP represents best practices and provides a broad overview of the information necessary for the safe operation of laboratories that utilize hazardous chemicals. Laboratory use of hazardous chemicals is defined as handling or use of such chemicals in which all of the following conditions are met:</w:t>
      </w:r>
    </w:p>
    <w:p w14:paraId="76B8E805" w14:textId="77777777" w:rsidR="0076344E" w:rsidRDefault="0076344E" w:rsidP="0010551B">
      <w:pPr>
        <w:pStyle w:val="ListParagraph"/>
        <w:numPr>
          <w:ilvl w:val="0"/>
          <w:numId w:val="9"/>
        </w:numPr>
      </w:pPr>
      <w:r>
        <w:t>Chemical manipulations are carried out on a laboratory scale;</w:t>
      </w:r>
    </w:p>
    <w:p w14:paraId="2EA9FEF4" w14:textId="77777777" w:rsidR="0076344E" w:rsidRDefault="0076344E" w:rsidP="0010551B">
      <w:pPr>
        <w:pStyle w:val="ListParagraph"/>
        <w:numPr>
          <w:ilvl w:val="0"/>
          <w:numId w:val="9"/>
        </w:numPr>
      </w:pPr>
      <w:r>
        <w:t>Multiple chemical procedures or chemicals are used;</w:t>
      </w:r>
    </w:p>
    <w:p w14:paraId="4AA6A949" w14:textId="77777777" w:rsidR="0076344E" w:rsidRDefault="0076344E" w:rsidP="0010551B">
      <w:pPr>
        <w:pStyle w:val="ListParagraph"/>
        <w:numPr>
          <w:ilvl w:val="0"/>
          <w:numId w:val="9"/>
        </w:numPr>
      </w:pPr>
      <w:r>
        <w:t>The procedures involved are not part of a production process, nor in any way simulate a production process; and</w:t>
      </w:r>
    </w:p>
    <w:p w14:paraId="76B93CC5" w14:textId="77777777" w:rsidR="0076344E" w:rsidRDefault="0076344E" w:rsidP="0010551B">
      <w:pPr>
        <w:pStyle w:val="ListParagraph"/>
        <w:numPr>
          <w:ilvl w:val="0"/>
          <w:numId w:val="9"/>
        </w:numPr>
      </w:pPr>
      <w:r>
        <w:lastRenderedPageBreak/>
        <w:t>Protective laboratory practices and equipment are made available and in common use to minimize the potential for employee exposure to hazardous chemicals.</w:t>
      </w:r>
    </w:p>
    <w:p w14:paraId="3B5D36F2" w14:textId="77777777" w:rsidR="0076344E" w:rsidRDefault="0076344E" w:rsidP="0076344E">
      <w:r>
        <w:t>The CHP was prepared in accordance with the requirements of the Occupational Safety and Health Administration (OSHA) Occupational Exposure to Hazardous Chemicals in Laboratories Standard (Lab Standard) found in 29 CFR 1910.1450, and is based on best practices identified in, among other sources, the “Global Harmonized System of Classification and Labeling of Chemicals”; “Prudent Practices for Handling Hazardous Chemicals in Laboratories”, published by the National Research Council, the American Chemistry Society Task Force on Laboratory Chemical and Waste Management’s “Laboratory Waste Management, A Guidebook”; the Princeton University “Laboratory Safety Manual”; and the University of California – Los Angeles “Chemical Hygiene Plan”.</w:t>
      </w:r>
    </w:p>
    <w:p w14:paraId="0211B29E" w14:textId="77777777" w:rsidR="0076344E" w:rsidRDefault="0076344E" w:rsidP="00A663A5">
      <w:pPr>
        <w:pStyle w:val="Heading2"/>
      </w:pPr>
      <w:bookmarkStart w:id="4" w:name="_Toc380696104"/>
      <w:r>
        <w:t>CHP Use Instructions</w:t>
      </w:r>
      <w:bookmarkEnd w:id="4"/>
    </w:p>
    <w:p w14:paraId="7BFDFC8F" w14:textId="77777777" w:rsidR="0076344E" w:rsidRDefault="0076344E" w:rsidP="0076344E">
      <w:r>
        <w:t>The information presented in the CHP represents best practices and provides a broad overview of the information necessary for the safe operation of laboratories that utilize hazardous chemicals. It is not intended to be all inclusive. Departments engaged in work with hazardous chemicals or hazardous operations that are not sufficiently covered by the CHP must customize this document by adding appropriate sections, in the form of standard operating procedures (SOPs), hazard assessments, and any other written lab-specific operating procedures that address the hazards and how to mitigate risks. The following instructions detail how this CHP template should be used and customized by each laboratory:</w:t>
      </w:r>
    </w:p>
    <w:p w14:paraId="59CEFDC0" w14:textId="77777777" w:rsidR="0076344E" w:rsidRDefault="0076344E" w:rsidP="0010551B">
      <w:pPr>
        <w:pStyle w:val="ListParagraph"/>
        <w:numPr>
          <w:ilvl w:val="0"/>
          <w:numId w:val="10"/>
        </w:numPr>
      </w:pPr>
      <w:r>
        <w:t>Review this template CHP provided by REM.</w:t>
      </w:r>
    </w:p>
    <w:p w14:paraId="74E98CA2" w14:textId="77777777" w:rsidR="0076344E" w:rsidRDefault="0076344E" w:rsidP="0010551B">
      <w:pPr>
        <w:pStyle w:val="ListParagraph"/>
        <w:numPr>
          <w:ilvl w:val="0"/>
          <w:numId w:val="10"/>
        </w:numPr>
      </w:pPr>
      <w:r>
        <w:t>Insert your lab-specific standard operating procedures (SOPs) into your customized CHP under Tab 1 located in the back of the CHP document. More details regarding SOPs can be found in Chapter 4 of the CHP.</w:t>
      </w:r>
    </w:p>
    <w:p w14:paraId="3EC5138B" w14:textId="77777777" w:rsidR="0076344E" w:rsidRDefault="0076344E" w:rsidP="0010551B">
      <w:pPr>
        <w:pStyle w:val="ListParagraph"/>
        <w:numPr>
          <w:ilvl w:val="0"/>
          <w:numId w:val="10"/>
        </w:numPr>
      </w:pPr>
      <w:r>
        <w:t>Insert all other documented lab-specific rules, requirements, and procedures (e.g., equipment protocols, internal lab inspections, etc.,) under Tab 2.</w:t>
      </w:r>
    </w:p>
    <w:p w14:paraId="298B9C88" w14:textId="77777777" w:rsidR="0076344E" w:rsidRDefault="0076344E" w:rsidP="0010551B">
      <w:pPr>
        <w:pStyle w:val="ListParagraph"/>
        <w:numPr>
          <w:ilvl w:val="0"/>
          <w:numId w:val="10"/>
        </w:numPr>
      </w:pPr>
      <w:r>
        <w:t>Insert your lab-specific hazard assessments under Tab 3. More details regarding hazard assessments can be found in Chapter 6 of the CHP.</w:t>
      </w:r>
    </w:p>
    <w:p w14:paraId="6C00C97F" w14:textId="77777777" w:rsidR="0076344E" w:rsidRDefault="0076344E" w:rsidP="0010551B">
      <w:pPr>
        <w:pStyle w:val="ListParagraph"/>
        <w:numPr>
          <w:ilvl w:val="0"/>
          <w:numId w:val="10"/>
        </w:numPr>
      </w:pPr>
      <w:r>
        <w:t>Review, update (if necessary), and retrain all employees on the lab-specific CHP at least annually.</w:t>
      </w:r>
    </w:p>
    <w:p w14:paraId="753F00E6" w14:textId="77777777" w:rsidR="0076344E" w:rsidRDefault="0076344E" w:rsidP="00A663A5">
      <w:pPr>
        <w:pStyle w:val="Heading2"/>
      </w:pPr>
      <w:bookmarkStart w:id="5" w:name="_Toc380696105"/>
      <w:r>
        <w:t>Employee Rights and Responsibilities</w:t>
      </w:r>
      <w:bookmarkEnd w:id="5"/>
    </w:p>
    <w:p w14:paraId="0D1269D3" w14:textId="77777777" w:rsidR="0076344E" w:rsidRDefault="0076344E" w:rsidP="0076344E">
      <w:r>
        <w:t xml:space="preserve">As part of the OSHA Laboratory Standard, employees and other personnel who work in laboratories have the right to be informed about the potential hazards of the chemicals in their </w:t>
      </w:r>
      <w:r>
        <w:lastRenderedPageBreak/>
        <w:t>work areas and to be properly trained to work safely with these substances. This includes custodial and maintenance personnel (support staff) who work to maintain laboratories. All personnel, including principal investigators, laboratory supervisors, laboratory technicians, student workers, and support staff have a responsibility to maintain a safe work environment. All personnel working with chemicals are responsible for staying informed on the chemicals in their work areas, safe work practices and SOPs, and proper personal protective equipment (PPE) required for the safe performance of their laboratory work.</w:t>
      </w:r>
    </w:p>
    <w:p w14:paraId="16727748" w14:textId="77777777" w:rsidR="0076344E" w:rsidRDefault="0076344E" w:rsidP="002B3502">
      <w:pPr>
        <w:pStyle w:val="Heading3"/>
        <w:numPr>
          <w:ilvl w:val="0"/>
          <w:numId w:val="90"/>
        </w:numPr>
      </w:pPr>
      <w:bookmarkStart w:id="6" w:name="_Toc380696106"/>
      <w:r>
        <w:t>Laboratory Supervisor Responsibilities</w:t>
      </w:r>
      <w:bookmarkEnd w:id="6"/>
    </w:p>
    <w:p w14:paraId="4056BE67" w14:textId="77777777" w:rsidR="0076344E" w:rsidRDefault="0076344E" w:rsidP="00AD1804">
      <w:pPr>
        <w:ind w:left="360"/>
      </w:pPr>
      <w:r>
        <w:t>The Laboratory Supervisor is the individual that is ultimately responsible for the overall laboratory operation, including the lab safety program and ensuring that the requirements of the CHP are followed by all staff members that work in the lab. For most research laboratories, the Principal Investigator (PI) is the Laboratory Supervisor. In cases where the PI has hired an individual such as a lab manager or postdoctoral scholar to manage the daily operations of the lab, the PI is still ultimately responsible for the overall operation of the lab and is considered to be the Laboratory Supervisor. The Laboratory Supervisor may delegate some safety duties to a qualified individual, but ultimately remains responsible for the safety of all personnel working in the laboratory. Specifically, the Laboratory Supervisor must:</w:t>
      </w:r>
    </w:p>
    <w:p w14:paraId="5AD34690" w14:textId="77777777" w:rsidR="0076344E" w:rsidRDefault="0076344E" w:rsidP="0010551B">
      <w:pPr>
        <w:pStyle w:val="ListParagraph"/>
        <w:numPr>
          <w:ilvl w:val="0"/>
          <w:numId w:val="11"/>
        </w:numPr>
      </w:pPr>
      <w:r>
        <w:t>Understand applicable environmental health and safety rules, including the contents of the CHP;</w:t>
      </w:r>
    </w:p>
    <w:p w14:paraId="7646F7A6" w14:textId="77777777" w:rsidR="0076344E" w:rsidRDefault="0076344E" w:rsidP="0010551B">
      <w:pPr>
        <w:pStyle w:val="ListParagraph"/>
        <w:numPr>
          <w:ilvl w:val="0"/>
          <w:numId w:val="11"/>
        </w:numPr>
      </w:pPr>
      <w:r>
        <w:t>Identify hazardous conditions or operations in the laboratory and establish SOPs and hazard assessments to effectively control or reduce hazards;</w:t>
      </w:r>
    </w:p>
    <w:p w14:paraId="1B978661" w14:textId="77777777" w:rsidR="0076344E" w:rsidRDefault="0076344E" w:rsidP="0010551B">
      <w:pPr>
        <w:pStyle w:val="ListParagraph"/>
        <w:numPr>
          <w:ilvl w:val="0"/>
          <w:numId w:val="11"/>
        </w:numPr>
      </w:pPr>
      <w:r>
        <w:t>Ensure that all laboratory personnel that work with hazardous chemicals receive appropriate training (refer to Chapter 9 for detailed training requirements);</w:t>
      </w:r>
    </w:p>
    <w:p w14:paraId="1F0B0072" w14:textId="77777777" w:rsidR="0076344E" w:rsidRDefault="0076344E" w:rsidP="0010551B">
      <w:pPr>
        <w:pStyle w:val="ListParagraph"/>
        <w:numPr>
          <w:ilvl w:val="0"/>
          <w:numId w:val="11"/>
        </w:numPr>
      </w:pPr>
      <w:r>
        <w:t>Maintain written records of laboratory-specific training (e.g., PPE training);</w:t>
      </w:r>
    </w:p>
    <w:p w14:paraId="041CDAA7" w14:textId="77777777" w:rsidR="0076344E" w:rsidRDefault="0076344E" w:rsidP="0010551B">
      <w:pPr>
        <w:pStyle w:val="ListParagraph"/>
        <w:numPr>
          <w:ilvl w:val="0"/>
          <w:numId w:val="11"/>
        </w:numPr>
      </w:pPr>
      <w:r>
        <w:t>Ensure that appropriate PPE (e.g., laboratory coats, gloves, eye protection, etc.,) and engineering control equipment (e.g., chemical fume hood) are made available, in good working order, and being used properly;</w:t>
      </w:r>
    </w:p>
    <w:p w14:paraId="61FCE5D9" w14:textId="77777777" w:rsidR="0076344E" w:rsidRDefault="0076344E" w:rsidP="0010551B">
      <w:pPr>
        <w:pStyle w:val="ListParagraph"/>
        <w:numPr>
          <w:ilvl w:val="0"/>
          <w:numId w:val="11"/>
        </w:numPr>
      </w:pPr>
      <w:r>
        <w:t>Conduct periodic lab inspections and immediately take steps to abate hazards that may pose a risk to life or safety upon discovery of such hazards; and</w:t>
      </w:r>
    </w:p>
    <w:p w14:paraId="3E0AA3FA" w14:textId="77777777" w:rsidR="0076344E" w:rsidRDefault="0076344E" w:rsidP="0010551B">
      <w:pPr>
        <w:pStyle w:val="ListParagraph"/>
        <w:numPr>
          <w:ilvl w:val="0"/>
          <w:numId w:val="11"/>
        </w:numPr>
      </w:pPr>
      <w:r>
        <w:t>Actively enforce all applicable safety procedures and ensure that the CHP is followed by lab staff and all visitors, including having a progressive disciplinary process for lab staff members that do not comply with safety rules.</w:t>
      </w:r>
    </w:p>
    <w:p w14:paraId="3941881C" w14:textId="77777777" w:rsidR="0076344E" w:rsidRDefault="0076344E" w:rsidP="00AD1804">
      <w:pPr>
        <w:ind w:left="360"/>
      </w:pPr>
      <w:r>
        <w:t xml:space="preserve">Laboratory Supervisors must ensure that employees receive CHP training and information before any work with hazardous materials occurs. Laboratory Supervisors must also ensure </w:t>
      </w:r>
      <w:r>
        <w:lastRenderedPageBreak/>
        <w:t xml:space="preserve">that all employees receive annual CHP refresher training. The Laboratory Supervisor can provide the training or delegate this task to a qualified individual (e.g., Laboratory Safety Officer, senior lab employee). The CHP training must be documented. See </w:t>
      </w:r>
      <w:r w:rsidR="00A95945">
        <w:t>Appendix A</w:t>
      </w:r>
      <w:r>
        <w:t xml:space="preserve"> for CHP Training Certification Form, which can be used to document CHP training. Failure to follow the requirements of the CHP could possibly result in injuries, fines from regulatory agencies such as OSHA, and/or disciplinary action. </w:t>
      </w:r>
    </w:p>
    <w:p w14:paraId="220F6F4B" w14:textId="77777777" w:rsidR="0076344E" w:rsidRPr="00A145E2" w:rsidRDefault="0076344E" w:rsidP="002B3502">
      <w:pPr>
        <w:pStyle w:val="Heading3"/>
        <w:numPr>
          <w:ilvl w:val="0"/>
          <w:numId w:val="90"/>
        </w:numPr>
        <w:ind w:left="1224" w:hanging="864"/>
      </w:pPr>
      <w:bookmarkStart w:id="7" w:name="_Toc380696107"/>
      <w:r w:rsidRPr="00A145E2">
        <w:t>Laboratory Employee Responsibilities</w:t>
      </w:r>
      <w:bookmarkEnd w:id="7"/>
    </w:p>
    <w:p w14:paraId="452D50E9" w14:textId="77777777" w:rsidR="0076344E" w:rsidRDefault="0076344E" w:rsidP="00AD1804">
      <w:pPr>
        <w:ind w:left="360"/>
      </w:pPr>
      <w:r>
        <w:t xml:space="preserve">All employees (e.g., lab technicians, graduate students, undergraduate students, post-doctoral researchers, </w:t>
      </w:r>
      <w:r w:rsidR="00B46CD0">
        <w:t>and visiting</w:t>
      </w:r>
      <w:r>
        <w:t xml:space="preserve"> scientists) in laboratories that use, handle, or store hazardous chemicals must:</w:t>
      </w:r>
    </w:p>
    <w:p w14:paraId="7685CB1D" w14:textId="77777777" w:rsidR="0076344E" w:rsidRDefault="0076344E" w:rsidP="0010551B">
      <w:pPr>
        <w:pStyle w:val="ListParagraph"/>
        <w:numPr>
          <w:ilvl w:val="0"/>
          <w:numId w:val="12"/>
        </w:numPr>
      </w:pPr>
      <w:r>
        <w:t>Review and follow the requirements of the CHP;</w:t>
      </w:r>
    </w:p>
    <w:p w14:paraId="05CE1AE3" w14:textId="77777777" w:rsidR="0076344E" w:rsidRDefault="0076344E" w:rsidP="0010551B">
      <w:pPr>
        <w:pStyle w:val="ListParagraph"/>
        <w:numPr>
          <w:ilvl w:val="0"/>
          <w:numId w:val="12"/>
        </w:numPr>
      </w:pPr>
      <w:r>
        <w:t>Follow all verbal and written laboratory safety rules, regulations, and SOPs required for the tasks assigned;</w:t>
      </w:r>
    </w:p>
    <w:p w14:paraId="4EEA39FA" w14:textId="77777777" w:rsidR="0076344E" w:rsidRDefault="0076344E" w:rsidP="0010551B">
      <w:pPr>
        <w:pStyle w:val="ListParagraph"/>
        <w:numPr>
          <w:ilvl w:val="0"/>
          <w:numId w:val="12"/>
        </w:numPr>
      </w:pPr>
      <w:r>
        <w:t>Develop and practice good personal chemical hygiene habits such keeping work areas clean and uncluttered;</w:t>
      </w:r>
    </w:p>
    <w:p w14:paraId="0ABEF88D" w14:textId="77777777" w:rsidR="0076344E" w:rsidRDefault="0076344E" w:rsidP="0010551B">
      <w:pPr>
        <w:pStyle w:val="ListParagraph"/>
        <w:numPr>
          <w:ilvl w:val="0"/>
          <w:numId w:val="12"/>
        </w:numPr>
      </w:pPr>
      <w:r>
        <w:t>Plan, review, and understand the hazards of materials and processes in the laboratory prior to conducting work;</w:t>
      </w:r>
    </w:p>
    <w:p w14:paraId="5B51ECB2" w14:textId="77777777" w:rsidR="0076344E" w:rsidRDefault="0076344E" w:rsidP="0010551B">
      <w:pPr>
        <w:pStyle w:val="ListParagraph"/>
        <w:numPr>
          <w:ilvl w:val="0"/>
          <w:numId w:val="12"/>
        </w:numPr>
      </w:pPr>
      <w:r>
        <w:t>Utilize appropriate measures to control hazards, including consistent and proper use of engineering controls, administrative controls, and PPE;</w:t>
      </w:r>
    </w:p>
    <w:p w14:paraId="70F260B2" w14:textId="77777777" w:rsidR="0076344E" w:rsidRDefault="0076344E" w:rsidP="0010551B">
      <w:pPr>
        <w:pStyle w:val="ListParagraph"/>
        <w:numPr>
          <w:ilvl w:val="0"/>
          <w:numId w:val="12"/>
        </w:numPr>
      </w:pPr>
      <w:r>
        <w:t>Understand the capabilities and limitations of PPE;</w:t>
      </w:r>
    </w:p>
    <w:p w14:paraId="1D748C6B" w14:textId="77777777" w:rsidR="0076344E" w:rsidRDefault="0076344E" w:rsidP="0010551B">
      <w:pPr>
        <w:pStyle w:val="ListParagraph"/>
        <w:numPr>
          <w:ilvl w:val="0"/>
          <w:numId w:val="12"/>
        </w:numPr>
      </w:pPr>
      <w:r>
        <w:t>Immediately report all accidents, near misses, and unsafe conditions to the laboratory supervisor;</w:t>
      </w:r>
    </w:p>
    <w:p w14:paraId="1B3BB32C" w14:textId="77777777" w:rsidR="0076344E" w:rsidRDefault="0076344E" w:rsidP="0010551B">
      <w:pPr>
        <w:pStyle w:val="ListParagraph"/>
        <w:numPr>
          <w:ilvl w:val="0"/>
          <w:numId w:val="12"/>
        </w:numPr>
      </w:pPr>
      <w:r>
        <w:t>Complete all required REM and/or other mandatory safety training and provide written documentation to the laboratory supervisor;</w:t>
      </w:r>
    </w:p>
    <w:p w14:paraId="5C5571B4" w14:textId="77777777" w:rsidR="0076344E" w:rsidRDefault="0076344E" w:rsidP="0010551B">
      <w:pPr>
        <w:pStyle w:val="ListParagraph"/>
        <w:numPr>
          <w:ilvl w:val="0"/>
          <w:numId w:val="12"/>
        </w:numPr>
      </w:pPr>
      <w:r>
        <w:t>Participate in the REM managed medical surveillance program when required; and</w:t>
      </w:r>
    </w:p>
    <w:p w14:paraId="54F7F49C" w14:textId="77777777" w:rsidR="0076344E" w:rsidRDefault="0076344E" w:rsidP="0010551B">
      <w:pPr>
        <w:pStyle w:val="ListParagraph"/>
        <w:numPr>
          <w:ilvl w:val="0"/>
          <w:numId w:val="12"/>
        </w:numPr>
      </w:pPr>
      <w:r>
        <w:t>Inform the Laboratory Supervisor of any work modifications ordered by a physician as a result of medical surveillance, occupational injury, or chemical exposure.</w:t>
      </w:r>
    </w:p>
    <w:p w14:paraId="476FE5EE" w14:textId="77777777" w:rsidR="0076344E" w:rsidRDefault="0076344E" w:rsidP="002B3502">
      <w:pPr>
        <w:pStyle w:val="Heading3"/>
        <w:numPr>
          <w:ilvl w:val="0"/>
          <w:numId w:val="90"/>
        </w:numPr>
        <w:ind w:left="1080" w:hanging="720"/>
      </w:pPr>
      <w:bookmarkStart w:id="8" w:name="_Toc380696108"/>
      <w:r>
        <w:t>Laboratory Safety Officer Responsibilities</w:t>
      </w:r>
      <w:bookmarkEnd w:id="8"/>
    </w:p>
    <w:p w14:paraId="2AD4AC76" w14:textId="77777777" w:rsidR="0076344E" w:rsidRDefault="0076344E" w:rsidP="00AD1804">
      <w:pPr>
        <w:ind w:left="360"/>
      </w:pPr>
      <w:r>
        <w:t xml:space="preserve">Very often it is not practical for the Laboratory Supervisor (PI) to be present in the lab on daily basis to ensure that safe and compliant practices are being carried out by all lab staff. For this reason, it is highly recommended that each PI establish a Laboratory Safety Officer to manage the daily operations of the lab’s safety program. The PI should empower the Laboratory Safety Officer to make decisions on daily operations involving safety and compliance, including the authority to instruct other lab personnel to follow all safety </w:t>
      </w:r>
      <w:r>
        <w:lastRenderedPageBreak/>
        <w:t xml:space="preserve">procedures (e.g., PPE use, hazardous waste procedures, etc.). This person should be familiar with how the lab operates and have demonstrated lab safety experience (e.g., senior graduate student, post-doc, lab manager). Having a Laboratory Safety Officer in each lab provides many benefits such as: </w:t>
      </w:r>
    </w:p>
    <w:p w14:paraId="3BE8EBE8" w14:textId="77777777" w:rsidR="0076344E" w:rsidRDefault="0076344E" w:rsidP="0010551B">
      <w:pPr>
        <w:pStyle w:val="ListParagraph"/>
        <w:numPr>
          <w:ilvl w:val="0"/>
          <w:numId w:val="13"/>
        </w:numPr>
      </w:pPr>
      <w:r>
        <w:t>Other lab personnel know who to contact with questions about daily operations involving safety and compliance;</w:t>
      </w:r>
    </w:p>
    <w:p w14:paraId="71AEF03B" w14:textId="77777777" w:rsidR="0076344E" w:rsidRDefault="0076344E" w:rsidP="0010551B">
      <w:pPr>
        <w:pStyle w:val="ListParagraph"/>
        <w:numPr>
          <w:ilvl w:val="0"/>
          <w:numId w:val="13"/>
        </w:numPr>
      </w:pPr>
      <w:r>
        <w:t>Empowers someone other than the PI to enforce lab safety rules;</w:t>
      </w:r>
    </w:p>
    <w:p w14:paraId="5F42F62D" w14:textId="77777777" w:rsidR="0076344E" w:rsidRDefault="0076344E" w:rsidP="0010551B">
      <w:pPr>
        <w:pStyle w:val="ListParagraph"/>
        <w:numPr>
          <w:ilvl w:val="0"/>
          <w:numId w:val="13"/>
        </w:numPr>
      </w:pPr>
      <w:r>
        <w:t>Provides consistency within the respective academic department; idea is that each Laboratory Safety Officer attends departmental safety committee meetings and reports issues back to the lab; and</w:t>
      </w:r>
    </w:p>
    <w:p w14:paraId="26EB082C" w14:textId="77777777" w:rsidR="0076344E" w:rsidRDefault="0076344E" w:rsidP="0010551B">
      <w:pPr>
        <w:pStyle w:val="ListParagraph"/>
        <w:numPr>
          <w:ilvl w:val="0"/>
          <w:numId w:val="13"/>
        </w:numPr>
      </w:pPr>
      <w:r>
        <w:t>Provides good, marketable experience for the Laboratory Safety Officer to be involved in a safety leadership role.</w:t>
      </w:r>
    </w:p>
    <w:p w14:paraId="21A54213" w14:textId="77777777" w:rsidR="0076344E" w:rsidRDefault="0076344E" w:rsidP="00AD1804">
      <w:pPr>
        <w:ind w:left="360"/>
      </w:pPr>
      <w:r>
        <w:t>The role of the Laboratory Safety Officer should include:</w:t>
      </w:r>
    </w:p>
    <w:p w14:paraId="5BE48E52" w14:textId="77777777" w:rsidR="0076344E" w:rsidRDefault="0076344E" w:rsidP="0010551B">
      <w:pPr>
        <w:pStyle w:val="ListParagraph"/>
        <w:numPr>
          <w:ilvl w:val="0"/>
          <w:numId w:val="14"/>
        </w:numPr>
      </w:pPr>
      <w:r>
        <w:t>Provide training to new lab personnel; ensure appropriate training is given and that the training is properly documented;</w:t>
      </w:r>
    </w:p>
    <w:p w14:paraId="6A34BB33" w14:textId="77777777" w:rsidR="0076344E" w:rsidRDefault="0076344E" w:rsidP="0010551B">
      <w:pPr>
        <w:pStyle w:val="ListParagraph"/>
        <w:numPr>
          <w:ilvl w:val="0"/>
          <w:numId w:val="14"/>
        </w:numPr>
      </w:pPr>
      <w:r>
        <w:t>Enforce lab safety rules;</w:t>
      </w:r>
    </w:p>
    <w:p w14:paraId="03FE8473" w14:textId="77777777" w:rsidR="0076344E" w:rsidRDefault="0076344E" w:rsidP="0010551B">
      <w:pPr>
        <w:pStyle w:val="ListParagraph"/>
        <w:numPr>
          <w:ilvl w:val="0"/>
          <w:numId w:val="14"/>
        </w:numPr>
      </w:pPr>
      <w:r>
        <w:t>Attend departmental/college level safety committee meetings and report significant information back to the lab; and</w:t>
      </w:r>
    </w:p>
    <w:p w14:paraId="562BD8FD" w14:textId="77777777" w:rsidR="0076344E" w:rsidRDefault="0076344E" w:rsidP="0010551B">
      <w:pPr>
        <w:pStyle w:val="ListParagraph"/>
        <w:numPr>
          <w:ilvl w:val="0"/>
          <w:numId w:val="14"/>
        </w:numPr>
      </w:pPr>
      <w:r>
        <w:t>Report safety issues back to the PI when necessary.</w:t>
      </w:r>
    </w:p>
    <w:p w14:paraId="6B303800" w14:textId="77777777" w:rsidR="0076344E" w:rsidRDefault="0076344E" w:rsidP="002B3502">
      <w:pPr>
        <w:pStyle w:val="Heading3"/>
        <w:numPr>
          <w:ilvl w:val="0"/>
          <w:numId w:val="90"/>
        </w:numPr>
        <w:ind w:left="1080" w:hanging="720"/>
      </w:pPr>
      <w:bookmarkStart w:id="9" w:name="_Toc380696109"/>
      <w:r>
        <w:t>Non-Laboratory Personnel / Support Staff Responsibilities</w:t>
      </w:r>
      <w:bookmarkEnd w:id="9"/>
      <w:r>
        <w:t xml:space="preserve"> </w:t>
      </w:r>
    </w:p>
    <w:p w14:paraId="33E14CE4" w14:textId="77777777" w:rsidR="0076344E" w:rsidRDefault="0076344E" w:rsidP="00AD1804">
      <w:pPr>
        <w:ind w:left="360"/>
      </w:pPr>
      <w:r>
        <w:t>Custodians and maintenance staff (support staff) often must enter laboratories to perform routine tasks such as cleaning and equipment maintenance. Support staff members are expected to follow the posted safety rules of each laboratory. Minimum PPE requirements for support staff working in a laboratory are safety glasses, long pants, and closed-toe shoes. If additional PPE is required or if other unique safety requirements must be followed, it is the lab personnel’s responsibility to notify support staff.</w:t>
      </w:r>
    </w:p>
    <w:p w14:paraId="654F8817" w14:textId="77777777" w:rsidR="0076344E" w:rsidRDefault="0076344E" w:rsidP="002B3502">
      <w:pPr>
        <w:pStyle w:val="Heading3"/>
        <w:numPr>
          <w:ilvl w:val="0"/>
          <w:numId w:val="90"/>
        </w:numPr>
        <w:ind w:left="1080" w:hanging="720"/>
      </w:pPr>
      <w:bookmarkStart w:id="10" w:name="_Toc380696110"/>
      <w:r>
        <w:t>Chemical Hygiene Officer Responsibilities</w:t>
      </w:r>
      <w:bookmarkEnd w:id="10"/>
    </w:p>
    <w:p w14:paraId="3724BC36" w14:textId="77777777" w:rsidR="0076344E" w:rsidRDefault="0076344E" w:rsidP="00AD1804">
      <w:pPr>
        <w:ind w:left="360"/>
      </w:pPr>
      <w:r>
        <w:t>The Chemical Hygiene Officer, who is the Director of the Purdue Radiological and Environmental Management Department, or designated individual(s), has the primary responsibility for ensuring the implementation of all components of the CHP. The Chemical Hygiene Officer must:</w:t>
      </w:r>
    </w:p>
    <w:p w14:paraId="17554600" w14:textId="77777777" w:rsidR="0076344E" w:rsidRDefault="0076344E" w:rsidP="0010551B">
      <w:pPr>
        <w:pStyle w:val="ListParagraph"/>
        <w:numPr>
          <w:ilvl w:val="0"/>
          <w:numId w:val="15"/>
        </w:numPr>
      </w:pPr>
      <w:r>
        <w:lastRenderedPageBreak/>
        <w:t>Inform Laboratory Supervisors of all health and safety requirements and assist with the selection of appropriate safety controls (engineering controls, administrative controls, and PPE);</w:t>
      </w:r>
    </w:p>
    <w:p w14:paraId="3D6B346F" w14:textId="77777777" w:rsidR="0076344E" w:rsidRDefault="0076344E" w:rsidP="0010551B">
      <w:pPr>
        <w:pStyle w:val="ListParagraph"/>
        <w:numPr>
          <w:ilvl w:val="0"/>
          <w:numId w:val="15"/>
        </w:numPr>
      </w:pPr>
      <w:r>
        <w:t>Ensure that Laboratory Supervisors have the necessary resources to maintain compliance with the CHP and that all lab staff receive appropriate training;</w:t>
      </w:r>
    </w:p>
    <w:p w14:paraId="54C75646" w14:textId="77777777" w:rsidR="0076344E" w:rsidRDefault="0076344E" w:rsidP="0010551B">
      <w:pPr>
        <w:pStyle w:val="ListParagraph"/>
        <w:numPr>
          <w:ilvl w:val="0"/>
          <w:numId w:val="15"/>
        </w:numPr>
      </w:pPr>
      <w:r>
        <w:t>Act as the liaison between the Laboratory Supervisors and the Chemical Laboratory Safety Committee;</w:t>
      </w:r>
    </w:p>
    <w:p w14:paraId="7E458DFF" w14:textId="77777777" w:rsidR="0076344E" w:rsidRDefault="0076344E" w:rsidP="0010551B">
      <w:pPr>
        <w:pStyle w:val="ListParagraph"/>
        <w:numPr>
          <w:ilvl w:val="0"/>
          <w:numId w:val="15"/>
        </w:numPr>
      </w:pPr>
      <w:r>
        <w:t>Conduct periodic lab inspections and immediately take steps to abate hazards that may pose a risk to life or safety upon discovery of such hazards;</w:t>
      </w:r>
    </w:p>
    <w:p w14:paraId="4D657648" w14:textId="77777777" w:rsidR="0076344E" w:rsidRDefault="0076344E" w:rsidP="0010551B">
      <w:pPr>
        <w:pStyle w:val="ListParagraph"/>
        <w:numPr>
          <w:ilvl w:val="0"/>
          <w:numId w:val="15"/>
        </w:numPr>
      </w:pPr>
      <w:r>
        <w:t>Ensure that SOPs and hazard assessments are being prepared;</w:t>
      </w:r>
    </w:p>
    <w:p w14:paraId="487791BB" w14:textId="77777777" w:rsidR="0076344E" w:rsidRDefault="0076344E" w:rsidP="0010551B">
      <w:pPr>
        <w:pStyle w:val="ListParagraph"/>
        <w:numPr>
          <w:ilvl w:val="0"/>
          <w:numId w:val="15"/>
        </w:numPr>
      </w:pPr>
      <w:r>
        <w:t>Maintain employee exposure-monitoring records, when applicable;</w:t>
      </w:r>
    </w:p>
    <w:p w14:paraId="2E1E8A27" w14:textId="77777777" w:rsidR="0076344E" w:rsidRDefault="0076344E" w:rsidP="0010551B">
      <w:pPr>
        <w:pStyle w:val="ListParagraph"/>
        <w:numPr>
          <w:ilvl w:val="0"/>
          <w:numId w:val="15"/>
        </w:numPr>
      </w:pPr>
      <w:r>
        <w:t>Help to develop and implement appropriate environmental health and safety policies and procedures;</w:t>
      </w:r>
    </w:p>
    <w:p w14:paraId="64A6BE20" w14:textId="77777777" w:rsidR="0076344E" w:rsidRDefault="0076344E" w:rsidP="0010551B">
      <w:pPr>
        <w:pStyle w:val="ListParagraph"/>
        <w:numPr>
          <w:ilvl w:val="0"/>
          <w:numId w:val="15"/>
        </w:numPr>
      </w:pPr>
      <w:r>
        <w:t>Review and evaluate the effectiveness of the CHP program at least annually and update it as appropriate; and</w:t>
      </w:r>
    </w:p>
    <w:p w14:paraId="6BD8C829" w14:textId="77777777" w:rsidR="0076344E" w:rsidRDefault="0076344E" w:rsidP="0010551B">
      <w:pPr>
        <w:pStyle w:val="ListParagraph"/>
        <w:numPr>
          <w:ilvl w:val="0"/>
          <w:numId w:val="15"/>
        </w:numPr>
      </w:pPr>
      <w:r>
        <w:t>Actively enforce all applicable safety procedures and ensure the contents of the CHP are followed; take appropriate actions when safety procedures are not followed.</w:t>
      </w:r>
    </w:p>
    <w:p w14:paraId="7683B45E" w14:textId="77777777" w:rsidR="0076344E" w:rsidRDefault="0076344E" w:rsidP="00A663A5">
      <w:pPr>
        <w:pStyle w:val="Heading2"/>
      </w:pPr>
      <w:bookmarkStart w:id="11" w:name="_Toc380696111"/>
      <w:r>
        <w:t>Radiological &amp; Environmental Management Department</w:t>
      </w:r>
      <w:bookmarkEnd w:id="11"/>
    </w:p>
    <w:p w14:paraId="35AB7482" w14:textId="77777777" w:rsidR="0076344E" w:rsidRDefault="0076344E" w:rsidP="0076344E">
      <w:r>
        <w:t>The Radiological and Environmental Management Department (REM) serves as the environmental health and safety department for Purdue University. REM’s primary role is to manage regulatory compliance with all federal, state, and Purdue regulations involving environmental health and safety issues. REM facilitates a number of programs that apply to laboratory safety, a few of which include biological safety, laser safety, personal protective equipment program, radiation safety, development of standard operating procedures, as well as the CHP. REM also performs numerous safety inspections of facilities throughout the year to monitor compliance with regulatory requirements. REM provides a variety of services such as training, chemical, biological, and radioactive waste pickups, and safety consultation. More detailed information regarding all of REM’s resources and services can be found on the REM website. (</w:t>
      </w:r>
      <w:hyperlink r:id="rId15" w:history="1">
        <w:r w:rsidR="00851729" w:rsidRPr="001720D8">
          <w:rPr>
            <w:rStyle w:val="Hyperlink"/>
          </w:rPr>
          <w:t>http://www.purdue.edu/rem/</w:t>
        </w:r>
      </w:hyperlink>
      <w:r w:rsidR="00851729">
        <w:t>)</w:t>
      </w:r>
    </w:p>
    <w:p w14:paraId="0DA16A88" w14:textId="77777777" w:rsidR="0076344E" w:rsidRDefault="0076344E" w:rsidP="00A663A5">
      <w:pPr>
        <w:pStyle w:val="Heading2"/>
      </w:pPr>
      <w:bookmarkStart w:id="12" w:name="_Toc380696112"/>
      <w:r>
        <w:t>Integrated Safety Plan</w:t>
      </w:r>
      <w:bookmarkEnd w:id="12"/>
    </w:p>
    <w:p w14:paraId="0480ABF1" w14:textId="77777777" w:rsidR="0076344E" w:rsidRDefault="0076344E" w:rsidP="0076344E">
      <w:r>
        <w:t xml:space="preserve">It is the policy of Purdue University to integrate environmental health and safety into all operations. The Integrated Safety Plan (ISP) is Purdue University’s safety program, which is facilitated by REM, and was developed to provide a framework for laboratories to comply with environmental health and safety (EHS) regulations. The ISP assists in communication of EHS </w:t>
      </w:r>
      <w:r>
        <w:lastRenderedPageBreak/>
        <w:t>issues across the organization and calls for departmental level safety committees and individual self-audits. The ISP provides indemnification from regulatory fines for units with a certified safety program. An ISP certified safety program must have the following elements:</w:t>
      </w:r>
    </w:p>
    <w:p w14:paraId="5750E96F" w14:textId="77777777" w:rsidR="0076344E" w:rsidRDefault="0076344E" w:rsidP="0010551B">
      <w:pPr>
        <w:pStyle w:val="ListParagraph"/>
        <w:numPr>
          <w:ilvl w:val="0"/>
          <w:numId w:val="16"/>
        </w:numPr>
      </w:pPr>
      <w:r>
        <w:t>Regular safety committee meetings;</w:t>
      </w:r>
    </w:p>
    <w:p w14:paraId="56181998" w14:textId="77777777" w:rsidR="0076344E" w:rsidRDefault="0076344E" w:rsidP="0010551B">
      <w:pPr>
        <w:pStyle w:val="ListParagraph"/>
        <w:numPr>
          <w:ilvl w:val="0"/>
          <w:numId w:val="16"/>
        </w:numPr>
      </w:pPr>
      <w:r>
        <w:t>Means of communicating safety issues to the department in a timely manner;</w:t>
      </w:r>
    </w:p>
    <w:p w14:paraId="759AC6FD" w14:textId="77777777" w:rsidR="0076344E" w:rsidRDefault="0076344E" w:rsidP="0010551B">
      <w:pPr>
        <w:pStyle w:val="ListParagraph"/>
        <w:numPr>
          <w:ilvl w:val="0"/>
          <w:numId w:val="16"/>
        </w:numPr>
      </w:pPr>
      <w:r>
        <w:t>Upper administrative support for safety;</w:t>
      </w:r>
    </w:p>
    <w:p w14:paraId="4DD0D1E5" w14:textId="77777777" w:rsidR="0076344E" w:rsidRDefault="0076344E" w:rsidP="0010551B">
      <w:pPr>
        <w:pStyle w:val="ListParagraph"/>
        <w:numPr>
          <w:ilvl w:val="0"/>
          <w:numId w:val="16"/>
        </w:numPr>
      </w:pPr>
      <w:r>
        <w:t xml:space="preserve">Self-audits checklists, which is a self-inspection program, must be completed for all areas; </w:t>
      </w:r>
    </w:p>
    <w:p w14:paraId="5F110CF1" w14:textId="77777777" w:rsidR="0076344E" w:rsidRDefault="0076344E" w:rsidP="0010551B">
      <w:pPr>
        <w:pStyle w:val="ListParagraph"/>
        <w:numPr>
          <w:ilvl w:val="0"/>
          <w:numId w:val="16"/>
        </w:numPr>
      </w:pPr>
      <w:r>
        <w:t>Abatement of deficiencies found during the self-audits;</w:t>
      </w:r>
    </w:p>
    <w:p w14:paraId="2C2A4FB8" w14:textId="77777777" w:rsidR="0076344E" w:rsidRDefault="0076344E" w:rsidP="0010551B">
      <w:pPr>
        <w:pStyle w:val="ListParagraph"/>
        <w:numPr>
          <w:ilvl w:val="0"/>
          <w:numId w:val="16"/>
        </w:numPr>
      </w:pPr>
      <w:r>
        <w:t>An annual safety program audit and walk-through by REM; and</w:t>
      </w:r>
    </w:p>
    <w:p w14:paraId="6E411B56" w14:textId="77777777" w:rsidR="0076344E" w:rsidRDefault="0076344E" w:rsidP="0010551B">
      <w:pPr>
        <w:pStyle w:val="ListParagraph"/>
        <w:numPr>
          <w:ilvl w:val="0"/>
          <w:numId w:val="16"/>
        </w:numPr>
      </w:pPr>
      <w:r>
        <w:t>Recommendation for ISP certification renewal from REM</w:t>
      </w:r>
    </w:p>
    <w:p w14:paraId="52C295BF" w14:textId="77777777" w:rsidR="0076344E" w:rsidRDefault="0076344E" w:rsidP="0076344E">
      <w:r>
        <w:t>More information about the ISP program can be found on the REM website (</w:t>
      </w:r>
      <w:hyperlink r:id="rId16" w:history="1">
        <w:r w:rsidR="00AD1804" w:rsidRPr="00207D48">
          <w:rPr>
            <w:rStyle w:val="Hyperlink"/>
          </w:rPr>
          <w:t>http://www.purdue.edu/rem/home/files/ispinfo.htm</w:t>
        </w:r>
      </w:hyperlink>
      <w:r>
        <w:t>).</w:t>
      </w:r>
    </w:p>
    <w:p w14:paraId="0DF7A29F" w14:textId="77777777" w:rsidR="0076344E" w:rsidRDefault="0076344E" w:rsidP="00A663A5">
      <w:pPr>
        <w:pStyle w:val="Heading2"/>
      </w:pPr>
      <w:bookmarkStart w:id="13" w:name="_Toc380696113"/>
      <w:r>
        <w:t>Chemical and Laboratory Safety Committee</w:t>
      </w:r>
      <w:bookmarkEnd w:id="13"/>
    </w:p>
    <w:p w14:paraId="70266641" w14:textId="77777777" w:rsidR="0076344E" w:rsidRDefault="0076344E" w:rsidP="0076344E">
      <w:r>
        <w:t>Purdue University has established the Chemical and Laboratory Safety Committee (CLSC) with the responsibility to promote safe and proper chemical management at all Purdue University Campuses and related facilities. Chemical management includes, but is not limited to, the procurement and the safe handling, use, storage, and disposal of chemicals. The CLSC reviews lab safety programs and makes recommendations to the Provost as appropriate. The CLSC consists of members appointed from the faculty and staff of the major research, teaching, and service areas where chemicals are handled or used. Although REM facilitates the content of the CHP, it is ultimately the responsibility of the CLSC to approve changes and updates to the CHP.</w:t>
      </w:r>
    </w:p>
    <w:p w14:paraId="0C2DCA2C" w14:textId="77777777" w:rsidR="00AD1804" w:rsidRDefault="00AD1804" w:rsidP="00AD1804"/>
    <w:p w14:paraId="53B1A584" w14:textId="77777777" w:rsidR="00E06EF2" w:rsidRDefault="00E06EF2" w:rsidP="00AD1804">
      <w:pPr>
        <w:sectPr w:rsidR="00E06EF2" w:rsidSect="005B352C">
          <w:headerReference w:type="default" r:id="rId17"/>
          <w:pgSz w:w="12240" w:h="15840" w:code="1"/>
          <w:pgMar w:top="1440" w:right="1440" w:bottom="1440" w:left="1440" w:header="288" w:footer="288" w:gutter="0"/>
          <w:cols w:space="720"/>
          <w:docGrid w:linePitch="360"/>
        </w:sectPr>
      </w:pPr>
    </w:p>
    <w:p w14:paraId="6127A73F" w14:textId="77777777" w:rsidR="0076344E" w:rsidRDefault="0076344E" w:rsidP="00D50F19">
      <w:pPr>
        <w:pStyle w:val="Heading1"/>
      </w:pPr>
      <w:bookmarkStart w:id="14" w:name="_Toc380696114"/>
      <w:r>
        <w:lastRenderedPageBreak/>
        <w:t>Chemical Classification Systems</w:t>
      </w:r>
      <w:bookmarkEnd w:id="14"/>
    </w:p>
    <w:p w14:paraId="4948041D" w14:textId="77777777" w:rsidR="0076344E" w:rsidRDefault="0076344E" w:rsidP="0076344E">
      <w:r>
        <w:t xml:space="preserve">Chemical classification systems are designed to communicate hazards. The three most widely used classification systems are the OSHA Globally Harmonized System for Classifying and Labeling Chemicals (recently adopted and implemented under the OSHA Hazard Communication Standard), the National Fire Protection Association (NFPA) system of classifying the severity of hazards, and the Department of Transportation (DOT) hazard classes. These classification systems are used by chemical manufacturers when creating safety data sheets and chemical labels, therefore it is important that Purdue lab employees understand the basic elements of each classification system. </w:t>
      </w:r>
    </w:p>
    <w:p w14:paraId="6AD29969" w14:textId="77777777" w:rsidR="0076344E" w:rsidRDefault="00FD6B08" w:rsidP="00A663A5">
      <w:pPr>
        <w:pStyle w:val="Heading2"/>
      </w:pPr>
      <w:bookmarkStart w:id="15" w:name="_Toc380696115"/>
      <w:r>
        <w:t>G</w:t>
      </w:r>
      <w:r w:rsidR="0076344E">
        <w:t>lobally Harmonized System for Classifying Chemicals</w:t>
      </w:r>
      <w:bookmarkEnd w:id="15"/>
    </w:p>
    <w:p w14:paraId="2C5438EC" w14:textId="77777777" w:rsidR="0076344E" w:rsidRDefault="0076344E" w:rsidP="0076344E">
      <w:r>
        <w:t xml:space="preserve">The Globally Harmonized System (GHS) is a world-wide system adopted by OSHA for standardizing and harmonizing the classification and labeling of chemicals. The objectives of the GHS are to: </w:t>
      </w:r>
    </w:p>
    <w:p w14:paraId="36187F3D" w14:textId="77777777" w:rsidR="0076344E" w:rsidRDefault="0076344E" w:rsidP="0010551B">
      <w:pPr>
        <w:pStyle w:val="ListParagraph"/>
        <w:numPr>
          <w:ilvl w:val="0"/>
          <w:numId w:val="17"/>
        </w:numPr>
      </w:pPr>
      <w:r>
        <w:t>Define health, physical, and environmental hazards of chemicals;</w:t>
      </w:r>
    </w:p>
    <w:p w14:paraId="64D62844" w14:textId="77777777" w:rsidR="0076344E" w:rsidRDefault="0076344E" w:rsidP="0010551B">
      <w:pPr>
        <w:pStyle w:val="ListParagraph"/>
        <w:numPr>
          <w:ilvl w:val="0"/>
          <w:numId w:val="17"/>
        </w:numPr>
      </w:pPr>
      <w:r>
        <w:t>Create classification processes that use available data on chemicals for comparison with the defined hazard criteria (numerical hazard classification is based on a 1 – 5 scale, 1 being the most hazardous and 5 being the least hazardous); and</w:t>
      </w:r>
    </w:p>
    <w:p w14:paraId="06D3A222" w14:textId="77777777" w:rsidR="0076344E" w:rsidRDefault="0076344E" w:rsidP="0010551B">
      <w:pPr>
        <w:pStyle w:val="ListParagraph"/>
        <w:numPr>
          <w:ilvl w:val="0"/>
          <w:numId w:val="17"/>
        </w:numPr>
      </w:pPr>
      <w:r>
        <w:t>Communicate hazard information, as well as protective measures, on labels and Safety Data Sheet (SDS), formerly known as Material Safety Data Sheets (MSDS).</w:t>
      </w:r>
    </w:p>
    <w:p w14:paraId="7FFF9544" w14:textId="77777777" w:rsidR="0076344E" w:rsidRDefault="0076344E" w:rsidP="00EC6EF1">
      <w:pPr>
        <w:pStyle w:val="Heading3"/>
        <w:numPr>
          <w:ilvl w:val="0"/>
          <w:numId w:val="24"/>
        </w:numPr>
        <w:ind w:left="1080" w:hanging="720"/>
      </w:pPr>
      <w:bookmarkStart w:id="16" w:name="_Toc380696116"/>
      <w:r>
        <w:t>Safety Data Sheets</w:t>
      </w:r>
      <w:bookmarkEnd w:id="16"/>
    </w:p>
    <w:p w14:paraId="0B0E4446" w14:textId="77777777" w:rsidR="00E06EF2" w:rsidRDefault="0076344E" w:rsidP="00E06EF2">
      <w:pPr>
        <w:ind w:left="360"/>
      </w:pPr>
      <w:r>
        <w:t xml:space="preserve">The SDS provides comprehensive information that is imperative for the safe handling of hazardous chemicals. Laboratory personnel should use the SDS as a resource to obtain information about hazards and safety precautions. SDSs cannot provide information for hazards in all circumstances. However, the SDS information enables the employer to develop an active program of worker protection measures such as training on hazard mitigation. Chemical manufacturers are required to use a standard format when developing SDSs. The SDS will contain 16 headings which are illustrated in Figure 2.1. </w:t>
      </w:r>
      <w:r w:rsidR="00E06EF2">
        <w:br w:type="page"/>
      </w:r>
    </w:p>
    <w:tbl>
      <w:tblPr>
        <w:tblStyle w:val="TableGrid3"/>
        <w:tblW w:w="7920" w:type="dxa"/>
        <w:jc w:val="center"/>
        <w:tblLook w:val="04A0" w:firstRow="1" w:lastRow="0" w:firstColumn="1" w:lastColumn="0" w:noHBand="0" w:noVBand="1"/>
        <w:tblCaption w:val="Figure 2.1 – GHS Required Sections of a Safety Data Sheet"/>
        <w:tblDescription w:val="Figure 2.1 – GHS Required Sections of a Safety Data Sheet"/>
      </w:tblPr>
      <w:tblGrid>
        <w:gridCol w:w="619"/>
        <w:gridCol w:w="3314"/>
        <w:gridCol w:w="597"/>
        <w:gridCol w:w="3390"/>
      </w:tblGrid>
      <w:tr w:rsidR="00E06EF2" w:rsidRPr="00E06EF2" w14:paraId="3F616F2F" w14:textId="77777777" w:rsidTr="007F2CA3">
        <w:trPr>
          <w:trHeight w:val="368"/>
          <w:tblHeader/>
          <w:jc w:val="center"/>
        </w:trPr>
        <w:tc>
          <w:tcPr>
            <w:tcW w:w="619" w:type="dxa"/>
            <w:shd w:val="clear" w:color="auto" w:fill="FBD4B4" w:themeFill="accent6" w:themeFillTint="66"/>
            <w:vAlign w:val="center"/>
          </w:tcPr>
          <w:p w14:paraId="3D5DDA91"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lastRenderedPageBreak/>
              <w:t>1.</w:t>
            </w:r>
          </w:p>
        </w:tc>
        <w:tc>
          <w:tcPr>
            <w:tcW w:w="3314" w:type="dxa"/>
            <w:vAlign w:val="center"/>
          </w:tcPr>
          <w:p w14:paraId="5496BBCD"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Identification of the substance or mixture and of supplier</w:t>
            </w:r>
          </w:p>
        </w:tc>
        <w:tc>
          <w:tcPr>
            <w:tcW w:w="597" w:type="dxa"/>
            <w:shd w:val="clear" w:color="auto" w:fill="FBD4B4" w:themeFill="accent6" w:themeFillTint="66"/>
            <w:vAlign w:val="center"/>
          </w:tcPr>
          <w:p w14:paraId="35AF7A1F"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9.</w:t>
            </w:r>
          </w:p>
        </w:tc>
        <w:tc>
          <w:tcPr>
            <w:tcW w:w="3390" w:type="dxa"/>
            <w:vAlign w:val="center"/>
          </w:tcPr>
          <w:p w14:paraId="27ECB827"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Physical and chemical properties</w:t>
            </w:r>
          </w:p>
        </w:tc>
      </w:tr>
      <w:tr w:rsidR="00E06EF2" w:rsidRPr="00E06EF2" w14:paraId="3C5CA05A" w14:textId="77777777" w:rsidTr="007F2CA3">
        <w:trPr>
          <w:trHeight w:val="530"/>
          <w:tblHeader/>
          <w:jc w:val="center"/>
        </w:trPr>
        <w:tc>
          <w:tcPr>
            <w:tcW w:w="619" w:type="dxa"/>
            <w:shd w:val="clear" w:color="auto" w:fill="FBD4B4" w:themeFill="accent6" w:themeFillTint="66"/>
            <w:vAlign w:val="center"/>
          </w:tcPr>
          <w:p w14:paraId="17F32EB3"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2.</w:t>
            </w:r>
          </w:p>
        </w:tc>
        <w:tc>
          <w:tcPr>
            <w:tcW w:w="3314" w:type="dxa"/>
            <w:vAlign w:val="center"/>
          </w:tcPr>
          <w:p w14:paraId="67534D96"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Hazards Identification</w:t>
            </w:r>
          </w:p>
        </w:tc>
        <w:tc>
          <w:tcPr>
            <w:tcW w:w="597" w:type="dxa"/>
            <w:shd w:val="clear" w:color="auto" w:fill="FBD4B4" w:themeFill="accent6" w:themeFillTint="66"/>
            <w:vAlign w:val="center"/>
          </w:tcPr>
          <w:p w14:paraId="01D4550E"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10.</w:t>
            </w:r>
          </w:p>
        </w:tc>
        <w:tc>
          <w:tcPr>
            <w:tcW w:w="3390" w:type="dxa"/>
            <w:vAlign w:val="center"/>
          </w:tcPr>
          <w:p w14:paraId="49CF9A3B"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Stability and reactivity</w:t>
            </w:r>
          </w:p>
        </w:tc>
      </w:tr>
      <w:tr w:rsidR="00E06EF2" w:rsidRPr="00E06EF2" w14:paraId="71E899D0" w14:textId="77777777" w:rsidTr="007F2CA3">
        <w:trPr>
          <w:tblHeader/>
          <w:jc w:val="center"/>
        </w:trPr>
        <w:tc>
          <w:tcPr>
            <w:tcW w:w="619" w:type="dxa"/>
            <w:shd w:val="clear" w:color="auto" w:fill="FBD4B4" w:themeFill="accent6" w:themeFillTint="66"/>
            <w:vAlign w:val="center"/>
          </w:tcPr>
          <w:p w14:paraId="48808226"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3.</w:t>
            </w:r>
          </w:p>
        </w:tc>
        <w:tc>
          <w:tcPr>
            <w:tcW w:w="3314" w:type="dxa"/>
            <w:vAlign w:val="center"/>
          </w:tcPr>
          <w:p w14:paraId="050DC366"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Composition/information on ingredients</w:t>
            </w:r>
          </w:p>
        </w:tc>
        <w:tc>
          <w:tcPr>
            <w:tcW w:w="597" w:type="dxa"/>
            <w:shd w:val="clear" w:color="auto" w:fill="FBD4B4" w:themeFill="accent6" w:themeFillTint="66"/>
            <w:vAlign w:val="center"/>
          </w:tcPr>
          <w:p w14:paraId="7C0DE07D"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11.</w:t>
            </w:r>
          </w:p>
        </w:tc>
        <w:tc>
          <w:tcPr>
            <w:tcW w:w="3390" w:type="dxa"/>
            <w:vAlign w:val="center"/>
          </w:tcPr>
          <w:p w14:paraId="3B6A23B5"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Toxicological information</w:t>
            </w:r>
          </w:p>
        </w:tc>
      </w:tr>
      <w:tr w:rsidR="00E06EF2" w:rsidRPr="00E06EF2" w14:paraId="5FF03E92" w14:textId="77777777" w:rsidTr="007F2CA3">
        <w:trPr>
          <w:trHeight w:val="575"/>
          <w:tblHeader/>
          <w:jc w:val="center"/>
        </w:trPr>
        <w:tc>
          <w:tcPr>
            <w:tcW w:w="619" w:type="dxa"/>
            <w:shd w:val="clear" w:color="auto" w:fill="FBD4B4" w:themeFill="accent6" w:themeFillTint="66"/>
            <w:vAlign w:val="center"/>
          </w:tcPr>
          <w:p w14:paraId="0361B036"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4.</w:t>
            </w:r>
          </w:p>
        </w:tc>
        <w:tc>
          <w:tcPr>
            <w:tcW w:w="3314" w:type="dxa"/>
            <w:vAlign w:val="center"/>
          </w:tcPr>
          <w:p w14:paraId="55B1AD9B"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First aid measures</w:t>
            </w:r>
          </w:p>
        </w:tc>
        <w:tc>
          <w:tcPr>
            <w:tcW w:w="597" w:type="dxa"/>
            <w:shd w:val="clear" w:color="auto" w:fill="FBD4B4" w:themeFill="accent6" w:themeFillTint="66"/>
            <w:vAlign w:val="center"/>
          </w:tcPr>
          <w:p w14:paraId="1C5DF0AC"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12.</w:t>
            </w:r>
          </w:p>
        </w:tc>
        <w:tc>
          <w:tcPr>
            <w:tcW w:w="3390" w:type="dxa"/>
            <w:vAlign w:val="center"/>
          </w:tcPr>
          <w:p w14:paraId="5AE6B666"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Ecological information</w:t>
            </w:r>
          </w:p>
        </w:tc>
      </w:tr>
      <w:tr w:rsidR="00E06EF2" w:rsidRPr="00E06EF2" w14:paraId="1AB41AE9" w14:textId="77777777" w:rsidTr="007F2CA3">
        <w:trPr>
          <w:trHeight w:val="530"/>
          <w:tblHeader/>
          <w:jc w:val="center"/>
        </w:trPr>
        <w:tc>
          <w:tcPr>
            <w:tcW w:w="619" w:type="dxa"/>
            <w:shd w:val="clear" w:color="auto" w:fill="FBD4B4" w:themeFill="accent6" w:themeFillTint="66"/>
            <w:vAlign w:val="center"/>
          </w:tcPr>
          <w:p w14:paraId="1E9D46E0"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5.</w:t>
            </w:r>
          </w:p>
        </w:tc>
        <w:tc>
          <w:tcPr>
            <w:tcW w:w="3314" w:type="dxa"/>
            <w:vAlign w:val="center"/>
          </w:tcPr>
          <w:p w14:paraId="12B4BF11"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Firefighting measures</w:t>
            </w:r>
          </w:p>
        </w:tc>
        <w:tc>
          <w:tcPr>
            <w:tcW w:w="597" w:type="dxa"/>
            <w:shd w:val="clear" w:color="auto" w:fill="FBD4B4" w:themeFill="accent6" w:themeFillTint="66"/>
            <w:vAlign w:val="center"/>
          </w:tcPr>
          <w:p w14:paraId="3B12B1CA"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13.</w:t>
            </w:r>
          </w:p>
        </w:tc>
        <w:tc>
          <w:tcPr>
            <w:tcW w:w="3390" w:type="dxa"/>
            <w:vAlign w:val="center"/>
          </w:tcPr>
          <w:p w14:paraId="573B5837"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Disposal considerations</w:t>
            </w:r>
          </w:p>
        </w:tc>
      </w:tr>
      <w:tr w:rsidR="00E06EF2" w:rsidRPr="00E06EF2" w14:paraId="3F878093" w14:textId="77777777" w:rsidTr="007F2CA3">
        <w:trPr>
          <w:trHeight w:val="530"/>
          <w:tblHeader/>
          <w:jc w:val="center"/>
        </w:trPr>
        <w:tc>
          <w:tcPr>
            <w:tcW w:w="619" w:type="dxa"/>
            <w:shd w:val="clear" w:color="auto" w:fill="FBD4B4" w:themeFill="accent6" w:themeFillTint="66"/>
            <w:vAlign w:val="center"/>
          </w:tcPr>
          <w:p w14:paraId="0A7929D3"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6.</w:t>
            </w:r>
          </w:p>
        </w:tc>
        <w:tc>
          <w:tcPr>
            <w:tcW w:w="3314" w:type="dxa"/>
            <w:vAlign w:val="center"/>
          </w:tcPr>
          <w:p w14:paraId="65463A93"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Accidental release measures</w:t>
            </w:r>
          </w:p>
        </w:tc>
        <w:tc>
          <w:tcPr>
            <w:tcW w:w="597" w:type="dxa"/>
            <w:shd w:val="clear" w:color="auto" w:fill="FBD4B4" w:themeFill="accent6" w:themeFillTint="66"/>
            <w:vAlign w:val="center"/>
          </w:tcPr>
          <w:p w14:paraId="5241F8B6"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14.</w:t>
            </w:r>
          </w:p>
        </w:tc>
        <w:tc>
          <w:tcPr>
            <w:tcW w:w="3390" w:type="dxa"/>
            <w:vAlign w:val="center"/>
          </w:tcPr>
          <w:p w14:paraId="47EF39C1"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Transport considerations</w:t>
            </w:r>
          </w:p>
        </w:tc>
      </w:tr>
      <w:tr w:rsidR="00E06EF2" w:rsidRPr="00E06EF2" w14:paraId="67E192E0" w14:textId="77777777" w:rsidTr="007F2CA3">
        <w:trPr>
          <w:trHeight w:val="530"/>
          <w:tblHeader/>
          <w:jc w:val="center"/>
        </w:trPr>
        <w:tc>
          <w:tcPr>
            <w:tcW w:w="619" w:type="dxa"/>
            <w:shd w:val="clear" w:color="auto" w:fill="FBD4B4" w:themeFill="accent6" w:themeFillTint="66"/>
            <w:vAlign w:val="center"/>
          </w:tcPr>
          <w:p w14:paraId="4C5C4A9D"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7.</w:t>
            </w:r>
          </w:p>
        </w:tc>
        <w:tc>
          <w:tcPr>
            <w:tcW w:w="3314" w:type="dxa"/>
            <w:vAlign w:val="center"/>
          </w:tcPr>
          <w:p w14:paraId="0BA74041"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Handling and storage</w:t>
            </w:r>
          </w:p>
        </w:tc>
        <w:tc>
          <w:tcPr>
            <w:tcW w:w="597" w:type="dxa"/>
            <w:shd w:val="clear" w:color="auto" w:fill="FBD4B4" w:themeFill="accent6" w:themeFillTint="66"/>
            <w:vAlign w:val="center"/>
          </w:tcPr>
          <w:p w14:paraId="2A58C193"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15.</w:t>
            </w:r>
          </w:p>
        </w:tc>
        <w:tc>
          <w:tcPr>
            <w:tcW w:w="3390" w:type="dxa"/>
            <w:vAlign w:val="center"/>
          </w:tcPr>
          <w:p w14:paraId="2A06F494"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Regulatory information</w:t>
            </w:r>
          </w:p>
        </w:tc>
      </w:tr>
      <w:tr w:rsidR="00E06EF2" w:rsidRPr="00E06EF2" w14:paraId="6DD5685F" w14:textId="77777777" w:rsidTr="007F2CA3">
        <w:trPr>
          <w:tblHeader/>
          <w:jc w:val="center"/>
        </w:trPr>
        <w:tc>
          <w:tcPr>
            <w:tcW w:w="619" w:type="dxa"/>
            <w:tcBorders>
              <w:bottom w:val="single" w:sz="4" w:space="0" w:color="auto"/>
            </w:tcBorders>
            <w:shd w:val="clear" w:color="auto" w:fill="FBD4B4" w:themeFill="accent6" w:themeFillTint="66"/>
            <w:vAlign w:val="center"/>
          </w:tcPr>
          <w:p w14:paraId="53CC95A8"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8.</w:t>
            </w:r>
          </w:p>
        </w:tc>
        <w:tc>
          <w:tcPr>
            <w:tcW w:w="3314" w:type="dxa"/>
            <w:tcBorders>
              <w:bottom w:val="single" w:sz="4" w:space="0" w:color="auto"/>
            </w:tcBorders>
            <w:vAlign w:val="center"/>
          </w:tcPr>
          <w:p w14:paraId="6A9638A7"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Exposure controls/personal protection</w:t>
            </w:r>
          </w:p>
        </w:tc>
        <w:tc>
          <w:tcPr>
            <w:tcW w:w="597" w:type="dxa"/>
            <w:tcBorders>
              <w:bottom w:val="single" w:sz="4" w:space="0" w:color="auto"/>
            </w:tcBorders>
            <w:shd w:val="clear" w:color="auto" w:fill="FBD4B4" w:themeFill="accent6" w:themeFillTint="66"/>
            <w:vAlign w:val="center"/>
          </w:tcPr>
          <w:p w14:paraId="20084AB8" w14:textId="77777777"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16.</w:t>
            </w:r>
          </w:p>
        </w:tc>
        <w:tc>
          <w:tcPr>
            <w:tcW w:w="3390" w:type="dxa"/>
            <w:tcBorders>
              <w:bottom w:val="single" w:sz="4" w:space="0" w:color="auto"/>
            </w:tcBorders>
            <w:vAlign w:val="center"/>
          </w:tcPr>
          <w:p w14:paraId="79272578" w14:textId="77777777"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Other information</w:t>
            </w:r>
          </w:p>
        </w:tc>
      </w:tr>
      <w:tr w:rsidR="007F2CA3" w:rsidRPr="00E06EF2" w14:paraId="61B32D92" w14:textId="77777777" w:rsidTr="007F2CA3">
        <w:trPr>
          <w:tblHeader/>
          <w:jc w:val="center"/>
        </w:trPr>
        <w:tc>
          <w:tcPr>
            <w:tcW w:w="7920" w:type="dxa"/>
            <w:gridSpan w:val="4"/>
            <w:tcBorders>
              <w:left w:val="nil"/>
              <w:bottom w:val="nil"/>
              <w:right w:val="nil"/>
            </w:tcBorders>
            <w:shd w:val="clear" w:color="auto" w:fill="auto"/>
            <w:vAlign w:val="center"/>
          </w:tcPr>
          <w:p w14:paraId="2F12076A" w14:textId="77777777" w:rsidR="007F2CA3" w:rsidRPr="00E06EF2" w:rsidRDefault="007F2CA3" w:rsidP="007F2CA3">
            <w:pPr>
              <w:jc w:val="center"/>
              <w:rPr>
                <w:rFonts w:eastAsiaTheme="minorHAnsi" w:cstheme="minorHAnsi"/>
                <w:color w:val="000000"/>
                <w:sz w:val="22"/>
              </w:rPr>
            </w:pPr>
            <w:r w:rsidRPr="00E06EF2">
              <w:rPr>
                <w:rStyle w:val="Strong"/>
              </w:rPr>
              <w:t>Figure 2.1 – GHS Required Sections of a Safety Data Sheet</w:t>
            </w:r>
          </w:p>
        </w:tc>
      </w:tr>
    </w:tbl>
    <w:p w14:paraId="31E81F7E" w14:textId="77777777" w:rsidR="0076344E" w:rsidRDefault="0076344E" w:rsidP="00EC6EF1">
      <w:pPr>
        <w:pStyle w:val="Heading3"/>
        <w:numPr>
          <w:ilvl w:val="0"/>
          <w:numId w:val="24"/>
        </w:numPr>
        <w:ind w:left="1080" w:hanging="720"/>
      </w:pPr>
      <w:bookmarkStart w:id="17" w:name="_Toc380696117"/>
      <w:r>
        <w:t>Chemical Labeling</w:t>
      </w:r>
      <w:bookmarkEnd w:id="17"/>
    </w:p>
    <w:p w14:paraId="310CFC5E" w14:textId="77777777" w:rsidR="0076344E" w:rsidRDefault="0076344E" w:rsidP="00E06EF2">
      <w:pPr>
        <w:ind w:left="360"/>
      </w:pPr>
      <w:r>
        <w:t xml:space="preserve">The GHS standardized label elements, which are not subject to variation and must appear on the chemical label, contain the following elements: </w:t>
      </w:r>
    </w:p>
    <w:p w14:paraId="5A3A6296" w14:textId="77777777" w:rsidR="0076344E" w:rsidRDefault="0076344E" w:rsidP="0010551B">
      <w:pPr>
        <w:pStyle w:val="ListParagraph"/>
        <w:numPr>
          <w:ilvl w:val="0"/>
          <w:numId w:val="18"/>
        </w:numPr>
      </w:pPr>
      <w:r>
        <w:t>Symbols (hazard pictograms) are used to convey health, physical and environmental hazard information, assigned to a GHS hazard class and category;</w:t>
      </w:r>
    </w:p>
    <w:p w14:paraId="0CE4F66D" w14:textId="77777777" w:rsidR="0076344E" w:rsidRDefault="0076344E" w:rsidP="0010551B">
      <w:pPr>
        <w:pStyle w:val="ListParagraph"/>
        <w:numPr>
          <w:ilvl w:val="0"/>
          <w:numId w:val="18"/>
        </w:numPr>
      </w:pPr>
      <w:r>
        <w:t xml:space="preserve">Signal Words such as “Danger" (for more severe hazards) or "Warning" (for less severe hazards), are used to emphasize hazards and indicate the relative level of severity of the hazard assigned to a GHS hazard class and category; </w:t>
      </w:r>
    </w:p>
    <w:p w14:paraId="46CE7695" w14:textId="77777777" w:rsidR="0076344E" w:rsidRDefault="0076344E" w:rsidP="0010551B">
      <w:pPr>
        <w:pStyle w:val="ListParagraph"/>
        <w:numPr>
          <w:ilvl w:val="0"/>
          <w:numId w:val="18"/>
        </w:numPr>
      </w:pPr>
      <w:r>
        <w:t>Hazard statements (e.g., “Danger! Extremely Flammable Liquid and Vapor”) are standard phrases assigned to a hazard class and category that describe the nature of the hazard; and</w:t>
      </w:r>
    </w:p>
    <w:p w14:paraId="79A81ACD" w14:textId="77777777" w:rsidR="0076344E" w:rsidRDefault="0076344E" w:rsidP="0010551B">
      <w:pPr>
        <w:pStyle w:val="ListParagraph"/>
        <w:numPr>
          <w:ilvl w:val="0"/>
          <w:numId w:val="18"/>
        </w:numPr>
      </w:pPr>
      <w:r>
        <w:t>Precautionary statements are recommended measures that should be taken to minimize or prevent adverse effects resulting from exposure to the hazardous chemical.</w:t>
      </w:r>
    </w:p>
    <w:p w14:paraId="41192129" w14:textId="77777777" w:rsidR="0076344E" w:rsidRDefault="0076344E" w:rsidP="005F5FED">
      <w:pPr>
        <w:ind w:left="450"/>
      </w:pPr>
      <w:r>
        <w:t>GHS also standardizes the hazard pictograms that are to be used on all hazard labels and SDSs. There are 9 pictograms that represent several defined hazards, and include the harmonized hazard symbols which are intended to convey specific information about each hazard. Figure 2.2 illustrates these GHS hazard pictograms.</w:t>
      </w:r>
    </w:p>
    <w:tbl>
      <w:tblPr>
        <w:tblStyle w:val="TableGrid4"/>
        <w:tblW w:w="8640" w:type="dxa"/>
        <w:jc w:val="center"/>
        <w:tblCellMar>
          <w:left w:w="14" w:type="dxa"/>
          <w:right w:w="14" w:type="dxa"/>
        </w:tblCellMar>
        <w:tblLook w:val="04A0" w:firstRow="1" w:lastRow="0" w:firstColumn="1" w:lastColumn="0" w:noHBand="0" w:noVBand="1"/>
        <w:tblCaption w:val="Figure 2.2 – GHS Hazard Pictograms"/>
        <w:tblDescription w:val="Figure 2.2 – GHS Hazard Pictograms"/>
      </w:tblPr>
      <w:tblGrid>
        <w:gridCol w:w="2880"/>
        <w:gridCol w:w="2880"/>
        <w:gridCol w:w="2880"/>
      </w:tblGrid>
      <w:tr w:rsidR="00D9661B" w:rsidRPr="00D9661B" w14:paraId="0066A8D2" w14:textId="77777777" w:rsidTr="00446CD1">
        <w:trPr>
          <w:trHeight w:val="1872"/>
          <w:tblHeader/>
          <w:jc w:val="center"/>
        </w:trPr>
        <w:tc>
          <w:tcPr>
            <w:tcW w:w="2880" w:type="dxa"/>
            <w:vAlign w:val="center"/>
          </w:tcPr>
          <w:p w14:paraId="7C19F0F1" w14:textId="77777777" w:rsidR="00D9661B" w:rsidRPr="00D9661B" w:rsidRDefault="00DA0CFF" w:rsidP="00DA0CFF">
            <w:pPr>
              <w:spacing w:before="0" w:beforeAutospacing="0" w:line="240" w:lineRule="auto"/>
              <w:jc w:val="center"/>
              <w:rPr>
                <w:rFonts w:cstheme="minorHAnsi"/>
                <w:b/>
                <w:color w:val="000000"/>
                <w:sz w:val="22"/>
                <w:szCs w:val="22"/>
              </w:rPr>
            </w:pPr>
            <w:r>
              <w:rPr>
                <w:rFonts w:ascii="Tahoma" w:hAnsi="Tahoma" w:cs="Tahoma"/>
                <w:noProof/>
                <w:sz w:val="22"/>
                <w:szCs w:val="22"/>
              </w:rPr>
              <w:lastRenderedPageBreak/>
              <w:drawing>
                <wp:inline distT="0" distB="0" distL="0" distR="0" wp14:anchorId="6B42AD41" wp14:editId="77FD9803">
                  <wp:extent cx="1097280" cy="1097280"/>
                  <wp:effectExtent l="0" t="0" r="7620" b="7620"/>
                  <wp:docPr id="16" name="Picture 16" descr="Health Hazard Pictogram: Carcinogen, Respiratory Sensitizer, Reproductive Toxicity, Target Organ Toxicity, Mutagenicity" title="Health Hazard Pictogram: Carcinogen, Respiratory Sensitizer, Reproductive Toxicity, Target Organ Toxicity, Mutage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nepurdue\csds\PFHome\judah\Documents\REM Documents\Industrial Hygiene\CHP\GHS Pictograms-1.5 inch\health.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2880" w:type="dxa"/>
            <w:vAlign w:val="center"/>
          </w:tcPr>
          <w:p w14:paraId="0A3D3F98" w14:textId="77777777" w:rsidR="00D9661B" w:rsidRPr="00D9661B" w:rsidRDefault="00DA0CFF" w:rsidP="00DA0CFF">
            <w:pPr>
              <w:spacing w:before="0" w:beforeAutospacing="0" w:line="240" w:lineRule="auto"/>
              <w:jc w:val="center"/>
              <w:rPr>
                <w:rFonts w:cstheme="minorHAnsi"/>
                <w:b/>
                <w:color w:val="000000"/>
                <w:sz w:val="22"/>
                <w:szCs w:val="22"/>
              </w:rPr>
            </w:pPr>
            <w:r>
              <w:rPr>
                <w:rFonts w:ascii="Tahoma" w:hAnsi="Tahoma" w:cs="Tahoma"/>
                <w:noProof/>
                <w:sz w:val="22"/>
                <w:szCs w:val="22"/>
              </w:rPr>
              <w:drawing>
                <wp:inline distT="0" distB="0" distL="0" distR="0" wp14:anchorId="56BD9F9A" wp14:editId="43A0C22B">
                  <wp:extent cx="1097280" cy="1097280"/>
                  <wp:effectExtent l="0" t="0" r="7620" b="7620"/>
                  <wp:docPr id="2064" name="Picture 2064" descr="Flame Pictogram: Flammable, Pyrophoric, Self-Heating, Emits Flammable Gas, Organic Peroxide" title="Flame Pictogram: Flammable, Pyrophoric, Self-Heating, Emits Flammable Gas, Organic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purdue\csds\PFHome\judah\Documents\REM Documents\Industrial Hygiene\CHP\GHS Pictograms-1.5 inch\flam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2880" w:type="dxa"/>
            <w:vAlign w:val="center"/>
          </w:tcPr>
          <w:p w14:paraId="6ABD6F60" w14:textId="77777777" w:rsidR="00D9661B" w:rsidRPr="00D9661B" w:rsidRDefault="00DA0CFF" w:rsidP="00DA0CFF">
            <w:pPr>
              <w:spacing w:before="0" w:beforeAutospacing="0" w:line="240" w:lineRule="auto"/>
              <w:jc w:val="center"/>
              <w:rPr>
                <w:rFonts w:cstheme="minorHAnsi"/>
                <w:b/>
                <w:color w:val="000000"/>
                <w:sz w:val="22"/>
                <w:szCs w:val="22"/>
              </w:rPr>
            </w:pPr>
            <w:r>
              <w:rPr>
                <w:rFonts w:cstheme="minorHAnsi"/>
                <w:b/>
                <w:noProof/>
                <w:color w:val="000000"/>
                <w:sz w:val="22"/>
                <w:szCs w:val="22"/>
              </w:rPr>
              <w:drawing>
                <wp:inline distT="0" distB="0" distL="0" distR="0" wp14:anchorId="0945C2B1" wp14:editId="544AB653">
                  <wp:extent cx="1097280" cy="1097280"/>
                  <wp:effectExtent l="0" t="0" r="7620" b="7620"/>
                  <wp:docPr id="2067" name="Picture 2067" descr="Exclamation Point Pictogram: Irritant, Dermal Sensitizer, Acute Toxicity (harmful), Narcotic Effects" title="Exclamation Point Pictogram: Irritant, Dermal Sensitizer, Acute Toxicity (harmful), Narcotic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nepurdue\csds\PFHome\judah\Documents\REM Documents\Industrial Hygiene\CHP\GHS Pictograms-1.5 inch\exclamatio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r>
      <w:tr w:rsidR="00C0606B" w:rsidRPr="00D9661B" w14:paraId="60E3FFF5" w14:textId="77777777" w:rsidTr="00C0606B">
        <w:trPr>
          <w:trHeight w:val="1152"/>
          <w:tblHeader/>
          <w:jc w:val="center"/>
        </w:trPr>
        <w:tc>
          <w:tcPr>
            <w:tcW w:w="2880" w:type="dxa"/>
            <w:vAlign w:val="center"/>
          </w:tcPr>
          <w:p w14:paraId="7D6725D3" w14:textId="77777777" w:rsidR="00C0606B" w:rsidRPr="005F5FED" w:rsidRDefault="00C0606B" w:rsidP="00C0606B">
            <w:pPr>
              <w:spacing w:after="100" w:afterAutospacing="1" w:line="240" w:lineRule="auto"/>
              <w:jc w:val="center"/>
              <w:rPr>
                <w:b/>
                <w:sz w:val="22"/>
                <w:szCs w:val="22"/>
              </w:rPr>
            </w:pPr>
            <w:r w:rsidRPr="005F5FED">
              <w:rPr>
                <w:b/>
                <w:sz w:val="22"/>
                <w:szCs w:val="22"/>
              </w:rPr>
              <w:t>Carcinogen, Respiratory Sensitizer, Reproductive Toxicity, Target Organ Toxicity, Mutagenicity</w:t>
            </w:r>
          </w:p>
        </w:tc>
        <w:tc>
          <w:tcPr>
            <w:tcW w:w="2880" w:type="dxa"/>
            <w:vAlign w:val="center"/>
          </w:tcPr>
          <w:p w14:paraId="79230FEE" w14:textId="77777777" w:rsidR="00C0606B" w:rsidRPr="00D9661B" w:rsidRDefault="00C0606B" w:rsidP="00C0606B">
            <w:pPr>
              <w:spacing w:after="100" w:afterAutospacing="1" w:line="240" w:lineRule="auto"/>
              <w:jc w:val="center"/>
              <w:rPr>
                <w:rFonts w:cstheme="minorHAnsi"/>
                <w:b/>
                <w:color w:val="000000"/>
                <w:sz w:val="22"/>
                <w:szCs w:val="22"/>
              </w:rPr>
            </w:pPr>
            <w:r w:rsidRPr="00D9661B">
              <w:rPr>
                <w:rFonts w:cstheme="minorHAnsi"/>
                <w:b/>
                <w:color w:val="000000"/>
                <w:sz w:val="22"/>
                <w:szCs w:val="22"/>
              </w:rPr>
              <w:t>Flammable, Pyrophoric, Self-Heating, Emits Flammable Gas, Organic Peroxide</w:t>
            </w:r>
          </w:p>
        </w:tc>
        <w:tc>
          <w:tcPr>
            <w:tcW w:w="2880" w:type="dxa"/>
            <w:vAlign w:val="center"/>
          </w:tcPr>
          <w:p w14:paraId="5127047D" w14:textId="77777777" w:rsidR="00C0606B" w:rsidRPr="005F5FED" w:rsidRDefault="00C0606B" w:rsidP="00C0606B">
            <w:pPr>
              <w:spacing w:after="100" w:afterAutospacing="1" w:line="240" w:lineRule="auto"/>
              <w:jc w:val="center"/>
              <w:rPr>
                <w:rFonts w:cstheme="minorHAnsi"/>
                <w:b/>
                <w:color w:val="000000"/>
                <w:sz w:val="22"/>
                <w:szCs w:val="22"/>
              </w:rPr>
            </w:pPr>
            <w:r w:rsidRPr="005F5FED">
              <w:rPr>
                <w:b/>
                <w:sz w:val="22"/>
                <w:szCs w:val="22"/>
              </w:rPr>
              <w:t>Irritant, Dermal Sensitizer, Acute Toxicity (harmful), Narcotic Effects</w:t>
            </w:r>
          </w:p>
        </w:tc>
      </w:tr>
      <w:tr w:rsidR="00C0606B" w:rsidRPr="005F5FED" w14:paraId="0C504A33" w14:textId="77777777" w:rsidTr="00446CD1">
        <w:trPr>
          <w:trHeight w:val="1872"/>
          <w:tblHeader/>
          <w:jc w:val="center"/>
        </w:trPr>
        <w:tc>
          <w:tcPr>
            <w:tcW w:w="2880" w:type="dxa"/>
            <w:vAlign w:val="center"/>
          </w:tcPr>
          <w:p w14:paraId="25DF3DF6" w14:textId="77777777" w:rsidR="00C0606B" w:rsidRPr="005F5FED" w:rsidRDefault="00DA0CFF" w:rsidP="00DA0CFF">
            <w:pPr>
              <w:jc w:val="center"/>
              <w:rPr>
                <w:b/>
                <w:sz w:val="22"/>
                <w:szCs w:val="22"/>
              </w:rPr>
            </w:pPr>
            <w:r>
              <w:rPr>
                <w:b/>
                <w:noProof/>
                <w:sz w:val="22"/>
                <w:szCs w:val="22"/>
              </w:rPr>
              <w:drawing>
                <wp:inline distT="0" distB="0" distL="0" distR="0" wp14:anchorId="51416691" wp14:editId="5508AF67">
                  <wp:extent cx="1097280" cy="1097280"/>
                  <wp:effectExtent l="0" t="0" r="7620" b="7620"/>
                  <wp:docPr id="23553" name="Picture 23553" descr="Gas Cylinder Pictogram: Gas Under Pressure" title="Gas Cylinder Pictogram: Gas Under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nepurdue\csds\PFHome\judah\Documents\REM Documents\Industrial Hygiene\CHP\GHS Pictograms-1.5 inch\cylinde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2880" w:type="dxa"/>
            <w:vAlign w:val="center"/>
          </w:tcPr>
          <w:p w14:paraId="0058C5B0" w14:textId="77777777" w:rsidR="00C0606B" w:rsidRPr="005F5FED" w:rsidRDefault="00DA0CFF" w:rsidP="00C0606B">
            <w:pPr>
              <w:jc w:val="center"/>
              <w:rPr>
                <w:rFonts w:cstheme="minorHAnsi"/>
                <w:b/>
                <w:color w:val="000000"/>
                <w:sz w:val="22"/>
                <w:szCs w:val="22"/>
              </w:rPr>
            </w:pPr>
            <w:r>
              <w:rPr>
                <w:rFonts w:cstheme="minorHAnsi"/>
                <w:b/>
                <w:noProof/>
                <w:color w:val="000000"/>
                <w:sz w:val="22"/>
                <w:szCs w:val="22"/>
              </w:rPr>
              <w:drawing>
                <wp:inline distT="0" distB="0" distL="0" distR="0" wp14:anchorId="493DDD61" wp14:editId="6562BFB5">
                  <wp:extent cx="1097280" cy="1097280"/>
                  <wp:effectExtent l="0" t="0" r="7620" b="7620"/>
                  <wp:docPr id="2076" name="Picture 2076" descr="Corrosive Pictogram: Corrosive" title="Corrosive Pictogram: Corro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nepurdue\csds\PFHome\judah\Documents\REM Documents\Industrial Hygiene\CHP\GHS Pictograms-1.5 inch\corrosiv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2880" w:type="dxa"/>
            <w:vAlign w:val="center"/>
          </w:tcPr>
          <w:p w14:paraId="68A490B4" w14:textId="77777777" w:rsidR="00C0606B" w:rsidRPr="005F5FED" w:rsidRDefault="00DA0CFF" w:rsidP="00C0606B">
            <w:pPr>
              <w:jc w:val="center"/>
              <w:rPr>
                <w:rFonts w:cstheme="minorHAnsi"/>
                <w:b/>
                <w:color w:val="000000"/>
                <w:sz w:val="22"/>
                <w:szCs w:val="22"/>
              </w:rPr>
            </w:pPr>
            <w:r>
              <w:rPr>
                <w:rFonts w:cstheme="minorHAnsi"/>
                <w:b/>
                <w:noProof/>
                <w:color w:val="000000"/>
                <w:sz w:val="22"/>
                <w:szCs w:val="22"/>
              </w:rPr>
              <w:drawing>
                <wp:inline distT="0" distB="0" distL="0" distR="0" wp14:anchorId="18616B0F" wp14:editId="6C54CBEE">
                  <wp:extent cx="1097280" cy="1097280"/>
                  <wp:effectExtent l="0" t="0" r="7620" b="7620"/>
                  <wp:docPr id="2068" name="Picture 2068" descr="Bomb Pictogram: Explosive, Organic Peroxide, Self-Reactive" title="Bomb Pictogram: Explosive, Organic Peroxide, Self-Re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nepurdue\csds\PFHome\judah\Documents\REM Documents\Industrial Hygiene\CHP\GHS Pictograms-1.5 inch\bomb.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r>
      <w:tr w:rsidR="00C0606B" w:rsidRPr="005F5FED" w14:paraId="68C24D8B" w14:textId="77777777" w:rsidTr="00C0606B">
        <w:trPr>
          <w:trHeight w:val="1152"/>
          <w:tblHeader/>
          <w:jc w:val="center"/>
        </w:trPr>
        <w:tc>
          <w:tcPr>
            <w:tcW w:w="2880" w:type="dxa"/>
            <w:vAlign w:val="center"/>
          </w:tcPr>
          <w:p w14:paraId="7F3B2B3D" w14:textId="77777777" w:rsidR="00C0606B" w:rsidRPr="005F5FED" w:rsidRDefault="00C0606B" w:rsidP="00C0606B">
            <w:pPr>
              <w:spacing w:after="100" w:afterAutospacing="1" w:line="240" w:lineRule="auto"/>
              <w:jc w:val="center"/>
              <w:rPr>
                <w:b/>
                <w:sz w:val="22"/>
                <w:szCs w:val="22"/>
              </w:rPr>
            </w:pPr>
            <w:r w:rsidRPr="005F5FED">
              <w:rPr>
                <w:b/>
                <w:sz w:val="22"/>
                <w:szCs w:val="22"/>
              </w:rPr>
              <w:t>Gas Under Pressure</w:t>
            </w:r>
          </w:p>
        </w:tc>
        <w:tc>
          <w:tcPr>
            <w:tcW w:w="2880" w:type="dxa"/>
            <w:vAlign w:val="center"/>
          </w:tcPr>
          <w:p w14:paraId="1BF6C384" w14:textId="77777777" w:rsidR="00C0606B" w:rsidRPr="005F5FED" w:rsidRDefault="00C0606B" w:rsidP="00C0606B">
            <w:pPr>
              <w:spacing w:after="100" w:afterAutospacing="1" w:line="240" w:lineRule="auto"/>
              <w:jc w:val="center"/>
              <w:rPr>
                <w:rFonts w:cstheme="minorHAnsi"/>
                <w:b/>
                <w:color w:val="000000"/>
                <w:sz w:val="22"/>
                <w:szCs w:val="22"/>
              </w:rPr>
            </w:pPr>
            <w:r w:rsidRPr="005F5FED">
              <w:rPr>
                <w:b/>
                <w:sz w:val="22"/>
                <w:szCs w:val="22"/>
              </w:rPr>
              <w:t>Corrosive</w:t>
            </w:r>
          </w:p>
        </w:tc>
        <w:tc>
          <w:tcPr>
            <w:tcW w:w="2880" w:type="dxa"/>
            <w:vAlign w:val="center"/>
          </w:tcPr>
          <w:p w14:paraId="64B75845" w14:textId="77777777" w:rsidR="00C0606B" w:rsidRPr="005F5FED" w:rsidRDefault="00C0606B" w:rsidP="00C0606B">
            <w:pPr>
              <w:spacing w:after="100" w:afterAutospacing="1" w:line="240" w:lineRule="auto"/>
              <w:jc w:val="center"/>
              <w:rPr>
                <w:b/>
                <w:sz w:val="22"/>
                <w:szCs w:val="22"/>
              </w:rPr>
            </w:pPr>
            <w:r w:rsidRPr="00D9661B">
              <w:rPr>
                <w:rFonts w:eastAsiaTheme="minorHAnsi" w:cstheme="minorBidi"/>
                <w:b/>
                <w:sz w:val="22"/>
                <w:szCs w:val="22"/>
              </w:rPr>
              <w:t>Explosive, Organic Peroxide, Self-Reactive</w:t>
            </w:r>
          </w:p>
        </w:tc>
      </w:tr>
      <w:tr w:rsidR="00C0606B" w:rsidRPr="00446AEE" w14:paraId="3F887B0B" w14:textId="77777777" w:rsidTr="00446CD1">
        <w:trPr>
          <w:trHeight w:val="1872"/>
          <w:tblHeader/>
          <w:jc w:val="center"/>
        </w:trPr>
        <w:tc>
          <w:tcPr>
            <w:tcW w:w="2880" w:type="dxa"/>
            <w:vAlign w:val="center"/>
          </w:tcPr>
          <w:p w14:paraId="0125BEB8" w14:textId="77777777" w:rsidR="00C0606B" w:rsidRPr="00446AEE" w:rsidRDefault="00DA0CFF" w:rsidP="00C0606B">
            <w:pPr>
              <w:jc w:val="center"/>
              <w:rPr>
                <w:rFonts w:cstheme="minorHAnsi"/>
                <w:b/>
                <w:i/>
                <w:color w:val="000000"/>
                <w:sz w:val="22"/>
                <w:szCs w:val="22"/>
              </w:rPr>
            </w:pPr>
            <w:r>
              <w:rPr>
                <w:b/>
                <w:noProof/>
                <w:sz w:val="22"/>
                <w:szCs w:val="22"/>
              </w:rPr>
              <w:drawing>
                <wp:inline distT="0" distB="0" distL="0" distR="0" wp14:anchorId="0C204D1E" wp14:editId="4E3B41DA">
                  <wp:extent cx="1097280" cy="1097280"/>
                  <wp:effectExtent l="0" t="0" r="7620" b="7620"/>
                  <wp:docPr id="23570" name="Picture 23570" descr="Oxidizer Pictogram: Oxidizer" title="Oxidizer Pictogram: Oxid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nepurdue\csds\PFHome\judah\Documents\REM Documents\Industrial Hygiene\CHP\GHS Pictograms-1.5 inch\oxidiz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2880" w:type="dxa"/>
            <w:vAlign w:val="center"/>
          </w:tcPr>
          <w:p w14:paraId="20123791" w14:textId="77777777" w:rsidR="00C0606B" w:rsidRPr="00446AEE" w:rsidRDefault="00DA0CFF" w:rsidP="00C0606B">
            <w:pPr>
              <w:jc w:val="center"/>
              <w:rPr>
                <w:rFonts w:cstheme="minorHAnsi"/>
                <w:b/>
                <w:i/>
                <w:color w:val="000000"/>
                <w:sz w:val="22"/>
                <w:szCs w:val="22"/>
              </w:rPr>
            </w:pPr>
            <w:r>
              <w:rPr>
                <w:rFonts w:cstheme="minorHAnsi"/>
                <w:b/>
                <w:i/>
                <w:noProof/>
                <w:color w:val="000000"/>
                <w:sz w:val="22"/>
                <w:szCs w:val="22"/>
              </w:rPr>
              <w:drawing>
                <wp:inline distT="0" distB="0" distL="0" distR="0" wp14:anchorId="525A2CC0" wp14:editId="68739272">
                  <wp:extent cx="1097280" cy="1097280"/>
                  <wp:effectExtent l="0" t="0" r="7620" b="7620"/>
                  <wp:docPr id="23571" name="Picture 23571" descr="Environment Pictogram: Environmental Toxicity" title="Environment Pictogram: Environmental Tox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nepurdue\csds\PFHome\judah\Documents\REM Documents\Industrial Hygiene\CHP\GHS Pictograms-1.5 inch\environemnt.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2880" w:type="dxa"/>
            <w:vAlign w:val="center"/>
          </w:tcPr>
          <w:p w14:paraId="75EA7B48" w14:textId="77777777" w:rsidR="00C0606B" w:rsidRPr="00446AEE" w:rsidRDefault="00DA0CFF" w:rsidP="00C0606B">
            <w:pPr>
              <w:jc w:val="center"/>
              <w:rPr>
                <w:rFonts w:cstheme="minorHAnsi"/>
                <w:b/>
                <w:i/>
                <w:color w:val="000000"/>
                <w:sz w:val="22"/>
                <w:szCs w:val="22"/>
              </w:rPr>
            </w:pPr>
            <w:r>
              <w:rPr>
                <w:rFonts w:ascii="Tahoma" w:hAnsi="Tahoma" w:cs="Tahoma"/>
                <w:noProof/>
                <w:sz w:val="22"/>
                <w:szCs w:val="22"/>
              </w:rPr>
              <w:drawing>
                <wp:inline distT="0" distB="0" distL="0" distR="0" wp14:anchorId="34C6114E" wp14:editId="2D92BAC6">
                  <wp:extent cx="1097280" cy="1097280"/>
                  <wp:effectExtent l="0" t="0" r="7620" b="7620"/>
                  <wp:docPr id="2065" name="Picture 2065" descr="Skull and Crossbones Pictogram: Acute Toxicity (Severe)" title="Skull and Crossbones Pictogram: Acute Toxicity (Sev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purdue\csds\PFHome\judah\Documents\REM Documents\Industrial Hygiene\CHP\GHS Pictograms-1.5 inch\skull.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r>
      <w:tr w:rsidR="00C0606B" w:rsidRPr="005F5FED" w14:paraId="37E23C75" w14:textId="77777777" w:rsidTr="00C0606B">
        <w:trPr>
          <w:trHeight w:val="1152"/>
          <w:tblHeader/>
          <w:jc w:val="center"/>
        </w:trPr>
        <w:tc>
          <w:tcPr>
            <w:tcW w:w="2880" w:type="dxa"/>
            <w:tcBorders>
              <w:bottom w:val="single" w:sz="4" w:space="0" w:color="auto"/>
            </w:tcBorders>
            <w:vAlign w:val="center"/>
          </w:tcPr>
          <w:p w14:paraId="71E53D38" w14:textId="77777777" w:rsidR="00C0606B" w:rsidRPr="005F5FED" w:rsidRDefault="00C0606B" w:rsidP="00C0606B">
            <w:pPr>
              <w:spacing w:after="100" w:afterAutospacing="1" w:line="240" w:lineRule="auto"/>
              <w:jc w:val="center"/>
              <w:rPr>
                <w:b/>
                <w:sz w:val="22"/>
                <w:szCs w:val="22"/>
              </w:rPr>
            </w:pPr>
            <w:r w:rsidRPr="00D9661B">
              <w:rPr>
                <w:rFonts w:cstheme="minorHAnsi"/>
                <w:b/>
                <w:color w:val="000000"/>
                <w:sz w:val="22"/>
                <w:szCs w:val="22"/>
              </w:rPr>
              <w:t>Oxidizer</w:t>
            </w:r>
          </w:p>
        </w:tc>
        <w:tc>
          <w:tcPr>
            <w:tcW w:w="2880" w:type="dxa"/>
            <w:tcBorders>
              <w:bottom w:val="single" w:sz="4" w:space="0" w:color="auto"/>
            </w:tcBorders>
            <w:vAlign w:val="center"/>
          </w:tcPr>
          <w:p w14:paraId="026A8096" w14:textId="77777777" w:rsidR="00C0606B" w:rsidRPr="005F5FED" w:rsidRDefault="00C0606B" w:rsidP="00C0606B">
            <w:pPr>
              <w:spacing w:after="100" w:afterAutospacing="1" w:line="240" w:lineRule="auto"/>
              <w:jc w:val="center"/>
              <w:rPr>
                <w:rFonts w:cstheme="minorHAnsi"/>
                <w:b/>
                <w:color w:val="000000"/>
                <w:sz w:val="22"/>
                <w:szCs w:val="22"/>
              </w:rPr>
            </w:pPr>
            <w:r w:rsidRPr="005F5FED">
              <w:rPr>
                <w:rFonts w:cstheme="minorHAnsi"/>
                <w:b/>
                <w:color w:val="000000"/>
                <w:sz w:val="22"/>
                <w:szCs w:val="22"/>
              </w:rPr>
              <w:t>Environmental Toxicity</w:t>
            </w:r>
          </w:p>
        </w:tc>
        <w:tc>
          <w:tcPr>
            <w:tcW w:w="2880" w:type="dxa"/>
            <w:tcBorders>
              <w:bottom w:val="single" w:sz="4" w:space="0" w:color="auto"/>
            </w:tcBorders>
            <w:vAlign w:val="center"/>
          </w:tcPr>
          <w:p w14:paraId="4AD3BC0E" w14:textId="77777777" w:rsidR="00C0606B" w:rsidRPr="005F5FED" w:rsidRDefault="00C0606B" w:rsidP="00C0606B">
            <w:pPr>
              <w:spacing w:after="100" w:afterAutospacing="1" w:line="240" w:lineRule="auto"/>
              <w:jc w:val="center"/>
              <w:rPr>
                <w:b/>
                <w:sz w:val="22"/>
                <w:szCs w:val="22"/>
              </w:rPr>
            </w:pPr>
            <w:r>
              <w:rPr>
                <w:b/>
                <w:sz w:val="22"/>
                <w:szCs w:val="22"/>
              </w:rPr>
              <w:t>Acute Toxicity (S</w:t>
            </w:r>
            <w:r w:rsidRPr="005F5FED">
              <w:rPr>
                <w:b/>
                <w:sz w:val="22"/>
                <w:szCs w:val="22"/>
              </w:rPr>
              <w:t>evere)</w:t>
            </w:r>
          </w:p>
        </w:tc>
      </w:tr>
      <w:tr w:rsidR="00C0606B" w:rsidRPr="005F5FED" w14:paraId="1F1EBFDD" w14:textId="77777777" w:rsidTr="00446AEE">
        <w:trPr>
          <w:tblHeader/>
          <w:jc w:val="center"/>
        </w:trPr>
        <w:tc>
          <w:tcPr>
            <w:tcW w:w="8640" w:type="dxa"/>
            <w:gridSpan w:val="3"/>
            <w:tcBorders>
              <w:left w:val="nil"/>
              <w:bottom w:val="nil"/>
              <w:right w:val="nil"/>
            </w:tcBorders>
            <w:vAlign w:val="center"/>
          </w:tcPr>
          <w:p w14:paraId="7D361709" w14:textId="77777777" w:rsidR="00C0606B" w:rsidRPr="007F2CA3" w:rsidRDefault="00C0606B" w:rsidP="007F2CA3">
            <w:pPr>
              <w:jc w:val="center"/>
              <w:rPr>
                <w:b/>
              </w:rPr>
            </w:pPr>
            <w:r w:rsidRPr="005F5FED">
              <w:rPr>
                <w:b/>
              </w:rPr>
              <w:t>Figure 2.2 – GHS Hazard Pictograms</w:t>
            </w:r>
          </w:p>
        </w:tc>
      </w:tr>
    </w:tbl>
    <w:p w14:paraId="79B3440B" w14:textId="77777777" w:rsidR="007810BC" w:rsidRDefault="0076344E" w:rsidP="00446AEE">
      <w:pPr>
        <w:ind w:left="360"/>
      </w:pPr>
      <w:r>
        <w:t xml:space="preserve">GHS labeling requirements are only applicable to chemical manufacturers, </w:t>
      </w:r>
      <w:r w:rsidR="00B46CD0">
        <w:t>distributors,</w:t>
      </w:r>
      <w:r>
        <w:t xml:space="preserve"> and shippers of chemicals. GHS labeling requirements are not required for chemicals being stored in a laboratory. However, since most chemicals stored in the laboratory have been purchased from a chemical manufacturer, the GHS labeling and pictogram requirements are very relevant and must be understood by laboratory employees. Figure 2.3 illustrates the GHS label format showing the required elements.</w:t>
      </w:r>
      <w:r w:rsidR="007810BC">
        <w:br w:type="page"/>
      </w:r>
    </w:p>
    <w:tbl>
      <w:tblPr>
        <w:tblStyle w:val="TableGrid5"/>
        <w:tblW w:w="8640" w:type="dxa"/>
        <w:jc w:val="center"/>
        <w:tblBorders>
          <w:insideH w:val="none" w:sz="0" w:space="0" w:color="auto"/>
          <w:insideV w:val="none" w:sz="0" w:space="0" w:color="auto"/>
        </w:tblBorders>
        <w:tblLook w:val="04A0" w:firstRow="1" w:lastRow="0" w:firstColumn="1" w:lastColumn="0" w:noHBand="0" w:noVBand="1"/>
        <w:tblCaption w:val="Figure 2.3 – GHS Label Format"/>
        <w:tblDescription w:val="Figure 2.3 – GHS Label Format"/>
      </w:tblPr>
      <w:tblGrid>
        <w:gridCol w:w="4320"/>
        <w:gridCol w:w="4320"/>
      </w:tblGrid>
      <w:tr w:rsidR="007810BC" w:rsidRPr="007810BC" w14:paraId="3E1652D3" w14:textId="77777777" w:rsidTr="007F2CA3">
        <w:trPr>
          <w:tblHeader/>
          <w:jc w:val="center"/>
        </w:trPr>
        <w:tc>
          <w:tcPr>
            <w:tcW w:w="8640" w:type="dxa"/>
            <w:gridSpan w:val="2"/>
          </w:tcPr>
          <w:p w14:paraId="6D465420" w14:textId="77777777" w:rsidR="007810BC" w:rsidRPr="007810BC" w:rsidRDefault="007810BC" w:rsidP="007810BC">
            <w:pPr>
              <w:spacing w:before="0" w:beforeAutospacing="0" w:line="240" w:lineRule="auto"/>
              <w:jc w:val="center"/>
              <w:rPr>
                <w:rFonts w:eastAsiaTheme="minorHAnsi" w:cstheme="minorBidi"/>
                <w:b/>
                <w:sz w:val="22"/>
                <w:szCs w:val="22"/>
              </w:rPr>
            </w:pPr>
            <w:r w:rsidRPr="007810BC">
              <w:rPr>
                <w:rFonts w:eastAsiaTheme="minorHAnsi" w:cstheme="minorBidi"/>
                <w:b/>
                <w:sz w:val="22"/>
                <w:szCs w:val="22"/>
              </w:rPr>
              <w:lastRenderedPageBreak/>
              <w:t>ACETONE</w:t>
            </w:r>
          </w:p>
        </w:tc>
      </w:tr>
      <w:tr w:rsidR="007810BC" w:rsidRPr="007810BC" w14:paraId="5276DFBF" w14:textId="77777777" w:rsidTr="007F2CA3">
        <w:trPr>
          <w:jc w:val="center"/>
        </w:trPr>
        <w:tc>
          <w:tcPr>
            <w:tcW w:w="4320" w:type="dxa"/>
            <w:tcBorders>
              <w:bottom w:val="single" w:sz="4" w:space="0" w:color="auto"/>
            </w:tcBorders>
          </w:tcPr>
          <w:p w14:paraId="79744496" w14:textId="77777777" w:rsidR="007810BC" w:rsidRPr="007810BC" w:rsidRDefault="007810BC" w:rsidP="007810BC">
            <w:pPr>
              <w:spacing w:before="0" w:beforeAutospacing="0" w:line="240" w:lineRule="auto"/>
              <w:jc w:val="center"/>
              <w:rPr>
                <w:rFonts w:eastAsiaTheme="minorHAnsi" w:cstheme="minorBidi"/>
                <w:b/>
                <w:color w:val="0070C0"/>
                <w:sz w:val="22"/>
                <w:szCs w:val="22"/>
              </w:rPr>
            </w:pPr>
            <w:r w:rsidRPr="007810BC">
              <w:rPr>
                <w:rFonts w:eastAsiaTheme="minorHAnsi" w:cstheme="minorBidi"/>
                <w:b/>
                <w:color w:val="0070C0"/>
                <w:sz w:val="22"/>
                <w:szCs w:val="22"/>
              </w:rPr>
              <w:t>PRODUCT IDENTIFIER</w:t>
            </w:r>
          </w:p>
          <w:p w14:paraId="7C7829D2" w14:textId="77777777" w:rsidR="007810BC" w:rsidRPr="007810BC" w:rsidRDefault="007810BC" w:rsidP="007810BC">
            <w:pPr>
              <w:spacing w:before="0" w:beforeAutospacing="0" w:line="240" w:lineRule="auto"/>
              <w:rPr>
                <w:rFonts w:eastAsiaTheme="minorHAnsi" w:cstheme="minorBidi"/>
                <w:sz w:val="22"/>
                <w:szCs w:val="22"/>
                <w:u w:val="single"/>
              </w:rPr>
            </w:pPr>
            <w:r w:rsidRPr="007810BC">
              <w:rPr>
                <w:rFonts w:eastAsiaTheme="minorHAnsi" w:cstheme="minorBidi"/>
                <w:sz w:val="22"/>
                <w:szCs w:val="22"/>
              </w:rPr>
              <w:t>Code:</w:t>
            </w:r>
            <w:r w:rsidRPr="007810BC">
              <w:rPr>
                <w:rFonts w:eastAsiaTheme="minorHAnsi" w:cstheme="minorBidi"/>
                <w:sz w:val="22"/>
                <w:szCs w:val="22"/>
                <w:u w:val="single"/>
              </w:rPr>
              <w:t xml:space="preserve">  </w:t>
            </w:r>
          </w:p>
          <w:p w14:paraId="28E95CE5"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Product Name:</w:t>
            </w:r>
          </w:p>
          <w:p w14:paraId="1B9D7D8F" w14:textId="77777777" w:rsidR="007810BC" w:rsidRPr="007810BC" w:rsidRDefault="007810BC" w:rsidP="007810BC">
            <w:pPr>
              <w:spacing w:before="0" w:beforeAutospacing="0" w:line="240" w:lineRule="auto"/>
              <w:rPr>
                <w:rFonts w:eastAsiaTheme="minorHAnsi" w:cstheme="minorBidi"/>
                <w:sz w:val="22"/>
                <w:szCs w:val="22"/>
              </w:rPr>
            </w:pPr>
          </w:p>
          <w:p w14:paraId="03E68B8E" w14:textId="77777777" w:rsidR="007810BC" w:rsidRPr="007810BC" w:rsidRDefault="007810BC" w:rsidP="007810BC">
            <w:pPr>
              <w:spacing w:before="0" w:beforeAutospacing="0" w:line="240" w:lineRule="auto"/>
              <w:jc w:val="center"/>
              <w:rPr>
                <w:rFonts w:eastAsiaTheme="minorHAnsi" w:cstheme="minorBidi"/>
                <w:b/>
                <w:color w:val="0070C0"/>
                <w:sz w:val="22"/>
                <w:szCs w:val="22"/>
              </w:rPr>
            </w:pPr>
            <w:r w:rsidRPr="007810BC">
              <w:rPr>
                <w:rFonts w:eastAsiaTheme="minorHAnsi" w:cstheme="minorBidi"/>
                <w:b/>
                <w:color w:val="0070C0"/>
                <w:sz w:val="22"/>
                <w:szCs w:val="22"/>
              </w:rPr>
              <w:t>SUPPLIER IDENTIFICATION</w:t>
            </w:r>
          </w:p>
          <w:p w14:paraId="3E846754"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Company Name:</w:t>
            </w:r>
          </w:p>
          <w:p w14:paraId="787CE9D0"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Street Address:</w:t>
            </w:r>
          </w:p>
          <w:p w14:paraId="6B22CAC5"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City:                              State:</w:t>
            </w:r>
          </w:p>
          <w:p w14:paraId="30C9CB4C"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 xml:space="preserve">Postal Code:               </w:t>
            </w:r>
          </w:p>
          <w:p w14:paraId="4888F375"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Phone Number:</w:t>
            </w:r>
          </w:p>
          <w:p w14:paraId="48F0A8F8" w14:textId="77777777" w:rsidR="007810BC" w:rsidRPr="007810BC" w:rsidRDefault="007810BC" w:rsidP="007810BC">
            <w:pPr>
              <w:spacing w:before="0" w:beforeAutospacing="0" w:line="240" w:lineRule="auto"/>
              <w:rPr>
                <w:rFonts w:eastAsiaTheme="minorHAnsi" w:cstheme="minorBidi"/>
                <w:sz w:val="22"/>
                <w:szCs w:val="22"/>
              </w:rPr>
            </w:pPr>
          </w:p>
          <w:p w14:paraId="538F0749" w14:textId="77777777" w:rsidR="007810BC" w:rsidRPr="007810BC" w:rsidRDefault="007810BC" w:rsidP="007810BC">
            <w:pPr>
              <w:spacing w:before="0" w:beforeAutospacing="0" w:line="240" w:lineRule="auto"/>
              <w:jc w:val="center"/>
              <w:rPr>
                <w:rFonts w:eastAsiaTheme="minorHAnsi" w:cstheme="minorBidi"/>
                <w:b/>
                <w:color w:val="0070C0"/>
                <w:sz w:val="22"/>
                <w:szCs w:val="22"/>
              </w:rPr>
            </w:pPr>
            <w:r w:rsidRPr="007810BC">
              <w:rPr>
                <w:rFonts w:eastAsiaTheme="minorHAnsi" w:cstheme="minorBidi"/>
                <w:b/>
                <w:color w:val="0070C0"/>
                <w:sz w:val="22"/>
                <w:szCs w:val="22"/>
              </w:rPr>
              <w:t>PRECAUTIONARY STATEMENTS</w:t>
            </w:r>
          </w:p>
          <w:p w14:paraId="31176984"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Keep away from heat, sparks, open flames, hot surfaces – No smoking.</w:t>
            </w:r>
          </w:p>
          <w:p w14:paraId="6A37B94E"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 xml:space="preserve">Avoid breathing dust, fumes, gas, mist, vapors, </w:t>
            </w:r>
            <w:r w:rsidR="00B46CD0" w:rsidRPr="007810BC">
              <w:rPr>
                <w:rFonts w:eastAsiaTheme="minorHAnsi" w:cstheme="minorBidi"/>
                <w:sz w:val="22"/>
                <w:szCs w:val="22"/>
              </w:rPr>
              <w:t>and spray</w:t>
            </w:r>
            <w:r w:rsidRPr="007810BC">
              <w:rPr>
                <w:rFonts w:eastAsiaTheme="minorHAnsi" w:cstheme="minorBidi"/>
                <w:sz w:val="22"/>
                <w:szCs w:val="22"/>
              </w:rPr>
              <w:t>.</w:t>
            </w:r>
          </w:p>
          <w:p w14:paraId="76CCC2B2"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IF IN EYES: Rinse cautiously with water for several minutes. Remove contact lenses, if present and easy to do. Continue rinsing.</w:t>
            </w:r>
          </w:p>
          <w:p w14:paraId="28560CF1"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Repeated exposure may cause skin dryness and cracking.</w:t>
            </w:r>
          </w:p>
          <w:p w14:paraId="083B5125"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b/>
                <w:sz w:val="22"/>
                <w:szCs w:val="22"/>
              </w:rPr>
              <w:t>In Case of Fire:</w:t>
            </w:r>
            <w:r w:rsidRPr="007810BC">
              <w:rPr>
                <w:rFonts w:eastAsiaTheme="minorHAnsi" w:cstheme="minorBidi"/>
                <w:sz w:val="22"/>
                <w:szCs w:val="22"/>
              </w:rPr>
              <w:t xml:space="preserve"> Use water spray, alcohol-resistant foam, dry </w:t>
            </w:r>
            <w:r w:rsidR="00122BC9" w:rsidRPr="007810BC">
              <w:rPr>
                <w:rFonts w:eastAsiaTheme="minorHAnsi" w:cstheme="minorBidi"/>
                <w:sz w:val="22"/>
                <w:szCs w:val="22"/>
              </w:rPr>
              <w:t>chemical,</w:t>
            </w:r>
            <w:r w:rsidRPr="007810BC">
              <w:rPr>
                <w:rFonts w:eastAsiaTheme="minorHAnsi" w:cstheme="minorBidi"/>
                <w:sz w:val="22"/>
                <w:szCs w:val="22"/>
              </w:rPr>
              <w:t xml:space="preserve"> or carbon dioxide.</w:t>
            </w:r>
          </w:p>
          <w:p w14:paraId="66A4B8E1"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b/>
                <w:sz w:val="22"/>
                <w:szCs w:val="22"/>
              </w:rPr>
              <w:t>First Aid:</w:t>
            </w:r>
            <w:r w:rsidRPr="007810BC">
              <w:rPr>
                <w:rFonts w:eastAsiaTheme="minorHAnsi" w:cstheme="minorBidi"/>
                <w:sz w:val="22"/>
                <w:szCs w:val="22"/>
              </w:rPr>
              <w:t xml:space="preserve"> Move out of dangerous area. Consult a physician. If inhaled, move person to fresh air. If not breathing, give artificial respiration. In case of skin contact, wash with soap and plenty of water. In case of eye contact, rinse thoroughly with plenty of water for at least 15 minutes. If swallowed, do not induce vomiting. Never give anything by mouth to an unconscious person. Rinse mouth with water, consult a physician.</w:t>
            </w:r>
          </w:p>
        </w:tc>
        <w:tc>
          <w:tcPr>
            <w:tcW w:w="4320" w:type="dxa"/>
            <w:tcBorders>
              <w:bottom w:val="single" w:sz="4" w:space="0" w:color="auto"/>
            </w:tcBorders>
          </w:tcPr>
          <w:p w14:paraId="585571AB" w14:textId="77777777" w:rsidR="007810BC" w:rsidRPr="007810BC" w:rsidRDefault="007810BC" w:rsidP="007810BC">
            <w:pPr>
              <w:spacing w:before="0" w:beforeAutospacing="0" w:line="240" w:lineRule="auto"/>
              <w:jc w:val="center"/>
              <w:rPr>
                <w:rFonts w:eastAsiaTheme="minorHAnsi" w:cstheme="minorBidi"/>
                <w:b/>
                <w:color w:val="0070C0"/>
                <w:sz w:val="22"/>
                <w:szCs w:val="22"/>
              </w:rPr>
            </w:pPr>
            <w:r w:rsidRPr="007810BC">
              <w:rPr>
                <w:rFonts w:eastAsiaTheme="minorHAnsi" w:cstheme="minorBidi"/>
                <w:b/>
                <w:color w:val="0070C0"/>
                <w:sz w:val="22"/>
                <w:szCs w:val="22"/>
              </w:rPr>
              <w:t>HAZARD PICTOGRAMS</w:t>
            </w:r>
          </w:p>
          <w:p w14:paraId="60F69678" w14:textId="77777777" w:rsidR="007810BC" w:rsidRPr="007810BC" w:rsidRDefault="006C0BCB" w:rsidP="007810BC">
            <w:pPr>
              <w:spacing w:before="0" w:beforeAutospacing="0" w:line="240" w:lineRule="auto"/>
              <w:jc w:val="center"/>
              <w:rPr>
                <w:rFonts w:eastAsiaTheme="minorHAnsi" w:cstheme="minorBidi"/>
                <w:b/>
                <w:sz w:val="22"/>
                <w:szCs w:val="22"/>
              </w:rPr>
            </w:pPr>
            <w:r>
              <w:rPr>
                <w:b/>
                <w:noProof/>
                <w:sz w:val="22"/>
                <w:szCs w:val="22"/>
              </w:rPr>
              <w:drawing>
                <wp:inline distT="0" distB="0" distL="0" distR="0" wp14:anchorId="711404CF" wp14:editId="280972F6">
                  <wp:extent cx="914400" cy="914400"/>
                  <wp:effectExtent l="0" t="0" r="0" b="0"/>
                  <wp:docPr id="37" name="Picture 37" descr="Oxidizer Pictogram: Oxidizer" title="Oxidizer Pictogram: Oxid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nepurdue\csds\PFHome\judah\Documents\REM Documents\Industrial Hygiene\CHP\GHS Pictograms-1.5 inch\oxidiz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sidR="004A7682">
              <w:rPr>
                <w:rFonts w:eastAsiaTheme="minorHAnsi" w:cstheme="minorBidi"/>
                <w:b/>
                <w:sz w:val="22"/>
                <w:szCs w:val="22"/>
              </w:rPr>
              <w:t xml:space="preserve"> </w:t>
            </w:r>
            <w:r>
              <w:rPr>
                <w:rFonts w:cstheme="minorHAnsi"/>
                <w:b/>
                <w:noProof/>
                <w:color w:val="000000"/>
                <w:sz w:val="22"/>
                <w:szCs w:val="22"/>
              </w:rPr>
              <w:drawing>
                <wp:inline distT="0" distB="0" distL="0" distR="0" wp14:anchorId="0D8C014A" wp14:editId="4F1A3705">
                  <wp:extent cx="914400" cy="914400"/>
                  <wp:effectExtent l="0" t="0" r="0" b="0"/>
                  <wp:docPr id="38" name="Picture 38" descr="Exclamation Point Pictogram: Irritant, Dermal Sensitizer, Acute Toxicity (harmful), Narcotic Effects" title="Exclamation Point Pictogram: Irritant, Dermal Sensitizer, Acute Toxicity (harmful), Narcotic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nepurdue\csds\PFHome\judah\Documents\REM Documents\Industrial Hygiene\CHP\GHS Pictograms-1.5 inch\exclamatio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6EF76244" w14:textId="77777777" w:rsidR="00122BC9" w:rsidRDefault="00122BC9" w:rsidP="007810BC">
            <w:pPr>
              <w:spacing w:before="0" w:beforeAutospacing="0" w:line="240" w:lineRule="auto"/>
              <w:jc w:val="center"/>
              <w:rPr>
                <w:rFonts w:eastAsiaTheme="minorHAnsi" w:cstheme="minorBidi"/>
                <w:b/>
                <w:color w:val="0070C0"/>
                <w:sz w:val="22"/>
                <w:szCs w:val="22"/>
              </w:rPr>
            </w:pPr>
          </w:p>
          <w:p w14:paraId="2381C164" w14:textId="77777777" w:rsidR="007810BC" w:rsidRPr="007810BC" w:rsidRDefault="007810BC" w:rsidP="007810BC">
            <w:pPr>
              <w:spacing w:before="0" w:beforeAutospacing="0" w:line="240" w:lineRule="auto"/>
              <w:jc w:val="center"/>
              <w:rPr>
                <w:rFonts w:eastAsiaTheme="minorHAnsi" w:cstheme="minorBidi"/>
                <w:b/>
                <w:color w:val="0070C0"/>
                <w:sz w:val="22"/>
                <w:szCs w:val="22"/>
              </w:rPr>
            </w:pPr>
            <w:r w:rsidRPr="007810BC">
              <w:rPr>
                <w:rFonts w:eastAsiaTheme="minorHAnsi" w:cstheme="minorBidi"/>
                <w:b/>
                <w:color w:val="0070C0"/>
                <w:sz w:val="22"/>
                <w:szCs w:val="22"/>
              </w:rPr>
              <w:t>SIGNAL WORD</w:t>
            </w:r>
          </w:p>
          <w:p w14:paraId="43E4E861" w14:textId="77777777" w:rsidR="007810BC" w:rsidRPr="007810BC" w:rsidRDefault="007810BC" w:rsidP="007810BC">
            <w:pPr>
              <w:spacing w:before="0" w:beforeAutospacing="0" w:line="240" w:lineRule="auto"/>
              <w:jc w:val="center"/>
              <w:rPr>
                <w:rFonts w:eastAsiaTheme="minorHAnsi" w:cstheme="minorBidi"/>
                <w:b/>
                <w:sz w:val="22"/>
                <w:szCs w:val="22"/>
              </w:rPr>
            </w:pPr>
            <w:r w:rsidRPr="007810BC">
              <w:rPr>
                <w:rFonts w:eastAsiaTheme="minorHAnsi" w:cstheme="minorBidi"/>
                <w:b/>
                <w:sz w:val="22"/>
                <w:szCs w:val="22"/>
              </w:rPr>
              <w:t>Danger</w:t>
            </w:r>
          </w:p>
          <w:p w14:paraId="3FB39CEB" w14:textId="77777777" w:rsidR="007810BC" w:rsidRPr="007810BC" w:rsidRDefault="007810BC" w:rsidP="007810BC">
            <w:pPr>
              <w:spacing w:before="0" w:beforeAutospacing="0" w:line="240" w:lineRule="auto"/>
              <w:jc w:val="center"/>
              <w:rPr>
                <w:rFonts w:eastAsiaTheme="minorHAnsi" w:cstheme="minorBidi"/>
                <w:sz w:val="22"/>
                <w:szCs w:val="22"/>
              </w:rPr>
            </w:pPr>
          </w:p>
          <w:p w14:paraId="6897A861" w14:textId="77777777" w:rsidR="007810BC" w:rsidRPr="007810BC" w:rsidRDefault="007810BC" w:rsidP="007810BC">
            <w:pPr>
              <w:spacing w:before="0" w:beforeAutospacing="0" w:line="240" w:lineRule="auto"/>
              <w:jc w:val="center"/>
              <w:rPr>
                <w:rFonts w:eastAsiaTheme="minorHAnsi" w:cstheme="minorBidi"/>
                <w:b/>
                <w:color w:val="0070C0"/>
                <w:sz w:val="22"/>
                <w:szCs w:val="22"/>
              </w:rPr>
            </w:pPr>
            <w:r w:rsidRPr="007810BC">
              <w:rPr>
                <w:rFonts w:eastAsiaTheme="minorHAnsi" w:cstheme="minorBidi"/>
                <w:b/>
                <w:color w:val="0070C0"/>
                <w:sz w:val="22"/>
                <w:szCs w:val="22"/>
              </w:rPr>
              <w:t>HAZARD STATEMENT</w:t>
            </w:r>
          </w:p>
          <w:p w14:paraId="1D23763E"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Highly flammable liquid and vapor.</w:t>
            </w:r>
          </w:p>
          <w:p w14:paraId="747BFCAA"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Causes mild skin irritation.</w:t>
            </w:r>
          </w:p>
          <w:p w14:paraId="53990549"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Causes serious eye irritation.</w:t>
            </w:r>
          </w:p>
          <w:p w14:paraId="306CA15B" w14:textId="77777777"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 xml:space="preserve">May cause drowsiness or dizziness. </w:t>
            </w:r>
          </w:p>
        </w:tc>
      </w:tr>
      <w:tr w:rsidR="007F2CA3" w:rsidRPr="007810BC" w14:paraId="0659349F" w14:textId="77777777" w:rsidTr="007F2CA3">
        <w:trPr>
          <w:jc w:val="center"/>
        </w:trPr>
        <w:tc>
          <w:tcPr>
            <w:tcW w:w="8640" w:type="dxa"/>
            <w:gridSpan w:val="2"/>
            <w:tcBorders>
              <w:top w:val="single" w:sz="4" w:space="0" w:color="auto"/>
              <w:left w:val="nil"/>
              <w:bottom w:val="nil"/>
              <w:right w:val="nil"/>
            </w:tcBorders>
          </w:tcPr>
          <w:p w14:paraId="35728B5D" w14:textId="77777777" w:rsidR="007F2CA3" w:rsidRPr="007F2CA3" w:rsidRDefault="007F2CA3" w:rsidP="007F2CA3">
            <w:pPr>
              <w:jc w:val="center"/>
              <w:rPr>
                <w:b/>
              </w:rPr>
            </w:pPr>
            <w:r w:rsidRPr="007810BC">
              <w:rPr>
                <w:b/>
              </w:rPr>
              <w:t>Figure 2.3 – GHS Label Format</w:t>
            </w:r>
          </w:p>
        </w:tc>
      </w:tr>
    </w:tbl>
    <w:p w14:paraId="27447654" w14:textId="77777777" w:rsidR="0076344E" w:rsidRDefault="0076344E" w:rsidP="007810BC">
      <w:pPr>
        <w:ind w:left="360"/>
      </w:pPr>
      <w:r>
        <w:t xml:space="preserve">As mentioned earlier, one of the objectives of GHS was to create a quantitative hazard classification system (numerical hazard classification is based on a 1 – 5 scale, 1 being the most hazardous and 5 being the least hazardous) based on physical characteristics such as flash point, boiling point, lethal dose of 50% of a population, reactivity, etc. </w:t>
      </w:r>
      <w:r w:rsidR="001D66A0">
        <w:t>Table</w:t>
      </w:r>
      <w:r>
        <w:t xml:space="preserve"> 2.</w:t>
      </w:r>
      <w:r w:rsidR="001D66A0">
        <w:t>1</w:t>
      </w:r>
      <w:r>
        <w:t xml:space="preserve"> illustrates how the numerical hazard classification works for flammable liquids. More detailed information on GHS can be found on the OSHA website. (</w:t>
      </w:r>
      <w:hyperlink r:id="rId29" w:history="1">
        <w:r w:rsidR="007810BC" w:rsidRPr="00207D48">
          <w:rPr>
            <w:rStyle w:val="Hyperlink"/>
          </w:rPr>
          <w:t>https://www.osha.gov/dsg/hazcom/ghs.html</w:t>
        </w:r>
      </w:hyperlink>
      <w:r>
        <w:t>)</w:t>
      </w:r>
    </w:p>
    <w:p w14:paraId="087C41B2" w14:textId="77777777" w:rsidR="0076344E" w:rsidRDefault="001D66A0" w:rsidP="007F2CA3">
      <w:pPr>
        <w:spacing w:after="0" w:afterAutospacing="0"/>
        <w:jc w:val="center"/>
        <w:rPr>
          <w:b/>
        </w:rPr>
      </w:pPr>
      <w:r>
        <w:rPr>
          <w:b/>
        </w:rPr>
        <w:lastRenderedPageBreak/>
        <w:t>Table</w:t>
      </w:r>
      <w:r w:rsidR="0076344E" w:rsidRPr="00FD6B08">
        <w:rPr>
          <w:b/>
        </w:rPr>
        <w:t xml:space="preserve"> 2.</w:t>
      </w:r>
      <w:r>
        <w:rPr>
          <w:b/>
        </w:rPr>
        <w:t>1</w:t>
      </w:r>
      <w:r w:rsidR="0076344E" w:rsidRPr="00FD6B08">
        <w:rPr>
          <w:b/>
        </w:rPr>
        <w:t xml:space="preserve"> – GHS Hazard Classification System for Flammable Liquids</w:t>
      </w:r>
    </w:p>
    <w:tbl>
      <w:tblPr>
        <w:tblStyle w:val="TableGrid6"/>
        <w:tblW w:w="8640" w:type="dxa"/>
        <w:jc w:val="center"/>
        <w:tblCellMar>
          <w:left w:w="29" w:type="dxa"/>
          <w:right w:w="29" w:type="dxa"/>
        </w:tblCellMar>
        <w:tblLook w:val="04A0" w:firstRow="1" w:lastRow="0" w:firstColumn="1" w:lastColumn="0" w:noHBand="0" w:noVBand="1"/>
        <w:tblCaption w:val="Table 2.1 – GHS Hazard Classification System for Flammable Liquids"/>
        <w:tblDescription w:val="Table 2.1 – GHS Hazard Classification System for Flammable Liquids"/>
      </w:tblPr>
      <w:tblGrid>
        <w:gridCol w:w="1089"/>
        <w:gridCol w:w="2813"/>
        <w:gridCol w:w="1144"/>
        <w:gridCol w:w="1326"/>
        <w:gridCol w:w="2268"/>
      </w:tblGrid>
      <w:tr w:rsidR="00122BC9" w:rsidRPr="00FD6B08" w14:paraId="7834C507" w14:textId="77777777" w:rsidTr="00B46CD0">
        <w:trPr>
          <w:tblHeader/>
          <w:jc w:val="center"/>
        </w:trPr>
        <w:tc>
          <w:tcPr>
            <w:tcW w:w="1080" w:type="dxa"/>
            <w:shd w:val="clear" w:color="auto" w:fill="FABF8F" w:themeFill="accent6" w:themeFillTint="99"/>
            <w:vAlign w:val="center"/>
          </w:tcPr>
          <w:p w14:paraId="21F10097" w14:textId="77777777" w:rsidR="001D66A0" w:rsidRPr="00FD6B08" w:rsidRDefault="001D66A0" w:rsidP="001D66A0">
            <w:pPr>
              <w:tabs>
                <w:tab w:val="clear" w:pos="360"/>
              </w:tabs>
              <w:spacing w:before="0" w:beforeAutospacing="0" w:line="288" w:lineRule="auto"/>
              <w:jc w:val="center"/>
              <w:rPr>
                <w:rFonts w:eastAsiaTheme="minorHAnsi" w:cstheme="minorBidi"/>
                <w:b/>
              </w:rPr>
            </w:pPr>
            <w:r w:rsidRPr="00FD6B08">
              <w:rPr>
                <w:rFonts w:eastAsiaTheme="minorHAnsi" w:cstheme="minorBidi"/>
                <w:b/>
              </w:rPr>
              <w:t>Category</w:t>
            </w:r>
          </w:p>
        </w:tc>
        <w:tc>
          <w:tcPr>
            <w:tcW w:w="2790" w:type="dxa"/>
            <w:shd w:val="clear" w:color="auto" w:fill="FABF8F" w:themeFill="accent6" w:themeFillTint="99"/>
            <w:vAlign w:val="center"/>
          </w:tcPr>
          <w:p w14:paraId="35B059CD" w14:textId="77777777" w:rsidR="001D66A0" w:rsidRPr="00FD6B08" w:rsidRDefault="001D66A0" w:rsidP="001D66A0">
            <w:pPr>
              <w:tabs>
                <w:tab w:val="clear" w:pos="360"/>
              </w:tabs>
              <w:spacing w:before="0" w:beforeAutospacing="0" w:line="288" w:lineRule="auto"/>
              <w:jc w:val="center"/>
              <w:rPr>
                <w:rFonts w:eastAsiaTheme="minorHAnsi" w:cstheme="minorBidi"/>
                <w:b/>
              </w:rPr>
            </w:pPr>
            <w:r w:rsidRPr="00FD6B08">
              <w:rPr>
                <w:rFonts w:eastAsiaTheme="minorHAnsi" w:cstheme="minorBidi"/>
                <w:b/>
              </w:rPr>
              <w:t>Criteria</w:t>
            </w:r>
          </w:p>
        </w:tc>
        <w:tc>
          <w:tcPr>
            <w:tcW w:w="1135" w:type="dxa"/>
            <w:shd w:val="clear" w:color="auto" w:fill="FABF8F" w:themeFill="accent6" w:themeFillTint="99"/>
            <w:vAlign w:val="center"/>
          </w:tcPr>
          <w:p w14:paraId="4971E91C" w14:textId="77777777" w:rsidR="001D66A0" w:rsidRPr="00FD6B08" w:rsidRDefault="001D66A0" w:rsidP="001D66A0">
            <w:pPr>
              <w:tabs>
                <w:tab w:val="clear" w:pos="360"/>
              </w:tabs>
              <w:spacing w:before="0" w:beforeAutospacing="0" w:line="288" w:lineRule="auto"/>
              <w:jc w:val="center"/>
              <w:rPr>
                <w:rFonts w:eastAsiaTheme="minorHAnsi" w:cstheme="minorBidi"/>
                <w:b/>
              </w:rPr>
            </w:pPr>
            <w:r w:rsidRPr="00FD6B08">
              <w:rPr>
                <w:rFonts w:eastAsiaTheme="minorHAnsi" w:cstheme="minorBidi"/>
                <w:b/>
              </w:rPr>
              <w:t>Pictogram</w:t>
            </w:r>
          </w:p>
        </w:tc>
        <w:tc>
          <w:tcPr>
            <w:tcW w:w="1315" w:type="dxa"/>
            <w:shd w:val="clear" w:color="auto" w:fill="FABF8F" w:themeFill="accent6" w:themeFillTint="99"/>
            <w:vAlign w:val="center"/>
          </w:tcPr>
          <w:p w14:paraId="3208B6A2" w14:textId="77777777" w:rsidR="001D66A0" w:rsidRPr="00FD6B08" w:rsidRDefault="001D66A0" w:rsidP="001D66A0">
            <w:pPr>
              <w:tabs>
                <w:tab w:val="clear" w:pos="360"/>
              </w:tabs>
              <w:spacing w:before="0" w:beforeAutospacing="0" w:line="288" w:lineRule="auto"/>
              <w:jc w:val="center"/>
              <w:rPr>
                <w:rFonts w:eastAsiaTheme="minorHAnsi" w:cstheme="minorBidi"/>
                <w:b/>
              </w:rPr>
            </w:pPr>
            <w:r w:rsidRPr="00FD6B08">
              <w:rPr>
                <w:rFonts w:eastAsiaTheme="minorHAnsi" w:cstheme="minorBidi"/>
                <w:b/>
              </w:rPr>
              <w:t>Signal Word</w:t>
            </w:r>
          </w:p>
        </w:tc>
        <w:tc>
          <w:tcPr>
            <w:tcW w:w="2250" w:type="dxa"/>
            <w:shd w:val="clear" w:color="auto" w:fill="FABF8F" w:themeFill="accent6" w:themeFillTint="99"/>
            <w:vAlign w:val="center"/>
          </w:tcPr>
          <w:p w14:paraId="13532811" w14:textId="77777777" w:rsidR="001D66A0" w:rsidRPr="00FD6B08" w:rsidRDefault="001D66A0" w:rsidP="001D66A0">
            <w:pPr>
              <w:tabs>
                <w:tab w:val="clear" w:pos="360"/>
              </w:tabs>
              <w:spacing w:before="0" w:beforeAutospacing="0" w:line="288" w:lineRule="auto"/>
              <w:jc w:val="center"/>
              <w:rPr>
                <w:rFonts w:eastAsiaTheme="minorHAnsi" w:cstheme="minorBidi"/>
                <w:b/>
              </w:rPr>
            </w:pPr>
            <w:r w:rsidRPr="00FD6B08">
              <w:rPr>
                <w:rFonts w:eastAsiaTheme="minorHAnsi" w:cstheme="minorBidi"/>
                <w:b/>
              </w:rPr>
              <w:t>Hazard Statement</w:t>
            </w:r>
          </w:p>
        </w:tc>
      </w:tr>
      <w:tr w:rsidR="00122BC9" w:rsidRPr="00FD6B08" w14:paraId="17A2B5B5" w14:textId="77777777" w:rsidTr="006C0BCB">
        <w:trPr>
          <w:trHeight w:val="792"/>
          <w:jc w:val="center"/>
        </w:trPr>
        <w:tc>
          <w:tcPr>
            <w:tcW w:w="1080" w:type="dxa"/>
            <w:vAlign w:val="center"/>
          </w:tcPr>
          <w:p w14:paraId="1B7787DE" w14:textId="77777777"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1</w:t>
            </w:r>
          </w:p>
        </w:tc>
        <w:tc>
          <w:tcPr>
            <w:tcW w:w="2790" w:type="dxa"/>
            <w:vAlign w:val="center"/>
          </w:tcPr>
          <w:p w14:paraId="53A41FE5" w14:textId="77777777"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Flash point &lt; 23</w:t>
            </w:r>
            <w:r w:rsidR="00355124">
              <w:rPr>
                <w:rFonts w:eastAsiaTheme="minorHAnsi" w:cstheme="minorHAnsi"/>
                <w:sz w:val="22"/>
              </w:rPr>
              <w:t xml:space="preserve"> °C</w:t>
            </w:r>
          </w:p>
          <w:p w14:paraId="5A6882A2" w14:textId="77777777"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 xml:space="preserve">Boiling point </w:t>
            </w:r>
            <w:r w:rsidRPr="00653FF1">
              <w:rPr>
                <w:rFonts w:eastAsiaTheme="minorHAnsi" w:cstheme="minorBidi"/>
                <w:sz w:val="22"/>
                <w:u w:val="single"/>
              </w:rPr>
              <w:t>&lt;</w:t>
            </w:r>
            <w:r w:rsidRPr="00653FF1">
              <w:rPr>
                <w:rFonts w:eastAsiaTheme="minorHAnsi" w:cstheme="minorBidi"/>
                <w:sz w:val="22"/>
              </w:rPr>
              <w:t xml:space="preserve"> 35</w:t>
            </w:r>
            <w:r w:rsidR="00355124">
              <w:rPr>
                <w:rFonts w:eastAsiaTheme="minorHAnsi" w:cstheme="minorHAnsi"/>
                <w:sz w:val="22"/>
              </w:rPr>
              <w:t xml:space="preserve"> °C</w:t>
            </w:r>
          </w:p>
        </w:tc>
        <w:tc>
          <w:tcPr>
            <w:tcW w:w="1135" w:type="dxa"/>
            <w:vAlign w:val="center"/>
          </w:tcPr>
          <w:p w14:paraId="76687703" w14:textId="77777777" w:rsidR="001D66A0" w:rsidRPr="00653FF1" w:rsidRDefault="006C0BCB" w:rsidP="001D66A0">
            <w:pPr>
              <w:tabs>
                <w:tab w:val="clear" w:pos="360"/>
              </w:tabs>
              <w:spacing w:before="0" w:beforeAutospacing="0" w:line="288" w:lineRule="auto"/>
              <w:jc w:val="center"/>
              <w:rPr>
                <w:rFonts w:eastAsiaTheme="minorHAnsi" w:cstheme="minorBidi"/>
                <w:sz w:val="22"/>
              </w:rPr>
            </w:pPr>
            <w:r w:rsidRPr="00383D6D">
              <w:rPr>
                <w:rFonts w:ascii="Tahoma" w:hAnsi="Tahoma" w:cs="Tahoma"/>
                <w:noProof/>
                <w:szCs w:val="22"/>
              </w:rPr>
              <w:drawing>
                <wp:inline distT="0" distB="0" distL="0" distR="0" wp14:anchorId="3BBD8B11" wp14:editId="718CD341">
                  <wp:extent cx="457200" cy="457200"/>
                  <wp:effectExtent l="0" t="0" r="0" b="0"/>
                  <wp:docPr id="23572" name="Picture 23572" descr="Flame Pictogram: Flammable, Pyrophoric, Self-Heating, Emits Flammable Gas, Organic Peroxide" title="Flame Pictogram: Flammable, Pyrophoric, Self-Heating, Emits Flammable Gas, Organic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purdue\csds\PFHome\judah\Documents\REM Documents\Industrial Hygiene\CHP\GHS Pictograms-1.5 inch\flam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315" w:type="dxa"/>
            <w:vAlign w:val="center"/>
          </w:tcPr>
          <w:p w14:paraId="20AA9917" w14:textId="77777777"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Danger</w:t>
            </w:r>
          </w:p>
        </w:tc>
        <w:tc>
          <w:tcPr>
            <w:tcW w:w="2250" w:type="dxa"/>
            <w:vAlign w:val="center"/>
          </w:tcPr>
          <w:p w14:paraId="4BBFC984" w14:textId="77777777"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Extremely flammable liquid and vapor</w:t>
            </w:r>
          </w:p>
        </w:tc>
      </w:tr>
      <w:tr w:rsidR="00122BC9" w:rsidRPr="00FD6B08" w14:paraId="19FCC08A" w14:textId="77777777" w:rsidTr="006C0BCB">
        <w:trPr>
          <w:trHeight w:val="792"/>
          <w:jc w:val="center"/>
        </w:trPr>
        <w:tc>
          <w:tcPr>
            <w:tcW w:w="1080" w:type="dxa"/>
            <w:vAlign w:val="center"/>
          </w:tcPr>
          <w:p w14:paraId="582191AE" w14:textId="77777777"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2</w:t>
            </w:r>
          </w:p>
        </w:tc>
        <w:tc>
          <w:tcPr>
            <w:tcW w:w="2790" w:type="dxa"/>
            <w:vAlign w:val="center"/>
          </w:tcPr>
          <w:p w14:paraId="1ADEB181" w14:textId="77777777"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Flash point &lt; 23</w:t>
            </w:r>
            <w:r w:rsidR="00355124">
              <w:rPr>
                <w:rFonts w:eastAsiaTheme="minorHAnsi" w:cstheme="minorHAnsi"/>
                <w:sz w:val="22"/>
              </w:rPr>
              <w:t xml:space="preserve"> °C</w:t>
            </w:r>
          </w:p>
          <w:p w14:paraId="6C4C6DEA" w14:textId="77777777"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Boiling point &gt; 35</w:t>
            </w:r>
            <w:r w:rsidR="00355124">
              <w:rPr>
                <w:rFonts w:eastAsiaTheme="minorHAnsi" w:cstheme="minorHAnsi"/>
                <w:sz w:val="22"/>
              </w:rPr>
              <w:t xml:space="preserve"> °C</w:t>
            </w:r>
          </w:p>
        </w:tc>
        <w:tc>
          <w:tcPr>
            <w:tcW w:w="1135" w:type="dxa"/>
            <w:vAlign w:val="center"/>
          </w:tcPr>
          <w:p w14:paraId="4B2191DC" w14:textId="77777777" w:rsidR="001D66A0" w:rsidRPr="00653FF1" w:rsidRDefault="006C0BCB" w:rsidP="001D66A0">
            <w:pPr>
              <w:tabs>
                <w:tab w:val="clear" w:pos="360"/>
              </w:tabs>
              <w:spacing w:before="0" w:beforeAutospacing="0" w:line="288" w:lineRule="auto"/>
              <w:jc w:val="center"/>
              <w:rPr>
                <w:rFonts w:eastAsiaTheme="minorHAnsi" w:cstheme="minorBidi"/>
                <w:sz w:val="22"/>
              </w:rPr>
            </w:pPr>
            <w:r w:rsidRPr="00383D6D">
              <w:rPr>
                <w:rFonts w:ascii="Tahoma" w:hAnsi="Tahoma" w:cs="Tahoma"/>
                <w:noProof/>
                <w:szCs w:val="22"/>
              </w:rPr>
              <w:drawing>
                <wp:inline distT="0" distB="0" distL="0" distR="0" wp14:anchorId="42915AC6" wp14:editId="5D544900">
                  <wp:extent cx="457200" cy="457200"/>
                  <wp:effectExtent l="0" t="0" r="0" b="0"/>
                  <wp:docPr id="23573" name="Picture 23573" descr="Flame Pictogram: Flammable, Pyrophoric, Self-Heating, Emits Flammable Gas, Organic Peroxide" title="Flame Pictogram: Flammable, Pyrophoric, Self-Heating, Emits Flammable Gas, Organic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purdue\csds\PFHome\judah\Documents\REM Documents\Industrial Hygiene\CHP\GHS Pictograms-1.5 inch\flam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315" w:type="dxa"/>
            <w:vAlign w:val="center"/>
          </w:tcPr>
          <w:p w14:paraId="61E57578" w14:textId="77777777"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Danger</w:t>
            </w:r>
          </w:p>
        </w:tc>
        <w:tc>
          <w:tcPr>
            <w:tcW w:w="2250" w:type="dxa"/>
            <w:vAlign w:val="center"/>
          </w:tcPr>
          <w:p w14:paraId="3AD8608C" w14:textId="77777777"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Highly flammable liquid and vapor</w:t>
            </w:r>
          </w:p>
        </w:tc>
      </w:tr>
      <w:tr w:rsidR="00122BC9" w:rsidRPr="00FD6B08" w14:paraId="041FB622" w14:textId="77777777" w:rsidTr="006C0BCB">
        <w:trPr>
          <w:trHeight w:val="792"/>
          <w:jc w:val="center"/>
        </w:trPr>
        <w:tc>
          <w:tcPr>
            <w:tcW w:w="1080" w:type="dxa"/>
            <w:vAlign w:val="center"/>
          </w:tcPr>
          <w:p w14:paraId="10733445" w14:textId="77777777"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3</w:t>
            </w:r>
          </w:p>
        </w:tc>
        <w:tc>
          <w:tcPr>
            <w:tcW w:w="2790" w:type="dxa"/>
            <w:vAlign w:val="center"/>
          </w:tcPr>
          <w:p w14:paraId="2EA8EF25" w14:textId="77777777"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 xml:space="preserve">Flash point </w:t>
            </w:r>
            <w:r w:rsidRPr="00653FF1">
              <w:rPr>
                <w:rFonts w:eastAsiaTheme="minorHAnsi" w:cstheme="minorBidi"/>
                <w:sz w:val="22"/>
                <w:u w:val="single"/>
              </w:rPr>
              <w:t>&gt;</w:t>
            </w:r>
            <w:r w:rsidRPr="00653FF1">
              <w:rPr>
                <w:rFonts w:eastAsiaTheme="minorHAnsi" w:cstheme="minorBidi"/>
                <w:sz w:val="22"/>
              </w:rPr>
              <w:t xml:space="preserve"> 23</w:t>
            </w:r>
            <w:r w:rsidR="00355124">
              <w:rPr>
                <w:rFonts w:eastAsiaTheme="minorHAnsi" w:cstheme="minorHAnsi"/>
                <w:sz w:val="22"/>
              </w:rPr>
              <w:t xml:space="preserve"> °C</w:t>
            </w:r>
            <w:r w:rsidRPr="00653FF1">
              <w:rPr>
                <w:rFonts w:eastAsiaTheme="minorHAnsi" w:cstheme="minorBidi"/>
                <w:sz w:val="22"/>
              </w:rPr>
              <w:t xml:space="preserve"> and &lt; 60</w:t>
            </w:r>
            <w:r w:rsidR="00355124">
              <w:rPr>
                <w:rFonts w:eastAsiaTheme="minorHAnsi" w:cstheme="minorHAnsi"/>
                <w:sz w:val="22"/>
              </w:rPr>
              <w:t xml:space="preserve"> °C</w:t>
            </w:r>
          </w:p>
        </w:tc>
        <w:tc>
          <w:tcPr>
            <w:tcW w:w="1135" w:type="dxa"/>
            <w:vAlign w:val="center"/>
          </w:tcPr>
          <w:p w14:paraId="21EB1B23" w14:textId="77777777" w:rsidR="001D66A0" w:rsidRPr="00653FF1" w:rsidRDefault="006C0BCB" w:rsidP="001D66A0">
            <w:pPr>
              <w:tabs>
                <w:tab w:val="clear" w:pos="360"/>
              </w:tabs>
              <w:spacing w:before="0" w:beforeAutospacing="0" w:line="288" w:lineRule="auto"/>
              <w:jc w:val="center"/>
              <w:rPr>
                <w:rFonts w:eastAsiaTheme="minorHAnsi" w:cstheme="minorBidi"/>
                <w:sz w:val="22"/>
              </w:rPr>
            </w:pPr>
            <w:r w:rsidRPr="00383D6D">
              <w:rPr>
                <w:rFonts w:ascii="Tahoma" w:hAnsi="Tahoma" w:cs="Tahoma"/>
                <w:noProof/>
                <w:szCs w:val="22"/>
              </w:rPr>
              <w:drawing>
                <wp:inline distT="0" distB="0" distL="0" distR="0" wp14:anchorId="0581747F" wp14:editId="525EEA67">
                  <wp:extent cx="457200" cy="457200"/>
                  <wp:effectExtent l="0" t="0" r="0" b="0"/>
                  <wp:docPr id="34" name="Picture 34" descr="Flame Pictogram: Flammable, Pyrophoric, Self-Heating, Emits Flammable Gas, Organic Peroxide" title="Flame Pictogram: Flammable, Pyrophoric, Self-Heating, Emits Flammable Gas, Organic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purdue\csds\PFHome\judah\Documents\REM Documents\Industrial Hygiene\CHP\GHS Pictograms-1.5 inch\flam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315" w:type="dxa"/>
            <w:vAlign w:val="center"/>
          </w:tcPr>
          <w:p w14:paraId="537CC623" w14:textId="77777777"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Warning</w:t>
            </w:r>
          </w:p>
        </w:tc>
        <w:tc>
          <w:tcPr>
            <w:tcW w:w="2250" w:type="dxa"/>
            <w:vAlign w:val="center"/>
          </w:tcPr>
          <w:p w14:paraId="74C9FDEF" w14:textId="77777777"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Flammable liquid and vapor</w:t>
            </w:r>
          </w:p>
        </w:tc>
      </w:tr>
      <w:tr w:rsidR="00122BC9" w:rsidRPr="00FD6B08" w14:paraId="5BE41DCD" w14:textId="77777777" w:rsidTr="006C0BCB">
        <w:trPr>
          <w:trHeight w:val="792"/>
          <w:jc w:val="center"/>
        </w:trPr>
        <w:tc>
          <w:tcPr>
            <w:tcW w:w="1080" w:type="dxa"/>
            <w:vAlign w:val="center"/>
          </w:tcPr>
          <w:p w14:paraId="4F9AF704" w14:textId="77777777"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4</w:t>
            </w:r>
          </w:p>
        </w:tc>
        <w:tc>
          <w:tcPr>
            <w:tcW w:w="2790" w:type="dxa"/>
            <w:vAlign w:val="center"/>
          </w:tcPr>
          <w:p w14:paraId="070324EE" w14:textId="77777777"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 xml:space="preserve">Flash point </w:t>
            </w:r>
            <w:r w:rsidRPr="00653FF1">
              <w:rPr>
                <w:rFonts w:eastAsiaTheme="minorHAnsi" w:cstheme="minorBidi"/>
                <w:sz w:val="22"/>
                <w:u w:val="single"/>
              </w:rPr>
              <w:t>&gt;</w:t>
            </w:r>
            <w:r w:rsidRPr="00653FF1">
              <w:rPr>
                <w:rFonts w:eastAsiaTheme="minorHAnsi" w:cstheme="minorBidi"/>
                <w:sz w:val="22"/>
              </w:rPr>
              <w:t xml:space="preserve"> 60</w:t>
            </w:r>
            <w:r w:rsidR="00355124">
              <w:rPr>
                <w:rFonts w:eastAsiaTheme="minorHAnsi" w:cstheme="minorHAnsi"/>
                <w:sz w:val="22"/>
              </w:rPr>
              <w:t xml:space="preserve"> °C</w:t>
            </w:r>
            <w:r w:rsidRPr="00653FF1">
              <w:rPr>
                <w:rFonts w:eastAsiaTheme="minorHAnsi" w:cstheme="minorBidi"/>
                <w:sz w:val="22"/>
              </w:rPr>
              <w:t xml:space="preserve"> and </w:t>
            </w:r>
            <w:r w:rsidRPr="00653FF1">
              <w:rPr>
                <w:rFonts w:eastAsiaTheme="minorHAnsi" w:cstheme="minorBidi"/>
                <w:sz w:val="22"/>
                <w:u w:val="single"/>
              </w:rPr>
              <w:t>&lt;</w:t>
            </w:r>
            <w:r w:rsidRPr="00653FF1">
              <w:rPr>
                <w:rFonts w:eastAsiaTheme="minorHAnsi" w:cstheme="minorBidi"/>
                <w:sz w:val="22"/>
              </w:rPr>
              <w:t xml:space="preserve"> 93</w:t>
            </w:r>
            <w:r w:rsidR="00355124">
              <w:rPr>
                <w:rFonts w:eastAsiaTheme="minorHAnsi" w:cstheme="minorHAnsi"/>
                <w:sz w:val="22"/>
              </w:rPr>
              <w:t xml:space="preserve"> °C</w:t>
            </w:r>
          </w:p>
        </w:tc>
        <w:tc>
          <w:tcPr>
            <w:tcW w:w="1135" w:type="dxa"/>
            <w:vAlign w:val="center"/>
          </w:tcPr>
          <w:p w14:paraId="1EAC7516" w14:textId="77777777" w:rsidR="001D66A0" w:rsidRPr="00653FF1" w:rsidRDefault="006C0BCB" w:rsidP="001D66A0">
            <w:pPr>
              <w:tabs>
                <w:tab w:val="clear" w:pos="360"/>
              </w:tabs>
              <w:spacing w:before="0" w:beforeAutospacing="0" w:line="288" w:lineRule="auto"/>
              <w:jc w:val="center"/>
              <w:rPr>
                <w:rFonts w:eastAsiaTheme="minorHAnsi" w:cstheme="minorBidi"/>
                <w:sz w:val="22"/>
              </w:rPr>
            </w:pPr>
            <w:r w:rsidRPr="00383D6D">
              <w:rPr>
                <w:rFonts w:ascii="Tahoma" w:hAnsi="Tahoma" w:cs="Tahoma"/>
                <w:noProof/>
                <w:szCs w:val="22"/>
              </w:rPr>
              <w:drawing>
                <wp:inline distT="0" distB="0" distL="0" distR="0" wp14:anchorId="1E534916" wp14:editId="7C279865">
                  <wp:extent cx="457200" cy="457200"/>
                  <wp:effectExtent l="0" t="0" r="0" b="0"/>
                  <wp:docPr id="35" name="Picture 35" descr="Flame Pictogram: Flammable, Pyrophoric, Self-Heating, Emits Flammable Gas, Organic Peroxide" title="Flame Pictogram: Flammable, Pyrophoric, Self-Heating, Emits Flammable Gas, Organic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purdue\csds\PFHome\judah\Documents\REM Documents\Industrial Hygiene\CHP\GHS Pictograms-1.5 inch\flam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315" w:type="dxa"/>
            <w:vAlign w:val="center"/>
          </w:tcPr>
          <w:p w14:paraId="5914906D" w14:textId="77777777"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Warning</w:t>
            </w:r>
          </w:p>
        </w:tc>
        <w:tc>
          <w:tcPr>
            <w:tcW w:w="2250" w:type="dxa"/>
            <w:vAlign w:val="center"/>
          </w:tcPr>
          <w:p w14:paraId="04F591B9" w14:textId="77777777"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Combustible liquid</w:t>
            </w:r>
          </w:p>
        </w:tc>
      </w:tr>
      <w:tr w:rsidR="001D66A0" w:rsidRPr="00FD6B08" w14:paraId="6A54AF2B" w14:textId="77777777" w:rsidTr="006C0BCB">
        <w:trPr>
          <w:trHeight w:val="792"/>
          <w:jc w:val="center"/>
        </w:trPr>
        <w:tc>
          <w:tcPr>
            <w:tcW w:w="1080" w:type="dxa"/>
            <w:vAlign w:val="center"/>
          </w:tcPr>
          <w:p w14:paraId="59583922" w14:textId="77777777"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5</w:t>
            </w:r>
          </w:p>
        </w:tc>
        <w:tc>
          <w:tcPr>
            <w:tcW w:w="7490" w:type="dxa"/>
            <w:gridSpan w:val="4"/>
            <w:vAlign w:val="center"/>
          </w:tcPr>
          <w:p w14:paraId="2894AA44" w14:textId="77777777"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There is no Category 5 for flammable liquids</w:t>
            </w:r>
          </w:p>
        </w:tc>
      </w:tr>
    </w:tbl>
    <w:p w14:paraId="4DD0F4DD" w14:textId="77777777" w:rsidR="0076344E" w:rsidRDefault="0076344E" w:rsidP="00A663A5">
      <w:pPr>
        <w:pStyle w:val="Heading2"/>
      </w:pPr>
      <w:bookmarkStart w:id="18" w:name="_Toc380696118"/>
      <w:r>
        <w:t>National Fire Protection Association Rating System</w:t>
      </w:r>
      <w:bookmarkEnd w:id="18"/>
    </w:p>
    <w:p w14:paraId="644E9FDE" w14:textId="77777777" w:rsidR="0076344E" w:rsidRDefault="0076344E" w:rsidP="0076344E">
      <w:r>
        <w:t>The NFPA system uses a diamond-shaped diagram of symbols and numbers to indicate the degree of hazard associated with a particular chemical. This system was created to easily and quickly communicate hazards to first responders in the event of an emergency situation. These diamond-shaped symbols are placed on chemical containers to identify the degree of hazard associated with the specific chemical or chemical mixture. The NFPA system is a common way to identify chemical hazards and should be understood by laboratory employees. The NFPA 704 numerical rating system is based on a 0 – 4 system; 0 meaning no hazard and 4 meaning the most hazardous (note: this in contrast to the GHS system where 1 is the most hazardous and 4 is the least hazardous). Figure 2.</w:t>
      </w:r>
      <w:r w:rsidR="00A94E92">
        <w:t>4</w:t>
      </w:r>
      <w:r>
        <w:t xml:space="preserve"> illustrates the NFPA hazard rating system and identifies both the hazard categories and hazard rating system.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Caption w:val="Figure 2.4 – NFPA Hazard Rating System"/>
        <w:tblDescription w:val="Figure 2.4 – NFPA Hazard Rating System"/>
      </w:tblPr>
      <w:tblGrid>
        <w:gridCol w:w="9590"/>
      </w:tblGrid>
      <w:tr w:rsidR="007F2CA3" w14:paraId="46717088" w14:textId="77777777" w:rsidTr="007F2CA3">
        <w:trPr>
          <w:tblHeader/>
        </w:trPr>
        <w:tc>
          <w:tcPr>
            <w:tcW w:w="9576" w:type="dxa"/>
          </w:tcPr>
          <w:p w14:paraId="375802D5" w14:textId="77777777" w:rsidR="007F2CA3" w:rsidRDefault="007F2CA3" w:rsidP="000E3A9E">
            <w:pPr>
              <w:jc w:val="center"/>
              <w:rPr>
                <w:b/>
              </w:rPr>
            </w:pPr>
            <w:r w:rsidRPr="000E3A9E">
              <w:rPr>
                <w:rFonts w:ascii="Arial" w:eastAsiaTheme="minorHAnsi" w:hAnsi="Arial"/>
                <w:b/>
                <w:noProof/>
                <w:sz w:val="22"/>
              </w:rPr>
              <w:lastRenderedPageBreak/>
              <mc:AlternateContent>
                <mc:Choice Requires="wpg">
                  <w:drawing>
                    <wp:inline distT="0" distB="0" distL="0" distR="0" wp14:anchorId="160E5EDE" wp14:editId="405A2E02">
                      <wp:extent cx="5943600" cy="5212080"/>
                      <wp:effectExtent l="0" t="0" r="19050" b="26670"/>
                      <wp:docPr id="18" name="Group 18" descr="Figure 2.4 – NFPA Hazard Rating System" title="Figure 2.4 – NFPA Hazard Rating System"/>
                      <wp:cNvGraphicFramePr/>
                      <a:graphic xmlns:a="http://schemas.openxmlformats.org/drawingml/2006/main">
                        <a:graphicData uri="http://schemas.microsoft.com/office/word/2010/wordprocessingGroup">
                          <wpg:wgp>
                            <wpg:cNvGrpSpPr/>
                            <wpg:grpSpPr>
                              <a:xfrm>
                                <a:off x="0" y="0"/>
                                <a:ext cx="5943600" cy="5212080"/>
                                <a:chOff x="0" y="0"/>
                                <a:chExt cx="5943600" cy="5212080"/>
                              </a:xfrm>
                            </wpg:grpSpPr>
                            <wpg:grpSp>
                              <wpg:cNvPr id="19" name="Group 19"/>
                              <wpg:cNvGrpSpPr/>
                              <wpg:grpSpPr>
                                <a:xfrm>
                                  <a:off x="135173" y="135171"/>
                                  <a:ext cx="5669280" cy="4946905"/>
                                  <a:chOff x="0" y="-1"/>
                                  <a:chExt cx="5669280" cy="4949688"/>
                                </a:xfrm>
                              </wpg:grpSpPr>
                              <wpg:grpSp>
                                <wpg:cNvPr id="20" name="Group 20"/>
                                <wpg:cNvGrpSpPr/>
                                <wpg:grpSpPr>
                                  <a:xfrm>
                                    <a:off x="0" y="3212327"/>
                                    <a:ext cx="5669280" cy="1737360"/>
                                    <a:chOff x="0" y="0"/>
                                    <a:chExt cx="5657353" cy="1737360"/>
                                  </a:xfrm>
                                </wpg:grpSpPr>
                                <wps:wsp>
                                  <wps:cNvPr id="21" name="Text Box 2"/>
                                  <wps:cNvSpPr txBox="1">
                                    <a:spLocks noChangeArrowheads="1"/>
                                  </wps:cNvSpPr>
                                  <wps:spPr bwMode="auto">
                                    <a:xfrm>
                                      <a:off x="0" y="0"/>
                                      <a:ext cx="1371600" cy="1737360"/>
                                    </a:xfrm>
                                    <a:prstGeom prst="rect">
                                      <a:avLst/>
                                    </a:prstGeom>
                                    <a:solidFill>
                                      <a:srgbClr val="FFFFFF"/>
                                    </a:solidFill>
                                    <a:ln w="9525">
                                      <a:solidFill>
                                        <a:srgbClr val="000000"/>
                                      </a:solidFill>
                                      <a:miter lim="800000"/>
                                      <a:headEnd/>
                                      <a:tailEnd/>
                                    </a:ln>
                                  </wps:spPr>
                                  <wps:txbx>
                                    <w:txbxContent>
                                      <w:p w14:paraId="1A26C789" w14:textId="77777777" w:rsidR="003F1E35" w:rsidRDefault="003F1E35" w:rsidP="007F2CA3">
                                        <w:pPr>
                                          <w:spacing w:before="0" w:beforeAutospacing="0" w:after="0" w:afterAutospacing="0"/>
                                          <w:jc w:val="center"/>
                                          <w:rPr>
                                            <w:rFonts w:cstheme="minorHAnsi"/>
                                            <w:b/>
                                          </w:rPr>
                                        </w:pPr>
                                        <w:r w:rsidRPr="0025599D">
                                          <w:rPr>
                                            <w:rFonts w:cstheme="minorHAnsi"/>
                                            <w:b/>
                                          </w:rPr>
                                          <w:t>Health Hazard</w:t>
                                        </w:r>
                                      </w:p>
                                      <w:p w14:paraId="5CC19C33" w14:textId="77777777" w:rsidR="003F1E35" w:rsidRPr="00D9469D" w:rsidRDefault="003F1E35" w:rsidP="007F2CA3">
                                        <w:pPr>
                                          <w:spacing w:before="0" w:beforeAutospacing="0" w:after="0" w:afterAutospacing="0"/>
                                          <w:jc w:val="center"/>
                                          <w:rPr>
                                            <w:rFonts w:cstheme="minorHAnsi"/>
                                            <w:b/>
                                            <w:sz w:val="20"/>
                                          </w:rPr>
                                        </w:pPr>
                                      </w:p>
                                      <w:p w14:paraId="0A922AAB"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4</w:t>
                                        </w:r>
                                        <w:r w:rsidRPr="0025599D">
                                          <w:rPr>
                                            <w:rFonts w:cstheme="minorHAnsi"/>
                                            <w:sz w:val="20"/>
                                          </w:rPr>
                                          <w:t xml:space="preserve"> - Deadly</w:t>
                                        </w:r>
                                      </w:p>
                                      <w:p w14:paraId="247BA94E"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3</w:t>
                                        </w:r>
                                        <w:r w:rsidRPr="0025599D">
                                          <w:rPr>
                                            <w:rFonts w:cstheme="minorHAnsi"/>
                                            <w:sz w:val="20"/>
                                          </w:rPr>
                                          <w:t xml:space="preserve"> - Extreme Danger</w:t>
                                        </w:r>
                                      </w:p>
                                      <w:p w14:paraId="371ADE3E"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2</w:t>
                                        </w:r>
                                        <w:r w:rsidRPr="0025599D">
                                          <w:rPr>
                                            <w:rFonts w:cstheme="minorHAnsi"/>
                                            <w:sz w:val="20"/>
                                          </w:rPr>
                                          <w:t xml:space="preserve"> - Hazardous</w:t>
                                        </w:r>
                                      </w:p>
                                      <w:p w14:paraId="1CCCC040"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1</w:t>
                                        </w:r>
                                        <w:r w:rsidRPr="0025599D">
                                          <w:rPr>
                                            <w:rFonts w:cstheme="minorHAnsi"/>
                                            <w:sz w:val="20"/>
                                          </w:rPr>
                                          <w:t xml:space="preserve"> - Slightly Hazardous</w:t>
                                        </w:r>
                                      </w:p>
                                      <w:p w14:paraId="75F814EA" w14:textId="77777777" w:rsidR="003F1E35" w:rsidRDefault="003F1E35" w:rsidP="007F2CA3">
                                        <w:pPr>
                                          <w:spacing w:before="0" w:beforeAutospacing="0" w:after="0" w:afterAutospacing="0"/>
                                          <w:rPr>
                                            <w:rFonts w:cstheme="minorHAnsi"/>
                                            <w:sz w:val="20"/>
                                          </w:rPr>
                                        </w:pPr>
                                        <w:r w:rsidRPr="0025599D">
                                          <w:rPr>
                                            <w:rFonts w:cstheme="minorHAnsi"/>
                                            <w:b/>
                                            <w:sz w:val="20"/>
                                          </w:rPr>
                                          <w:t>0</w:t>
                                        </w:r>
                                        <w:r w:rsidRPr="0025599D">
                                          <w:rPr>
                                            <w:rFonts w:cstheme="minorHAnsi"/>
                                            <w:sz w:val="20"/>
                                          </w:rPr>
                                          <w:t xml:space="preserve"> – Normal Material</w:t>
                                        </w:r>
                                      </w:p>
                                    </w:txbxContent>
                                  </wps:txbx>
                                  <wps:bodyPr rot="0" vert="horz" wrap="square" lIns="91440" tIns="45720" rIns="91440" bIns="45720" anchor="t" anchorCtr="0">
                                    <a:noAutofit/>
                                  </wps:bodyPr>
                                </wps:wsp>
                                <wps:wsp>
                                  <wps:cNvPr id="22" name="Text Box 2"/>
                                  <wps:cNvSpPr txBox="1">
                                    <a:spLocks noChangeArrowheads="1"/>
                                  </wps:cNvSpPr>
                                  <wps:spPr bwMode="auto">
                                    <a:xfrm>
                                      <a:off x="1431235" y="0"/>
                                      <a:ext cx="1371600" cy="1737360"/>
                                    </a:xfrm>
                                    <a:prstGeom prst="rect">
                                      <a:avLst/>
                                    </a:prstGeom>
                                    <a:solidFill>
                                      <a:srgbClr val="FFFFFF"/>
                                    </a:solidFill>
                                    <a:ln w="9525">
                                      <a:solidFill>
                                        <a:srgbClr val="000000"/>
                                      </a:solidFill>
                                      <a:miter lim="800000"/>
                                      <a:headEnd/>
                                      <a:tailEnd/>
                                    </a:ln>
                                  </wps:spPr>
                                  <wps:txbx>
                                    <w:txbxContent>
                                      <w:p w14:paraId="4DAE8C31" w14:textId="77777777" w:rsidR="003F1E35" w:rsidRPr="00D9469D" w:rsidRDefault="003F1E35" w:rsidP="007F2CA3">
                                        <w:pPr>
                                          <w:spacing w:before="0" w:beforeAutospacing="0" w:after="0" w:afterAutospacing="0"/>
                                          <w:jc w:val="center"/>
                                          <w:rPr>
                                            <w:rFonts w:cstheme="minorHAnsi"/>
                                            <w:sz w:val="20"/>
                                            <w:szCs w:val="20"/>
                                          </w:rPr>
                                        </w:pPr>
                                        <w:r>
                                          <w:rPr>
                                            <w:rFonts w:cstheme="minorHAnsi"/>
                                            <w:b/>
                                          </w:rPr>
                                          <w:t>Fire</w:t>
                                        </w:r>
                                        <w:r w:rsidRPr="0025599D">
                                          <w:rPr>
                                            <w:rFonts w:cstheme="minorHAnsi"/>
                                            <w:b/>
                                          </w:rPr>
                                          <w:t xml:space="preserve"> Hazard</w:t>
                                        </w:r>
                                        <w:r w:rsidRPr="0025599D">
                                          <w:rPr>
                                            <w:rFonts w:cstheme="minorHAnsi"/>
                                            <w:i/>
                                            <w:sz w:val="18"/>
                                          </w:rPr>
                                          <w:t xml:space="preserve"> </w:t>
                                        </w:r>
                                        <w:r>
                                          <w:rPr>
                                            <w:rFonts w:cstheme="minorHAnsi"/>
                                            <w:i/>
                                            <w:sz w:val="18"/>
                                          </w:rPr>
                                          <w:br/>
                                        </w:r>
                                      </w:p>
                                      <w:p w14:paraId="3C451C8D"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4</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FP* &lt; 73° F</w:t>
                                        </w:r>
                                      </w:p>
                                      <w:p w14:paraId="42652484"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3</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FP &lt; 100° F</w:t>
                                        </w:r>
                                      </w:p>
                                      <w:p w14:paraId="3D36A6E2"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2</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100° F &lt; FP &lt; 200° F</w:t>
                                        </w:r>
                                      </w:p>
                                      <w:p w14:paraId="74ACF827"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1</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FP &gt; 200° F</w:t>
                                        </w:r>
                                      </w:p>
                                      <w:p w14:paraId="2AB8D805" w14:textId="77777777" w:rsidR="003F1E35" w:rsidRDefault="003F1E35" w:rsidP="007F2CA3">
                                        <w:pPr>
                                          <w:spacing w:before="0" w:beforeAutospacing="0" w:after="0" w:afterAutospacing="0"/>
                                          <w:rPr>
                                            <w:rFonts w:cstheme="minorHAnsi"/>
                                            <w:sz w:val="20"/>
                                          </w:rPr>
                                        </w:pPr>
                                        <w:r w:rsidRPr="0025599D">
                                          <w:rPr>
                                            <w:rFonts w:cstheme="minorHAnsi"/>
                                            <w:b/>
                                            <w:sz w:val="20"/>
                                          </w:rPr>
                                          <w:t>0</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Will Not Burn</w:t>
                                        </w:r>
                                      </w:p>
                                      <w:p w14:paraId="1044085E" w14:textId="77777777" w:rsidR="003F1E35" w:rsidRDefault="003F1E35" w:rsidP="007F2CA3">
                                        <w:pPr>
                                          <w:spacing w:before="0" w:beforeAutospacing="0" w:after="0" w:afterAutospacing="0"/>
                                          <w:rPr>
                                            <w:rFonts w:cstheme="minorHAnsi"/>
                                            <w:sz w:val="20"/>
                                          </w:rPr>
                                        </w:pPr>
                                      </w:p>
                                      <w:p w14:paraId="1D01BBBE" w14:textId="77777777" w:rsidR="003F1E35" w:rsidRPr="002C72BA" w:rsidRDefault="003F1E35" w:rsidP="007F2CA3">
                                        <w:pPr>
                                          <w:spacing w:before="0" w:beforeAutospacing="0" w:after="0" w:afterAutospacing="0"/>
                                          <w:rPr>
                                            <w:rFonts w:cstheme="minorHAnsi"/>
                                            <w:b/>
                                            <w:i/>
                                            <w:sz w:val="18"/>
                                          </w:rPr>
                                        </w:pPr>
                                        <w:r w:rsidRPr="002C72BA">
                                          <w:rPr>
                                            <w:rFonts w:cstheme="minorHAnsi"/>
                                            <w:b/>
                                            <w:i/>
                                            <w:sz w:val="18"/>
                                          </w:rPr>
                                          <w:t>* FP = Flash Point</w:t>
                                        </w:r>
                                      </w:p>
                                      <w:p w14:paraId="668C2756" w14:textId="77777777" w:rsidR="003F1E35" w:rsidRDefault="003F1E35" w:rsidP="007F2CA3">
                                        <w:pPr>
                                          <w:spacing w:before="0" w:beforeAutospacing="0" w:after="0" w:afterAutospacing="0"/>
                                          <w:rPr>
                                            <w:rFonts w:cstheme="minorHAnsi"/>
                                            <w:sz w:val="20"/>
                                          </w:rPr>
                                        </w:pPr>
                                      </w:p>
                                    </w:txbxContent>
                                  </wps:txbx>
                                  <wps:bodyPr rot="0" vert="horz" wrap="square" lIns="91440" tIns="45720" rIns="91440" bIns="45720" anchor="t" anchorCtr="0">
                                    <a:noAutofit/>
                                  </wps:bodyPr>
                                </wps:wsp>
                                <wps:wsp>
                                  <wps:cNvPr id="23" name="Text Box 23"/>
                                  <wps:cNvSpPr txBox="1">
                                    <a:spLocks noChangeArrowheads="1"/>
                                  </wps:cNvSpPr>
                                  <wps:spPr bwMode="auto">
                                    <a:xfrm>
                                      <a:off x="2854518" y="0"/>
                                      <a:ext cx="1371600" cy="1737360"/>
                                    </a:xfrm>
                                    <a:prstGeom prst="rect">
                                      <a:avLst/>
                                    </a:prstGeom>
                                    <a:solidFill>
                                      <a:srgbClr val="FFFFFF"/>
                                    </a:solidFill>
                                    <a:ln w="9525">
                                      <a:solidFill>
                                        <a:srgbClr val="000000"/>
                                      </a:solidFill>
                                      <a:miter lim="800000"/>
                                      <a:headEnd/>
                                      <a:tailEnd/>
                                    </a:ln>
                                  </wps:spPr>
                                  <wps:txbx>
                                    <w:txbxContent>
                                      <w:p w14:paraId="5E18FF19" w14:textId="77777777" w:rsidR="003F1E35" w:rsidRDefault="003F1E35" w:rsidP="007F2CA3">
                                        <w:pPr>
                                          <w:spacing w:before="0" w:beforeAutospacing="0" w:after="0" w:afterAutospacing="0"/>
                                          <w:jc w:val="center"/>
                                          <w:rPr>
                                            <w:rFonts w:cstheme="minorHAnsi"/>
                                            <w:b/>
                                          </w:rPr>
                                        </w:pPr>
                                        <w:r>
                                          <w:rPr>
                                            <w:rFonts w:cstheme="minorHAnsi"/>
                                            <w:b/>
                                          </w:rPr>
                                          <w:t xml:space="preserve">Reactivity </w:t>
                                        </w:r>
                                        <w:r w:rsidRPr="0025599D">
                                          <w:rPr>
                                            <w:rFonts w:cstheme="minorHAnsi"/>
                                            <w:b/>
                                          </w:rPr>
                                          <w:t>Hazard</w:t>
                                        </w:r>
                                      </w:p>
                                      <w:p w14:paraId="7FFF4522" w14:textId="77777777" w:rsidR="003F1E35" w:rsidRPr="00D9469D" w:rsidRDefault="003F1E35" w:rsidP="007F2CA3">
                                        <w:pPr>
                                          <w:spacing w:before="0" w:beforeAutospacing="0" w:after="0" w:afterAutospacing="0"/>
                                          <w:jc w:val="center"/>
                                          <w:rPr>
                                            <w:rFonts w:cstheme="minorHAnsi"/>
                                            <w:b/>
                                            <w:sz w:val="20"/>
                                          </w:rPr>
                                        </w:pPr>
                                      </w:p>
                                      <w:p w14:paraId="7F0C2E7F"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4</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May Detonate</w:t>
                                        </w:r>
                                      </w:p>
                                      <w:p w14:paraId="1160B5CD" w14:textId="77777777" w:rsidR="003F1E35" w:rsidRPr="0025599D" w:rsidRDefault="003F1E35" w:rsidP="007F2CA3">
                                        <w:pPr>
                                          <w:spacing w:before="0" w:beforeAutospacing="0" w:after="0" w:afterAutospacing="0"/>
                                          <w:ind w:left="270" w:hanging="270"/>
                                          <w:rPr>
                                            <w:rFonts w:cstheme="minorHAnsi"/>
                                            <w:sz w:val="20"/>
                                          </w:rPr>
                                        </w:pPr>
                                        <w:r w:rsidRPr="0025599D">
                                          <w:rPr>
                                            <w:rFonts w:cstheme="minorHAnsi"/>
                                            <w:b/>
                                            <w:sz w:val="20"/>
                                          </w:rPr>
                                          <w:t>3</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Shock/Heat May Detonate</w:t>
                                        </w:r>
                                      </w:p>
                                      <w:p w14:paraId="462B3018" w14:textId="77777777" w:rsidR="003F1E35" w:rsidRPr="0025599D" w:rsidRDefault="003F1E35" w:rsidP="007F2CA3">
                                        <w:pPr>
                                          <w:spacing w:before="0" w:beforeAutospacing="0" w:after="0" w:afterAutospacing="0"/>
                                          <w:ind w:left="270" w:hanging="270"/>
                                          <w:rPr>
                                            <w:rFonts w:cstheme="minorHAnsi"/>
                                            <w:sz w:val="20"/>
                                          </w:rPr>
                                        </w:pPr>
                                        <w:r w:rsidRPr="0025599D">
                                          <w:rPr>
                                            <w:rFonts w:cstheme="minorHAnsi"/>
                                            <w:b/>
                                            <w:sz w:val="20"/>
                                          </w:rPr>
                                          <w:t>2</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Violent Chemical Change</w:t>
                                        </w:r>
                                      </w:p>
                                      <w:p w14:paraId="01E0F286"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1</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Unstable if Heated</w:t>
                                        </w:r>
                                      </w:p>
                                      <w:p w14:paraId="2DC49E13"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0</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Stable</w:t>
                                        </w:r>
                                      </w:p>
                                    </w:txbxContent>
                                  </wps:txbx>
                                  <wps:bodyPr rot="0" vert="horz" wrap="square" lIns="91440" tIns="45720" rIns="91440" bIns="45720" anchor="t" anchorCtr="0">
                                    <a:noAutofit/>
                                  </wps:bodyPr>
                                </wps:wsp>
                                <wps:wsp>
                                  <wps:cNvPr id="24" name="Text Box 24"/>
                                  <wps:cNvSpPr txBox="1">
                                    <a:spLocks noChangeArrowheads="1"/>
                                  </wps:cNvSpPr>
                                  <wps:spPr bwMode="auto">
                                    <a:xfrm>
                                      <a:off x="4285753" y="0"/>
                                      <a:ext cx="1371600" cy="1737360"/>
                                    </a:xfrm>
                                    <a:prstGeom prst="rect">
                                      <a:avLst/>
                                    </a:prstGeom>
                                    <a:solidFill>
                                      <a:srgbClr val="FFFFFF"/>
                                    </a:solidFill>
                                    <a:ln w="9525">
                                      <a:solidFill>
                                        <a:srgbClr val="000000"/>
                                      </a:solidFill>
                                      <a:miter lim="800000"/>
                                      <a:headEnd/>
                                      <a:tailEnd/>
                                    </a:ln>
                                  </wps:spPr>
                                  <wps:txbx>
                                    <w:txbxContent>
                                      <w:p w14:paraId="3EED3296" w14:textId="77777777" w:rsidR="003F1E35" w:rsidRDefault="003F1E35" w:rsidP="007F2CA3">
                                        <w:pPr>
                                          <w:spacing w:before="0" w:beforeAutospacing="0" w:after="0" w:afterAutospacing="0"/>
                                          <w:jc w:val="center"/>
                                          <w:rPr>
                                            <w:rFonts w:cstheme="minorHAnsi"/>
                                            <w:b/>
                                          </w:rPr>
                                        </w:pPr>
                                        <w:r>
                                          <w:rPr>
                                            <w:rFonts w:cstheme="minorHAnsi"/>
                                            <w:b/>
                                          </w:rPr>
                                          <w:t xml:space="preserve">Specific </w:t>
                                        </w:r>
                                        <w:r w:rsidRPr="0025599D">
                                          <w:rPr>
                                            <w:rFonts w:cstheme="minorHAnsi"/>
                                            <w:b/>
                                          </w:rPr>
                                          <w:t>Hazard</w:t>
                                        </w:r>
                                      </w:p>
                                      <w:p w14:paraId="2CBA7857" w14:textId="77777777" w:rsidR="003F1E35" w:rsidRDefault="003F1E35" w:rsidP="007F2CA3">
                                        <w:pPr>
                                          <w:spacing w:before="0" w:beforeAutospacing="0" w:after="0" w:afterAutospacing="0"/>
                                          <w:jc w:val="center"/>
                                          <w:rPr>
                                            <w:rFonts w:cstheme="minorHAnsi"/>
                                            <w:b/>
                                            <w:sz w:val="20"/>
                                          </w:rPr>
                                        </w:pPr>
                                      </w:p>
                                      <w:p w14:paraId="08A75EE7" w14:textId="77777777" w:rsidR="003F1E35" w:rsidRPr="00D9469D" w:rsidRDefault="003F1E35" w:rsidP="007F2CA3">
                                        <w:pPr>
                                          <w:spacing w:before="0" w:beforeAutospacing="0" w:after="0" w:afterAutospacing="0"/>
                                          <w:rPr>
                                            <w:rFonts w:cstheme="minorHAnsi"/>
                                            <w:sz w:val="20"/>
                                          </w:rPr>
                                        </w:pPr>
                                        <w:r>
                                          <w:rPr>
                                            <w:rFonts w:cstheme="minorHAnsi"/>
                                            <w:b/>
                                            <w:sz w:val="20"/>
                                          </w:rPr>
                                          <w:t>ACID</w:t>
                                        </w:r>
                                        <w:r>
                                          <w:rPr>
                                            <w:rFonts w:cstheme="minorHAnsi"/>
                                            <w:b/>
                                            <w:sz w:val="20"/>
                                          </w:rPr>
                                          <w:tab/>
                                        </w:r>
                                        <w:r w:rsidRPr="00D9469D">
                                          <w:rPr>
                                            <w:rFonts w:cstheme="minorHAnsi"/>
                                            <w:sz w:val="20"/>
                                          </w:rPr>
                                          <w:t>Acid</w:t>
                                        </w:r>
                                      </w:p>
                                      <w:p w14:paraId="17F0675D" w14:textId="77777777" w:rsidR="003F1E35" w:rsidRPr="00D9469D" w:rsidRDefault="003F1E35" w:rsidP="007F2CA3">
                                        <w:pPr>
                                          <w:spacing w:before="0" w:beforeAutospacing="0" w:after="0" w:afterAutospacing="0"/>
                                          <w:rPr>
                                            <w:rFonts w:cstheme="minorHAnsi"/>
                                            <w:sz w:val="20"/>
                                          </w:rPr>
                                        </w:pPr>
                                        <w:r>
                                          <w:rPr>
                                            <w:rFonts w:cstheme="minorHAnsi"/>
                                            <w:b/>
                                            <w:sz w:val="20"/>
                                          </w:rPr>
                                          <w:t>ALK</w:t>
                                        </w:r>
                                        <w:r>
                                          <w:rPr>
                                            <w:rFonts w:cstheme="minorHAnsi"/>
                                            <w:b/>
                                            <w:sz w:val="20"/>
                                          </w:rPr>
                                          <w:tab/>
                                        </w:r>
                                        <w:r>
                                          <w:rPr>
                                            <w:rFonts w:cstheme="minorHAnsi"/>
                                            <w:b/>
                                            <w:sz w:val="20"/>
                                          </w:rPr>
                                          <w:tab/>
                                        </w:r>
                                        <w:r w:rsidRPr="00D9469D">
                                          <w:rPr>
                                            <w:rFonts w:cstheme="minorHAnsi"/>
                                            <w:sz w:val="20"/>
                                          </w:rPr>
                                          <w:t>Alkali</w:t>
                                        </w:r>
                                      </w:p>
                                      <w:p w14:paraId="7CBA0B09" w14:textId="77777777" w:rsidR="003F1E35" w:rsidRPr="00D9469D" w:rsidRDefault="003F1E35" w:rsidP="007F2CA3">
                                        <w:pPr>
                                          <w:spacing w:before="0" w:beforeAutospacing="0" w:after="0" w:afterAutospacing="0"/>
                                          <w:rPr>
                                            <w:rFonts w:cstheme="minorHAnsi"/>
                                            <w:sz w:val="20"/>
                                          </w:rPr>
                                        </w:pPr>
                                        <w:r>
                                          <w:rPr>
                                            <w:rFonts w:cstheme="minorHAnsi"/>
                                            <w:b/>
                                            <w:sz w:val="20"/>
                                          </w:rPr>
                                          <w:t>COR</w:t>
                                        </w:r>
                                        <w:r>
                                          <w:rPr>
                                            <w:rFonts w:cstheme="minorHAnsi"/>
                                            <w:b/>
                                            <w:sz w:val="20"/>
                                          </w:rPr>
                                          <w:tab/>
                                        </w:r>
                                        <w:r>
                                          <w:rPr>
                                            <w:rFonts w:cstheme="minorHAnsi"/>
                                            <w:b/>
                                            <w:sz w:val="20"/>
                                          </w:rPr>
                                          <w:tab/>
                                        </w:r>
                                        <w:r w:rsidRPr="00D9469D">
                                          <w:rPr>
                                            <w:rFonts w:cstheme="minorHAnsi"/>
                                            <w:sz w:val="20"/>
                                          </w:rPr>
                                          <w:t>Corrosive</w:t>
                                        </w:r>
                                      </w:p>
                                      <w:p w14:paraId="08465794" w14:textId="77777777" w:rsidR="003F1E35" w:rsidRPr="00D9469D" w:rsidRDefault="003F1E35" w:rsidP="007F2CA3">
                                        <w:pPr>
                                          <w:spacing w:before="0" w:beforeAutospacing="0" w:after="0" w:afterAutospacing="0"/>
                                          <w:rPr>
                                            <w:rFonts w:cstheme="minorHAnsi"/>
                                            <w:sz w:val="20"/>
                                          </w:rPr>
                                        </w:pPr>
                                        <w:r w:rsidRPr="00BC1B7C">
                                          <w:rPr>
                                            <w:rFonts w:cstheme="minorHAnsi"/>
                                            <w:b/>
                                            <w:strike/>
                                          </w:rPr>
                                          <w:t>W</w:t>
                                        </w:r>
                                        <w:r>
                                          <w:rPr>
                                            <w:rFonts w:cstheme="minorHAnsi"/>
                                            <w:b/>
                                            <w:sz w:val="20"/>
                                          </w:rPr>
                                          <w:tab/>
                                        </w:r>
                                        <w:r>
                                          <w:rPr>
                                            <w:rFonts w:cstheme="minorHAnsi"/>
                                            <w:b/>
                                            <w:sz w:val="20"/>
                                          </w:rPr>
                                          <w:tab/>
                                        </w:r>
                                        <w:r>
                                          <w:rPr>
                                            <w:rFonts w:cstheme="minorHAnsi"/>
                                            <w:sz w:val="20"/>
                                          </w:rPr>
                                          <w:t>N</w:t>
                                        </w:r>
                                        <w:r w:rsidRPr="00D9469D">
                                          <w:rPr>
                                            <w:rFonts w:cstheme="minorHAnsi"/>
                                            <w:sz w:val="20"/>
                                          </w:rPr>
                                          <w:t>o Water</w:t>
                                        </w:r>
                                      </w:p>
                                      <w:p w14:paraId="0D9A6D42" w14:textId="77777777" w:rsidR="003F1E35" w:rsidRDefault="003F1E35" w:rsidP="007F2CA3">
                                        <w:pPr>
                                          <w:spacing w:before="0" w:beforeAutospacing="0" w:after="0" w:afterAutospacing="0"/>
                                          <w:rPr>
                                            <w:rFonts w:cstheme="minorHAnsi"/>
                                            <w:sz w:val="20"/>
                                          </w:rPr>
                                        </w:pPr>
                                        <w:r>
                                          <w:rPr>
                                            <w:noProof/>
                                            <w:sz w:val="20"/>
                                          </w:rPr>
                                          <w:drawing>
                                            <wp:inline distT="0" distB="0" distL="0" distR="0" wp14:anchorId="146CAA47" wp14:editId="27CD3179">
                                              <wp:extent cx="158750" cy="158750"/>
                                              <wp:effectExtent l="0" t="0" r="0" b="0"/>
                                              <wp:docPr id="23567" name="Picture 23567" descr="Radioactive Symbol" title="Radioactiv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Pr>
                                            <w:rFonts w:cstheme="minorHAnsi"/>
                                            <w:sz w:val="20"/>
                                          </w:rPr>
                                          <w:tab/>
                                        </w:r>
                                        <w:r>
                                          <w:rPr>
                                            <w:rFonts w:cstheme="minorHAnsi"/>
                                            <w:sz w:val="20"/>
                                          </w:rPr>
                                          <w:tab/>
                                          <w:t>Radioactive</w:t>
                                        </w:r>
                                      </w:p>
                                    </w:txbxContent>
                                  </wps:txbx>
                                  <wps:bodyPr rot="0" vert="horz" wrap="square" lIns="91440" tIns="45720" rIns="91440" bIns="45720" anchor="t" anchorCtr="0">
                                    <a:noAutofit/>
                                  </wps:bodyPr>
                                </wps:wsp>
                              </wpg:grpSp>
                              <wpg:grpSp>
                                <wpg:cNvPr id="25" name="Group 25"/>
                                <wpg:cNvGrpSpPr/>
                                <wpg:grpSpPr>
                                  <a:xfrm>
                                    <a:off x="389613" y="-1"/>
                                    <a:ext cx="4889782" cy="3097092"/>
                                    <a:chOff x="103363" y="63607"/>
                                    <a:chExt cx="4889892" cy="3097204"/>
                                  </a:xfrm>
                                </wpg:grpSpPr>
                                <wps:wsp>
                                  <wps:cNvPr id="26" name="Text Box 2"/>
                                  <wps:cNvSpPr txBox="1">
                                    <a:spLocks noChangeArrowheads="1"/>
                                  </wps:cNvSpPr>
                                  <wps:spPr bwMode="auto">
                                    <a:xfrm>
                                      <a:off x="103363" y="1463039"/>
                                      <a:ext cx="1200150" cy="274484"/>
                                    </a:xfrm>
                                    <a:prstGeom prst="rect">
                                      <a:avLst/>
                                    </a:prstGeom>
                                    <a:noFill/>
                                    <a:ln w="9525">
                                      <a:noFill/>
                                      <a:miter lim="800000"/>
                                      <a:headEnd/>
                                      <a:tailEnd/>
                                    </a:ln>
                                  </wps:spPr>
                                  <wps:txbx>
                                    <w:txbxContent>
                                      <w:p w14:paraId="5319256C" w14:textId="77777777" w:rsidR="003F1E35" w:rsidRPr="002D5913" w:rsidRDefault="003F1E35" w:rsidP="007F2CA3">
                                        <w:pPr>
                                          <w:jc w:val="center"/>
                                          <w:rPr>
                                            <w:rFonts w:cstheme="minorHAnsi"/>
                                            <w:b/>
                                          </w:rPr>
                                        </w:pPr>
                                        <w:r w:rsidRPr="002D5913">
                                          <w:rPr>
                                            <w:rFonts w:cstheme="minorHAnsi"/>
                                            <w:b/>
                                          </w:rPr>
                                          <w:t>Health Hazard</w:t>
                                        </w:r>
                                      </w:p>
                                    </w:txbxContent>
                                  </wps:txbx>
                                  <wps:bodyPr rot="0" vert="horz" wrap="square" lIns="91440" tIns="45720" rIns="91440" bIns="45720" anchor="ctr" anchorCtr="0">
                                    <a:noAutofit/>
                                  </wps:bodyPr>
                                </wps:wsp>
                                <wps:wsp>
                                  <wps:cNvPr id="27" name="Text Box 2"/>
                                  <wps:cNvSpPr txBox="1">
                                    <a:spLocks noChangeArrowheads="1"/>
                                  </wps:cNvSpPr>
                                  <wps:spPr bwMode="auto">
                                    <a:xfrm>
                                      <a:off x="3617845" y="1478942"/>
                                      <a:ext cx="1375410" cy="274484"/>
                                    </a:xfrm>
                                    <a:prstGeom prst="rect">
                                      <a:avLst/>
                                    </a:prstGeom>
                                    <a:noFill/>
                                    <a:ln w="9525">
                                      <a:noFill/>
                                      <a:miter lim="800000"/>
                                      <a:headEnd/>
                                      <a:tailEnd/>
                                    </a:ln>
                                  </wps:spPr>
                                  <wps:txbx>
                                    <w:txbxContent>
                                      <w:p w14:paraId="2C8B4D63" w14:textId="77777777" w:rsidR="003F1E35" w:rsidRPr="002D5913" w:rsidRDefault="003F1E35" w:rsidP="007F2CA3">
                                        <w:pPr>
                                          <w:jc w:val="center"/>
                                          <w:rPr>
                                            <w:rFonts w:cstheme="minorHAnsi"/>
                                            <w:b/>
                                          </w:rPr>
                                        </w:pPr>
                                        <w:r w:rsidRPr="002D5913">
                                          <w:rPr>
                                            <w:rFonts w:cstheme="minorHAnsi"/>
                                            <w:b/>
                                          </w:rPr>
                                          <w:t>Reactivity Hazard</w:t>
                                        </w:r>
                                      </w:p>
                                    </w:txbxContent>
                                  </wps:txbx>
                                  <wps:bodyPr rot="0" vert="horz" wrap="square" lIns="91440" tIns="45720" rIns="91440" bIns="45720" anchor="ctr" anchorCtr="0">
                                    <a:noAutofit/>
                                  </wps:bodyPr>
                                </wps:wsp>
                                <pic:pic xmlns:pic="http://schemas.openxmlformats.org/drawingml/2006/picture">
                                  <pic:nvPicPr>
                                    <pic:cNvPr id="28" name="Picture 173" descr="NFPA Diamond" title="NFPA Diamond"/>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176793" y="302150"/>
                                      <a:ext cx="2568271" cy="2639833"/>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wps:wsp>
                                  <wps:cNvPr id="29" name="Text Box 2"/>
                                  <wps:cNvSpPr txBox="1">
                                    <a:spLocks noChangeArrowheads="1"/>
                                  </wps:cNvSpPr>
                                  <wps:spPr bwMode="auto">
                                    <a:xfrm>
                                      <a:off x="1852653" y="63607"/>
                                      <a:ext cx="1200150" cy="274484"/>
                                    </a:xfrm>
                                    <a:prstGeom prst="rect">
                                      <a:avLst/>
                                    </a:prstGeom>
                                    <a:noFill/>
                                    <a:ln w="9525">
                                      <a:noFill/>
                                      <a:miter lim="800000"/>
                                      <a:headEnd/>
                                      <a:tailEnd/>
                                    </a:ln>
                                  </wps:spPr>
                                  <wps:txbx>
                                    <w:txbxContent>
                                      <w:p w14:paraId="5427BB9C" w14:textId="77777777" w:rsidR="003F1E35" w:rsidRPr="002D5913" w:rsidRDefault="003F1E35" w:rsidP="007F2CA3">
                                        <w:pPr>
                                          <w:jc w:val="center"/>
                                          <w:rPr>
                                            <w:rFonts w:cstheme="minorHAnsi"/>
                                            <w:b/>
                                          </w:rPr>
                                        </w:pPr>
                                        <w:r w:rsidRPr="002D5913">
                                          <w:rPr>
                                            <w:rFonts w:cstheme="minorHAnsi"/>
                                            <w:b/>
                                          </w:rPr>
                                          <w:t>Fire Hazard</w:t>
                                        </w:r>
                                      </w:p>
                                    </w:txbxContent>
                                  </wps:txbx>
                                  <wps:bodyPr rot="0" vert="horz" wrap="square" lIns="91440" tIns="45720" rIns="91440" bIns="45720" anchor="ctr" anchorCtr="0">
                                    <a:noAutofit/>
                                  </wps:bodyPr>
                                </wps:wsp>
                                <wps:wsp>
                                  <wps:cNvPr id="30" name="Text Box 2"/>
                                  <wps:cNvSpPr txBox="1">
                                    <a:spLocks noChangeArrowheads="1"/>
                                  </wps:cNvSpPr>
                                  <wps:spPr bwMode="auto">
                                    <a:xfrm>
                                      <a:off x="1860605" y="2886327"/>
                                      <a:ext cx="1200150" cy="274484"/>
                                    </a:xfrm>
                                    <a:prstGeom prst="rect">
                                      <a:avLst/>
                                    </a:prstGeom>
                                    <a:noFill/>
                                    <a:ln w="9525">
                                      <a:noFill/>
                                      <a:miter lim="800000"/>
                                      <a:headEnd/>
                                      <a:tailEnd/>
                                    </a:ln>
                                  </wps:spPr>
                                  <wps:txbx>
                                    <w:txbxContent>
                                      <w:p w14:paraId="486DB280" w14:textId="77777777" w:rsidR="003F1E35" w:rsidRPr="002D5913" w:rsidRDefault="003F1E35" w:rsidP="007F2CA3">
                                        <w:pPr>
                                          <w:jc w:val="center"/>
                                          <w:rPr>
                                            <w:rFonts w:cstheme="minorHAnsi"/>
                                            <w:b/>
                                          </w:rPr>
                                        </w:pPr>
                                        <w:r w:rsidRPr="002D5913">
                                          <w:rPr>
                                            <w:rFonts w:cstheme="minorHAnsi"/>
                                            <w:b/>
                                          </w:rPr>
                                          <w:t>Specific Hazard</w:t>
                                        </w:r>
                                      </w:p>
                                    </w:txbxContent>
                                  </wps:txbx>
                                  <wps:bodyPr rot="0" vert="horz" wrap="square" lIns="91440" tIns="45720" rIns="91440" bIns="45720" anchor="ctr" anchorCtr="0">
                                    <a:noAutofit/>
                                  </wps:bodyPr>
                                </wps:wsp>
                              </wpg:grpSp>
                            </wpg:grpSp>
                            <wps:wsp>
                              <wps:cNvPr id="2048" name="Rectangle 2048"/>
                              <wps:cNvSpPr/>
                              <wps:spPr>
                                <a:xfrm>
                                  <a:off x="0" y="0"/>
                                  <a:ext cx="5943600" cy="521208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8" o:spid="_x0000_s1027" alt="Title: Figure 2.4 – NFPA Hazard Rating System - Description: Figure 2.4 – NFPA Hazard Rating System" style="width:468pt;height:410.4pt;mso-position-horizontal-relative:char;mso-position-vertical-relative:line" coordsize="5943600,52120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">
                      <v:group id="Group 19" o:spid="_x0000_s1028" style="position:absolute;left:135173;top:135171;width:5669280;height:4946905" coordorigin=",-1" coordsize="5669280,49496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8B2uHwQAAANsAAAAPAAAAZHJzL2Rvd25yZXYueG1sRE9Ni8IwEL0L+x/CLHjT&#10;tLsobtcoIq54EEFdEG9DM7bFZlKa2NZ/bwTB2zze50znnSlFQ7UrLCuIhxEI4tTqgjMF/8e/wQSE&#10;88gaS8uk4E4O5rOP3hQTbVveU3PwmQgh7BJUkHtfJVK6NCeDbmgr4sBdbG3QB1hnUtfYhnBTyq8o&#10;GkuDBYeGHCta5pReDzejYN1iu/iOV832elnez8fR7rSNSan+Z7f4BeGp82/xy73RYf4P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8B2uHwQAAANsAAAAPAAAA&#10;AAAAAAAAAAAAAKkCAABkcnMvZG93bnJldi54bWxQSwUGAAAAAAQABAD6AAAAlwMAAAAA&#10;">
                        <v:group id="Group 20" o:spid="_x0000_s1029" style="position:absolute;top:3212327;width:5669280;height:1737360" coordsize="5657353,1737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 id="_x0000_s1030" type="#_x0000_t202" style="position:absolute;width:1371600;height:1737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V+PwxAAA&#10;ANsAAAAPAAAAZHJzL2Rvd25yZXYueG1sRI9PawIxFMTvQr9DeAUvUrPaYu1qFBFa9OY/7PWxee4u&#10;bl7WJF3Xb2+EgsdhZn7DTOetqURDzpeWFQz6CQjizOqScwWH/ffbGIQPyBory6TgRh7ms5fOFFNt&#10;r7ylZhdyESHsU1RQhFCnUvqsIIO+b2vi6J2sMxiidLnUDq8Rbio5TJKRNFhyXCiwpmVB2Xn3ZxSM&#10;P1bNr1+/b47Z6FR9hd5n83NxSnVf28UERKA2PMP/7ZVWMBzA40v8AXJ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1fj8MQAAADbAAAADwAAAAAAAAAAAAAAAACXAgAAZHJzL2Rv&#10;d25yZXYueG1sUEsFBgAAAAAEAAQA9QAAAIgDAAAAAA==&#10;">
                            <v:textbox>
                              <w:txbxContent>
                                <w:p w14:paraId="1A26C789" w14:textId="77777777" w:rsidR="003F1E35" w:rsidRDefault="003F1E35" w:rsidP="007F2CA3">
                                  <w:pPr>
                                    <w:spacing w:before="0" w:beforeAutospacing="0" w:after="0" w:afterAutospacing="0"/>
                                    <w:jc w:val="center"/>
                                    <w:rPr>
                                      <w:rFonts w:cstheme="minorHAnsi"/>
                                      <w:b/>
                                    </w:rPr>
                                  </w:pPr>
                                  <w:r w:rsidRPr="0025599D">
                                    <w:rPr>
                                      <w:rFonts w:cstheme="minorHAnsi"/>
                                      <w:b/>
                                    </w:rPr>
                                    <w:t>Health Hazard</w:t>
                                  </w:r>
                                </w:p>
                                <w:p w14:paraId="5CC19C33" w14:textId="77777777" w:rsidR="003F1E35" w:rsidRPr="00D9469D" w:rsidRDefault="003F1E35" w:rsidP="007F2CA3">
                                  <w:pPr>
                                    <w:spacing w:before="0" w:beforeAutospacing="0" w:after="0" w:afterAutospacing="0"/>
                                    <w:jc w:val="center"/>
                                    <w:rPr>
                                      <w:rFonts w:cstheme="minorHAnsi"/>
                                      <w:b/>
                                      <w:sz w:val="20"/>
                                    </w:rPr>
                                  </w:pPr>
                                </w:p>
                                <w:p w14:paraId="0A922AAB"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4</w:t>
                                  </w:r>
                                  <w:r w:rsidRPr="0025599D">
                                    <w:rPr>
                                      <w:rFonts w:cstheme="minorHAnsi"/>
                                      <w:sz w:val="20"/>
                                    </w:rPr>
                                    <w:t xml:space="preserve"> - Deadly</w:t>
                                  </w:r>
                                </w:p>
                                <w:p w14:paraId="247BA94E"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3</w:t>
                                  </w:r>
                                  <w:r w:rsidRPr="0025599D">
                                    <w:rPr>
                                      <w:rFonts w:cstheme="minorHAnsi"/>
                                      <w:sz w:val="20"/>
                                    </w:rPr>
                                    <w:t xml:space="preserve"> - Extreme Danger</w:t>
                                  </w:r>
                                </w:p>
                                <w:p w14:paraId="371ADE3E"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2</w:t>
                                  </w:r>
                                  <w:r w:rsidRPr="0025599D">
                                    <w:rPr>
                                      <w:rFonts w:cstheme="minorHAnsi"/>
                                      <w:sz w:val="20"/>
                                    </w:rPr>
                                    <w:t xml:space="preserve"> - Hazardous</w:t>
                                  </w:r>
                                </w:p>
                                <w:p w14:paraId="1CCCC040"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1</w:t>
                                  </w:r>
                                  <w:r w:rsidRPr="0025599D">
                                    <w:rPr>
                                      <w:rFonts w:cstheme="minorHAnsi"/>
                                      <w:sz w:val="20"/>
                                    </w:rPr>
                                    <w:t xml:space="preserve"> - Slightly Hazardous</w:t>
                                  </w:r>
                                </w:p>
                                <w:p w14:paraId="75F814EA" w14:textId="77777777" w:rsidR="003F1E35" w:rsidRDefault="003F1E35" w:rsidP="007F2CA3">
                                  <w:pPr>
                                    <w:spacing w:before="0" w:beforeAutospacing="0" w:after="0" w:afterAutospacing="0"/>
                                    <w:rPr>
                                      <w:rFonts w:cstheme="minorHAnsi"/>
                                      <w:sz w:val="20"/>
                                    </w:rPr>
                                  </w:pPr>
                                  <w:r w:rsidRPr="0025599D">
                                    <w:rPr>
                                      <w:rFonts w:cstheme="minorHAnsi"/>
                                      <w:b/>
                                      <w:sz w:val="20"/>
                                    </w:rPr>
                                    <w:t>0</w:t>
                                  </w:r>
                                  <w:r w:rsidRPr="0025599D">
                                    <w:rPr>
                                      <w:rFonts w:cstheme="minorHAnsi"/>
                                      <w:sz w:val="20"/>
                                    </w:rPr>
                                    <w:t xml:space="preserve"> – Normal Material</w:t>
                                  </w:r>
                                </w:p>
                              </w:txbxContent>
                            </v:textbox>
                          </v:shape>
                          <v:shape id="_x0000_s1031" type="#_x0000_t202" style="position:absolute;left:1431235;width:1371600;height:1737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hX2HxQAA&#10;ANsAAAAPAAAAZHJzL2Rvd25yZXYueG1sRI9Ba8JAFITvQv/D8gq9iG4axdrUVaSg2JtNRa+P7DMJ&#10;zb6Nu2tM/323IPQ4zMw3zGLVm0Z05HxtWcHzOAFBXFhdc6ng8LUZzUH4gKyxsUwKfsjDavkwWGCm&#10;7Y0/qctDKSKEfYYKqhDaTEpfVGTQj21LHL2zdQZDlK6U2uEtwk0j0ySZSYM1x4UKW3qvqPjOr0bB&#10;fLrrTv5jsj8Ws3PzGoYv3fbilHp67NdvIAL14T98b++0gjSFvy/xB8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eFfYfFAAAA2wAAAA8AAAAAAAAAAAAAAAAAlwIAAGRycy9k&#10;b3ducmV2LnhtbFBLBQYAAAAABAAEAPUAAACJAwAAAAA=&#10;">
                            <v:textbox>
                              <w:txbxContent>
                                <w:p w14:paraId="4DAE8C31" w14:textId="77777777" w:rsidR="003F1E35" w:rsidRPr="00D9469D" w:rsidRDefault="003F1E35" w:rsidP="007F2CA3">
                                  <w:pPr>
                                    <w:spacing w:before="0" w:beforeAutospacing="0" w:after="0" w:afterAutospacing="0"/>
                                    <w:jc w:val="center"/>
                                    <w:rPr>
                                      <w:rFonts w:cstheme="minorHAnsi"/>
                                      <w:sz w:val="20"/>
                                      <w:szCs w:val="20"/>
                                    </w:rPr>
                                  </w:pPr>
                                  <w:r>
                                    <w:rPr>
                                      <w:rFonts w:cstheme="minorHAnsi"/>
                                      <w:b/>
                                    </w:rPr>
                                    <w:t>Fire</w:t>
                                  </w:r>
                                  <w:r w:rsidRPr="0025599D">
                                    <w:rPr>
                                      <w:rFonts w:cstheme="minorHAnsi"/>
                                      <w:b/>
                                    </w:rPr>
                                    <w:t xml:space="preserve"> Hazard</w:t>
                                  </w:r>
                                  <w:r w:rsidRPr="0025599D">
                                    <w:rPr>
                                      <w:rFonts w:cstheme="minorHAnsi"/>
                                      <w:i/>
                                      <w:sz w:val="18"/>
                                    </w:rPr>
                                    <w:t xml:space="preserve"> </w:t>
                                  </w:r>
                                  <w:r>
                                    <w:rPr>
                                      <w:rFonts w:cstheme="minorHAnsi"/>
                                      <w:i/>
                                      <w:sz w:val="18"/>
                                    </w:rPr>
                                    <w:br/>
                                  </w:r>
                                </w:p>
                                <w:p w14:paraId="3C451C8D"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4</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FP* &lt; 73° F</w:t>
                                  </w:r>
                                </w:p>
                                <w:p w14:paraId="42652484"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3</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FP &lt; 100° F</w:t>
                                  </w:r>
                                </w:p>
                                <w:p w14:paraId="3D36A6E2"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2</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100° F &lt; FP &lt; 200° F</w:t>
                                  </w:r>
                                </w:p>
                                <w:p w14:paraId="74ACF827"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1</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FP &gt; 200° F</w:t>
                                  </w:r>
                                </w:p>
                                <w:p w14:paraId="2AB8D805" w14:textId="77777777" w:rsidR="003F1E35" w:rsidRDefault="003F1E35" w:rsidP="007F2CA3">
                                  <w:pPr>
                                    <w:spacing w:before="0" w:beforeAutospacing="0" w:after="0" w:afterAutospacing="0"/>
                                    <w:rPr>
                                      <w:rFonts w:cstheme="minorHAnsi"/>
                                      <w:sz w:val="20"/>
                                    </w:rPr>
                                  </w:pPr>
                                  <w:r w:rsidRPr="0025599D">
                                    <w:rPr>
                                      <w:rFonts w:cstheme="minorHAnsi"/>
                                      <w:b/>
                                      <w:sz w:val="20"/>
                                    </w:rPr>
                                    <w:t>0</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Will Not Burn</w:t>
                                  </w:r>
                                </w:p>
                                <w:p w14:paraId="1044085E" w14:textId="77777777" w:rsidR="003F1E35" w:rsidRDefault="003F1E35" w:rsidP="007F2CA3">
                                  <w:pPr>
                                    <w:spacing w:before="0" w:beforeAutospacing="0" w:after="0" w:afterAutospacing="0"/>
                                    <w:rPr>
                                      <w:rFonts w:cstheme="minorHAnsi"/>
                                      <w:sz w:val="20"/>
                                    </w:rPr>
                                  </w:pPr>
                                </w:p>
                                <w:p w14:paraId="1D01BBBE" w14:textId="77777777" w:rsidR="003F1E35" w:rsidRPr="002C72BA" w:rsidRDefault="003F1E35" w:rsidP="007F2CA3">
                                  <w:pPr>
                                    <w:spacing w:before="0" w:beforeAutospacing="0" w:after="0" w:afterAutospacing="0"/>
                                    <w:rPr>
                                      <w:rFonts w:cstheme="minorHAnsi"/>
                                      <w:b/>
                                      <w:i/>
                                      <w:sz w:val="18"/>
                                    </w:rPr>
                                  </w:pPr>
                                  <w:r w:rsidRPr="002C72BA">
                                    <w:rPr>
                                      <w:rFonts w:cstheme="minorHAnsi"/>
                                      <w:b/>
                                      <w:i/>
                                      <w:sz w:val="18"/>
                                    </w:rPr>
                                    <w:t>* FP = Flash Point</w:t>
                                  </w:r>
                                </w:p>
                                <w:p w14:paraId="668C2756" w14:textId="77777777" w:rsidR="003F1E35" w:rsidRDefault="003F1E35" w:rsidP="007F2CA3">
                                  <w:pPr>
                                    <w:spacing w:before="0" w:beforeAutospacing="0" w:after="0" w:afterAutospacing="0"/>
                                    <w:rPr>
                                      <w:rFonts w:cstheme="minorHAnsi"/>
                                      <w:sz w:val="20"/>
                                    </w:rPr>
                                  </w:pPr>
                                </w:p>
                              </w:txbxContent>
                            </v:textbox>
                          </v:shape>
                          <v:shape id="Text Box 23" o:spid="_x0000_s1032" type="#_x0000_t202" style="position:absolute;left:2854518;width:1371600;height:1737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ydgcxQAA&#10;ANsAAAAPAAAAZHJzL2Rvd25yZXYueG1sRI9La8MwEITvhfwHsYFeSiPnQZo6lkMptKS35kF6XayN&#10;bWKtHEl1nH8fFQI9DjPzDZOtetOIjpyvLSsYjxIQxIXVNZcK9ruP5wUIH5A1NpZJwZU8rPLBQ4ap&#10;thfeULcNpYgQ9ikqqEJoUyl9UZFBP7ItcfSO1hkMUbpSaoeXCDeNnCTJXBqsOS5U2NJ7RcVp+2sU&#10;LGbr7sd/Tb8PxfzYvIanl+7z7JR6HPZvSxCB+vAfvrfXWsFkCn9f4g+Q+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J2BzFAAAA2wAAAA8AAAAAAAAAAAAAAAAAlwIAAGRycy9k&#10;b3ducmV2LnhtbFBLBQYAAAAABAAEAPUAAACJAwAAAAA=&#10;">
                            <v:textbox>
                              <w:txbxContent>
                                <w:p w14:paraId="5E18FF19" w14:textId="77777777" w:rsidR="003F1E35" w:rsidRDefault="003F1E35" w:rsidP="007F2CA3">
                                  <w:pPr>
                                    <w:spacing w:before="0" w:beforeAutospacing="0" w:after="0" w:afterAutospacing="0"/>
                                    <w:jc w:val="center"/>
                                    <w:rPr>
                                      <w:rFonts w:cstheme="minorHAnsi"/>
                                      <w:b/>
                                    </w:rPr>
                                  </w:pPr>
                                  <w:r>
                                    <w:rPr>
                                      <w:rFonts w:cstheme="minorHAnsi"/>
                                      <w:b/>
                                    </w:rPr>
                                    <w:t xml:space="preserve">Reactivity </w:t>
                                  </w:r>
                                  <w:r w:rsidRPr="0025599D">
                                    <w:rPr>
                                      <w:rFonts w:cstheme="minorHAnsi"/>
                                      <w:b/>
                                    </w:rPr>
                                    <w:t>Hazard</w:t>
                                  </w:r>
                                </w:p>
                                <w:p w14:paraId="7FFF4522" w14:textId="77777777" w:rsidR="003F1E35" w:rsidRPr="00D9469D" w:rsidRDefault="003F1E35" w:rsidP="007F2CA3">
                                  <w:pPr>
                                    <w:spacing w:before="0" w:beforeAutospacing="0" w:after="0" w:afterAutospacing="0"/>
                                    <w:jc w:val="center"/>
                                    <w:rPr>
                                      <w:rFonts w:cstheme="minorHAnsi"/>
                                      <w:b/>
                                      <w:sz w:val="20"/>
                                    </w:rPr>
                                  </w:pPr>
                                </w:p>
                                <w:p w14:paraId="7F0C2E7F"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4</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May Detonate</w:t>
                                  </w:r>
                                </w:p>
                                <w:p w14:paraId="1160B5CD" w14:textId="77777777" w:rsidR="003F1E35" w:rsidRPr="0025599D" w:rsidRDefault="003F1E35" w:rsidP="007F2CA3">
                                  <w:pPr>
                                    <w:spacing w:before="0" w:beforeAutospacing="0" w:after="0" w:afterAutospacing="0"/>
                                    <w:ind w:left="270" w:hanging="270"/>
                                    <w:rPr>
                                      <w:rFonts w:cstheme="minorHAnsi"/>
                                      <w:sz w:val="20"/>
                                    </w:rPr>
                                  </w:pPr>
                                  <w:r w:rsidRPr="0025599D">
                                    <w:rPr>
                                      <w:rFonts w:cstheme="minorHAnsi"/>
                                      <w:b/>
                                      <w:sz w:val="20"/>
                                    </w:rPr>
                                    <w:t>3</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Shock/Heat May Detonate</w:t>
                                  </w:r>
                                </w:p>
                                <w:p w14:paraId="462B3018" w14:textId="77777777" w:rsidR="003F1E35" w:rsidRPr="0025599D" w:rsidRDefault="003F1E35" w:rsidP="007F2CA3">
                                  <w:pPr>
                                    <w:spacing w:before="0" w:beforeAutospacing="0" w:after="0" w:afterAutospacing="0"/>
                                    <w:ind w:left="270" w:hanging="270"/>
                                    <w:rPr>
                                      <w:rFonts w:cstheme="minorHAnsi"/>
                                      <w:sz w:val="20"/>
                                    </w:rPr>
                                  </w:pPr>
                                  <w:r w:rsidRPr="0025599D">
                                    <w:rPr>
                                      <w:rFonts w:cstheme="minorHAnsi"/>
                                      <w:b/>
                                      <w:sz w:val="20"/>
                                    </w:rPr>
                                    <w:t>2</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Violent Chemical Change</w:t>
                                  </w:r>
                                </w:p>
                                <w:p w14:paraId="01E0F286"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1</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Unstable if Heated</w:t>
                                  </w:r>
                                </w:p>
                                <w:p w14:paraId="2DC49E13" w14:textId="77777777" w:rsidR="003F1E35" w:rsidRPr="0025599D" w:rsidRDefault="003F1E35" w:rsidP="007F2CA3">
                                  <w:pPr>
                                    <w:spacing w:before="0" w:beforeAutospacing="0" w:after="0" w:afterAutospacing="0"/>
                                    <w:rPr>
                                      <w:rFonts w:cstheme="minorHAnsi"/>
                                      <w:sz w:val="20"/>
                                    </w:rPr>
                                  </w:pPr>
                                  <w:r w:rsidRPr="0025599D">
                                    <w:rPr>
                                      <w:rFonts w:cstheme="minorHAnsi"/>
                                      <w:b/>
                                      <w:sz w:val="20"/>
                                    </w:rPr>
                                    <w:t>0</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Stable</w:t>
                                  </w:r>
                                </w:p>
                              </w:txbxContent>
                            </v:textbox>
                          </v:shape>
                          <v:shape id="Text Box 24" o:spid="_x0000_s1033" type="#_x0000_t202" style="position:absolute;left:4285753;width:1371600;height:1737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IEBoxQAA&#10;ANsAAAAPAAAAZHJzL2Rvd25yZXYueG1sRI9Pa8JAFMTvgt9heUIvUjdasTZmI6XQYm/+w14f2WcS&#10;zL6Nu9uYfvtuoeBxmJnfMNm6N43oyPnasoLpJAFBXFhdc6ngeHh/XILwAVljY5kU/JCHdT4cZJhq&#10;e+MddftQighhn6KCKoQ2ldIXFRn0E9sSR+9sncEQpSuldniLcNPIWZIspMGa40KFLb1VVFz230bB&#10;cr7pvvzn0/ZULM7NSxg/dx9Xp9TDqH9dgQjUh3v4v73RCmZz+PsSf4DM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cgQGjFAAAA2wAAAA8AAAAAAAAAAAAAAAAAlwIAAGRycy9k&#10;b3ducmV2LnhtbFBLBQYAAAAABAAEAPUAAACJAwAAAAA=&#10;">
                            <v:textbox>
                              <w:txbxContent>
                                <w:p w14:paraId="3EED3296" w14:textId="77777777" w:rsidR="003F1E35" w:rsidRDefault="003F1E35" w:rsidP="007F2CA3">
                                  <w:pPr>
                                    <w:spacing w:before="0" w:beforeAutospacing="0" w:after="0" w:afterAutospacing="0"/>
                                    <w:jc w:val="center"/>
                                    <w:rPr>
                                      <w:rFonts w:cstheme="minorHAnsi"/>
                                      <w:b/>
                                    </w:rPr>
                                  </w:pPr>
                                  <w:r>
                                    <w:rPr>
                                      <w:rFonts w:cstheme="minorHAnsi"/>
                                      <w:b/>
                                    </w:rPr>
                                    <w:t xml:space="preserve">Specific </w:t>
                                  </w:r>
                                  <w:r w:rsidRPr="0025599D">
                                    <w:rPr>
                                      <w:rFonts w:cstheme="minorHAnsi"/>
                                      <w:b/>
                                    </w:rPr>
                                    <w:t>Hazard</w:t>
                                  </w:r>
                                </w:p>
                                <w:p w14:paraId="2CBA7857" w14:textId="77777777" w:rsidR="003F1E35" w:rsidRDefault="003F1E35" w:rsidP="007F2CA3">
                                  <w:pPr>
                                    <w:spacing w:before="0" w:beforeAutospacing="0" w:after="0" w:afterAutospacing="0"/>
                                    <w:jc w:val="center"/>
                                    <w:rPr>
                                      <w:rFonts w:cstheme="minorHAnsi"/>
                                      <w:b/>
                                      <w:sz w:val="20"/>
                                    </w:rPr>
                                  </w:pPr>
                                </w:p>
                                <w:p w14:paraId="08A75EE7" w14:textId="77777777" w:rsidR="003F1E35" w:rsidRPr="00D9469D" w:rsidRDefault="003F1E35" w:rsidP="007F2CA3">
                                  <w:pPr>
                                    <w:spacing w:before="0" w:beforeAutospacing="0" w:after="0" w:afterAutospacing="0"/>
                                    <w:rPr>
                                      <w:rFonts w:cstheme="minorHAnsi"/>
                                      <w:sz w:val="20"/>
                                    </w:rPr>
                                  </w:pPr>
                                  <w:r>
                                    <w:rPr>
                                      <w:rFonts w:cstheme="minorHAnsi"/>
                                      <w:b/>
                                      <w:sz w:val="20"/>
                                    </w:rPr>
                                    <w:t>ACID</w:t>
                                  </w:r>
                                  <w:r>
                                    <w:rPr>
                                      <w:rFonts w:cstheme="minorHAnsi"/>
                                      <w:b/>
                                      <w:sz w:val="20"/>
                                    </w:rPr>
                                    <w:tab/>
                                  </w:r>
                                  <w:r w:rsidRPr="00D9469D">
                                    <w:rPr>
                                      <w:rFonts w:cstheme="minorHAnsi"/>
                                      <w:sz w:val="20"/>
                                    </w:rPr>
                                    <w:t>Acid</w:t>
                                  </w:r>
                                </w:p>
                                <w:p w14:paraId="17F0675D" w14:textId="77777777" w:rsidR="003F1E35" w:rsidRPr="00D9469D" w:rsidRDefault="003F1E35" w:rsidP="007F2CA3">
                                  <w:pPr>
                                    <w:spacing w:before="0" w:beforeAutospacing="0" w:after="0" w:afterAutospacing="0"/>
                                    <w:rPr>
                                      <w:rFonts w:cstheme="minorHAnsi"/>
                                      <w:sz w:val="20"/>
                                    </w:rPr>
                                  </w:pPr>
                                  <w:r>
                                    <w:rPr>
                                      <w:rFonts w:cstheme="minorHAnsi"/>
                                      <w:b/>
                                      <w:sz w:val="20"/>
                                    </w:rPr>
                                    <w:t>ALK</w:t>
                                  </w:r>
                                  <w:r>
                                    <w:rPr>
                                      <w:rFonts w:cstheme="minorHAnsi"/>
                                      <w:b/>
                                      <w:sz w:val="20"/>
                                    </w:rPr>
                                    <w:tab/>
                                  </w:r>
                                  <w:r>
                                    <w:rPr>
                                      <w:rFonts w:cstheme="minorHAnsi"/>
                                      <w:b/>
                                      <w:sz w:val="20"/>
                                    </w:rPr>
                                    <w:tab/>
                                  </w:r>
                                  <w:r w:rsidRPr="00D9469D">
                                    <w:rPr>
                                      <w:rFonts w:cstheme="minorHAnsi"/>
                                      <w:sz w:val="20"/>
                                    </w:rPr>
                                    <w:t>Alkali</w:t>
                                  </w:r>
                                </w:p>
                                <w:p w14:paraId="7CBA0B09" w14:textId="77777777" w:rsidR="003F1E35" w:rsidRPr="00D9469D" w:rsidRDefault="003F1E35" w:rsidP="007F2CA3">
                                  <w:pPr>
                                    <w:spacing w:before="0" w:beforeAutospacing="0" w:after="0" w:afterAutospacing="0"/>
                                    <w:rPr>
                                      <w:rFonts w:cstheme="minorHAnsi"/>
                                      <w:sz w:val="20"/>
                                    </w:rPr>
                                  </w:pPr>
                                  <w:r>
                                    <w:rPr>
                                      <w:rFonts w:cstheme="minorHAnsi"/>
                                      <w:b/>
                                      <w:sz w:val="20"/>
                                    </w:rPr>
                                    <w:t>COR</w:t>
                                  </w:r>
                                  <w:r>
                                    <w:rPr>
                                      <w:rFonts w:cstheme="minorHAnsi"/>
                                      <w:b/>
                                      <w:sz w:val="20"/>
                                    </w:rPr>
                                    <w:tab/>
                                  </w:r>
                                  <w:r>
                                    <w:rPr>
                                      <w:rFonts w:cstheme="minorHAnsi"/>
                                      <w:b/>
                                      <w:sz w:val="20"/>
                                    </w:rPr>
                                    <w:tab/>
                                  </w:r>
                                  <w:r w:rsidRPr="00D9469D">
                                    <w:rPr>
                                      <w:rFonts w:cstheme="minorHAnsi"/>
                                      <w:sz w:val="20"/>
                                    </w:rPr>
                                    <w:t>Corrosive</w:t>
                                  </w:r>
                                </w:p>
                                <w:p w14:paraId="08465794" w14:textId="77777777" w:rsidR="003F1E35" w:rsidRPr="00D9469D" w:rsidRDefault="003F1E35" w:rsidP="007F2CA3">
                                  <w:pPr>
                                    <w:spacing w:before="0" w:beforeAutospacing="0" w:after="0" w:afterAutospacing="0"/>
                                    <w:rPr>
                                      <w:rFonts w:cstheme="minorHAnsi"/>
                                      <w:sz w:val="20"/>
                                    </w:rPr>
                                  </w:pPr>
                                  <w:r w:rsidRPr="00BC1B7C">
                                    <w:rPr>
                                      <w:rFonts w:cstheme="minorHAnsi"/>
                                      <w:b/>
                                      <w:strike/>
                                    </w:rPr>
                                    <w:t>W</w:t>
                                  </w:r>
                                  <w:r>
                                    <w:rPr>
                                      <w:rFonts w:cstheme="minorHAnsi"/>
                                      <w:b/>
                                      <w:sz w:val="20"/>
                                    </w:rPr>
                                    <w:tab/>
                                  </w:r>
                                  <w:r>
                                    <w:rPr>
                                      <w:rFonts w:cstheme="minorHAnsi"/>
                                      <w:b/>
                                      <w:sz w:val="20"/>
                                    </w:rPr>
                                    <w:tab/>
                                  </w:r>
                                  <w:r>
                                    <w:rPr>
                                      <w:rFonts w:cstheme="minorHAnsi"/>
                                      <w:sz w:val="20"/>
                                    </w:rPr>
                                    <w:t>N</w:t>
                                  </w:r>
                                  <w:r w:rsidRPr="00D9469D">
                                    <w:rPr>
                                      <w:rFonts w:cstheme="minorHAnsi"/>
                                      <w:sz w:val="20"/>
                                    </w:rPr>
                                    <w:t>o Water</w:t>
                                  </w:r>
                                </w:p>
                                <w:p w14:paraId="0D9A6D42" w14:textId="77777777" w:rsidR="003F1E35" w:rsidRDefault="003F1E35" w:rsidP="007F2CA3">
                                  <w:pPr>
                                    <w:spacing w:before="0" w:beforeAutospacing="0" w:after="0" w:afterAutospacing="0"/>
                                    <w:rPr>
                                      <w:rFonts w:cstheme="minorHAnsi"/>
                                      <w:sz w:val="20"/>
                                    </w:rPr>
                                  </w:pPr>
                                  <w:r>
                                    <w:rPr>
                                      <w:noProof/>
                                      <w:sz w:val="20"/>
                                    </w:rPr>
                                    <w:drawing>
                                      <wp:inline distT="0" distB="0" distL="0" distR="0" wp14:anchorId="146CAA47" wp14:editId="27CD3179">
                                        <wp:extent cx="158750" cy="158750"/>
                                        <wp:effectExtent l="0" t="0" r="0" b="0"/>
                                        <wp:docPr id="23567" name="Picture 23567" descr="Radioactive Symbol" title="Radioactiv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Pr>
                                      <w:rFonts w:cstheme="minorHAnsi"/>
                                      <w:sz w:val="20"/>
                                    </w:rPr>
                                    <w:tab/>
                                  </w:r>
                                  <w:r>
                                    <w:rPr>
                                      <w:rFonts w:cstheme="minorHAnsi"/>
                                      <w:sz w:val="20"/>
                                    </w:rPr>
                                    <w:tab/>
                                    <w:t>Radioactive</w:t>
                                  </w:r>
                                </w:p>
                              </w:txbxContent>
                            </v:textbox>
                          </v:shape>
                        </v:group>
                        <v:group id="Group 25" o:spid="_x0000_s1034" style="position:absolute;left:389613;top:-1;width:4889782;height:3097092" coordorigin="103363,63607" coordsize="4889892,309720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yarP8UAAADbAAAA&#10;DwAAAAAAAAAAAAAAAACpAgAAZHJzL2Rvd25yZXYueG1sUEsFBgAAAAAEAAQA+gAAAJsDAAAAAA==&#10;">
                          <v:shape id="_x0000_s1035" type="#_x0000_t202" style="position:absolute;left:103363;top:1463039;width:1200150;height:27448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Vp2wwAA&#10;ANsAAAAPAAAAZHJzL2Rvd25yZXYueG1sRI/NasMwEITvhb6D2EIupZGbg1PcyKYUDCEkh/w8wNba&#10;WMbWyliq47x9FAjkOMzMN8yqmGwnRhp841jB5zwBQVw53XCt4HQsP75A+ICssXNMCq7kochfX1aY&#10;aXfhPY2HUIsIYZ+hAhNCn0npK0MW/dz1xNE7u8FiiHKopR7wEuG2k4skSaXFhuOCwZ5+DVXt4d8q&#10;eDd9stue13+lTivTbjwu7bhRavY2/XyDCDSFZ/jRXmsFixTuX+IPkP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Vp2wwAAANsAAAAPAAAAAAAAAAAAAAAAAJcCAABkcnMvZG93&#10;bnJldi54bWxQSwUGAAAAAAQABAD1AAAAhwMAAAAA&#10;" filled="f" stroked="f">
                            <v:textbox>
                              <w:txbxContent>
                                <w:p w14:paraId="5319256C" w14:textId="77777777" w:rsidR="003F1E35" w:rsidRPr="002D5913" w:rsidRDefault="003F1E35" w:rsidP="007F2CA3">
                                  <w:pPr>
                                    <w:jc w:val="center"/>
                                    <w:rPr>
                                      <w:rFonts w:cstheme="minorHAnsi"/>
                                      <w:b/>
                                    </w:rPr>
                                  </w:pPr>
                                  <w:r w:rsidRPr="002D5913">
                                    <w:rPr>
                                      <w:rFonts w:cstheme="minorHAnsi"/>
                                      <w:b/>
                                    </w:rPr>
                                    <w:t>Health Hazard</w:t>
                                  </w:r>
                                </w:p>
                              </w:txbxContent>
                            </v:textbox>
                          </v:shape>
                          <v:shape id="_x0000_s1036" type="#_x0000_t202" style="position:absolute;left:3617845;top:1478942;width:1375410;height:27448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sf/twQAA&#10;ANsAAAAPAAAAZHJzL2Rvd25yZXYueG1sRI/NqsIwFIT3gu8QjuBGrqkuVHqNchGEIrrw5wHObY5N&#10;sTkpTaz17Y0guBxm5htmue5sJVpqfOlYwWScgCDOnS65UHA5b38WIHxA1lg5JgVP8rBe9XtLTLV7&#10;8JHaUyhEhLBPUYEJoU6l9Lkhi37sauLoXV1jMUTZFFI3+IhwW8lpksykxZLjgsGaNoby2+luFYxM&#10;nRz21+x/q2e5ue08zm27U2o46P5+QQTqwjf8aWdawXQO7y/xB8jV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6bH/7cEAAADbAAAADwAAAAAAAAAAAAAAAACXAgAAZHJzL2Rvd25y&#10;ZXYueG1sUEsFBgAAAAAEAAQA9QAAAIUDAAAAAA==&#10;" filled="f" stroked="f">
                            <v:textbox>
                              <w:txbxContent>
                                <w:p w14:paraId="2C8B4D63" w14:textId="77777777" w:rsidR="003F1E35" w:rsidRPr="002D5913" w:rsidRDefault="003F1E35" w:rsidP="007F2CA3">
                                  <w:pPr>
                                    <w:jc w:val="center"/>
                                    <w:rPr>
                                      <w:rFonts w:cstheme="minorHAnsi"/>
                                      <w:b/>
                                    </w:rPr>
                                  </w:pPr>
                                  <w:r w:rsidRPr="002D5913">
                                    <w:rPr>
                                      <w:rFonts w:cstheme="minorHAnsi"/>
                                      <w:b/>
                                    </w:rPr>
                                    <w:t>Reactivity Hazard</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3" o:spid="_x0000_s1037" type="#_x0000_t75" alt="NFPA Diamond" style="position:absolute;left:1176793;top:302150;width:2568271;height:263983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tx&#10;OvbCAAAA2wAAAA8AAABkcnMvZG93bnJldi54bWxET01rg0AQvRf6H5Yp9FZXLYRiswklbUBCLo2h&#10;4G10J2rqzoq7MebfZw+FHh/ve7meTS8mGl1nWUESxSCIa6s7bhQci+3LGwjnkTX2lknBjRysV48P&#10;S8y0vfI3TQffiBDCLkMFrfdDJqWrWzLoIjsQB+5kR4M+wLGResRrCDe9TON4IQ12HBpaHGjTUv17&#10;uBgFZ/m1e92ni+qnLGjzWZZ5MlVWqeen+eMdhKfZ/4v/3LlWkIax4Uv4AXJ1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7cTr2wgAAANsAAAAPAAAAAAAAAAAAAAAAAJwCAABk&#10;cnMvZG93bnJldi54bWxQSwUGAAAAAAQABAD3AAAAiwMAAAAA&#10;">
                            <v:imagedata r:id="rId33" o:title="NFPA Diamond"/>
                            <v:path arrowok="t"/>
                          </v:shape>
                          <v:shape id="_x0000_s1038" type="#_x0000_t202" style="position:absolute;left:1852653;top:63607;width:1200150;height:27448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Ys4EwwAA&#10;ANsAAAAPAAAAZHJzL2Rvd25yZXYueG1sRI/disIwFITvhX2HcBa8EU3XC3+6jSKCIOJe+PMAZ5tj&#10;U9qclCZb69sbQdjLYWa+YbJ1b2vRUetLxwq+JgkI4tzpkgsF18tuvADhA7LG2jEpeJCH9epjkGGq&#10;3Z1P1J1DISKEfYoKTAhNKqXPDVn0E9cQR+/mWoshyraQusV7hNtaTpNkJi2WHBcMNrQ1lFfnP6tg&#10;ZJrk53jb/+70LDfVwePcdgelhp/95htEoD78h9/tvVYwXcLrS/wBcvU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Ys4EwwAAANsAAAAPAAAAAAAAAAAAAAAAAJcCAABkcnMvZG93&#10;bnJldi54bWxQSwUGAAAAAAQABAD1AAAAhwMAAAAA&#10;" filled="f" stroked="f">
                            <v:textbox>
                              <w:txbxContent>
                                <w:p w14:paraId="5427BB9C" w14:textId="77777777" w:rsidR="003F1E35" w:rsidRPr="002D5913" w:rsidRDefault="003F1E35" w:rsidP="007F2CA3">
                                  <w:pPr>
                                    <w:jc w:val="center"/>
                                    <w:rPr>
                                      <w:rFonts w:cstheme="minorHAnsi"/>
                                      <w:b/>
                                    </w:rPr>
                                  </w:pPr>
                                  <w:r w:rsidRPr="002D5913">
                                    <w:rPr>
                                      <w:rFonts w:cstheme="minorHAnsi"/>
                                      <w:b/>
                                    </w:rPr>
                                    <w:t>Fire Hazard</w:t>
                                  </w:r>
                                </w:p>
                              </w:txbxContent>
                            </v:textbox>
                          </v:shape>
                          <v:shape id="_x0000_s1039" type="#_x0000_t202" style="position:absolute;left:1860605;top:2886327;width:1200150;height:27448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gfFEwAAA&#10;ANsAAAAPAAAAZHJzL2Rvd25yZXYueG1sRE/dasIwFL4X9g7hDHYja+oGOqpRRBBKmRf+PMCxOW2K&#10;zUlpYu3efrkQvPz4/leb0bZioN43jhXMkhQEcel0w7WCy3n/+QPCB2SNrWNS8EceNuu3yQoz7R58&#10;pOEUahFD2GeowITQZVL60pBFn7iOOHKV6y2GCPta6h4fMdy28itN59Jiw7HBYEc7Q+XtdLcKpqZL&#10;D79Vft3reWluhceFHQqlPt7H7RJEoDG8xE93rhV8x/XxS/wBcv0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jgfFEwAAAANsAAAAPAAAAAAAAAAAAAAAAAJcCAABkcnMvZG93bnJl&#10;di54bWxQSwUGAAAAAAQABAD1AAAAhAMAAAAA&#10;" filled="f" stroked="f">
                            <v:textbox>
                              <w:txbxContent>
                                <w:p w14:paraId="486DB280" w14:textId="77777777" w:rsidR="003F1E35" w:rsidRPr="002D5913" w:rsidRDefault="003F1E35" w:rsidP="007F2CA3">
                                  <w:pPr>
                                    <w:jc w:val="center"/>
                                    <w:rPr>
                                      <w:rFonts w:cstheme="minorHAnsi"/>
                                      <w:b/>
                                    </w:rPr>
                                  </w:pPr>
                                  <w:r w:rsidRPr="002D5913">
                                    <w:rPr>
                                      <w:rFonts w:cstheme="minorHAnsi"/>
                                      <w:b/>
                                    </w:rPr>
                                    <w:t>Specific Hazard</w:t>
                                  </w:r>
                                </w:p>
                              </w:txbxContent>
                            </v:textbox>
                          </v:shape>
                        </v:group>
                      </v:group>
                      <v:rect id="Rectangle 2048" o:spid="_x0000_s1040" style="position:absolute;width:5943600;height:52120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gbW7wwAA&#10;AN0AAAAPAAAAZHJzL2Rvd25yZXYueG1sRE+7bsIwFN0r9R+sW4kNHB5qm4BBBYToCmXpdhXfJIb4&#10;Oo1NSPv1eEDqeHTei1Vva9FR641jBeNRAoI4d9pwqeD0tRu+g/ABWWPtmBT8kofV8vlpgZl2Nz5Q&#10;dwyliCHsM1RQhdBkUvq8Iot+5BriyBWutRgibEupW7zFcFvLSZK8SouGY0OFDW0qyi/Hq1VQGDPt&#10;Tnbfz/Lvt/M6Tf9+dm6r1OCl/5iDCNSHf/HD/akVTJJZnBvfxCcgl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6gbW7wwAAAN0AAAAPAAAAAAAAAAAAAAAAAJcCAABkcnMvZG93&#10;bnJldi54bWxQSwUGAAAAAAQABAD1AAAAhwMAAAAA&#10;" filled="f" strokecolor="#385d8a" strokeweight="2pt"/>
                      <w10:anchorlock/>
                    </v:group>
                  </w:pict>
                </mc:Fallback>
              </mc:AlternateContent>
            </w:r>
          </w:p>
        </w:tc>
      </w:tr>
      <w:tr w:rsidR="007F2CA3" w14:paraId="04BCB547" w14:textId="77777777" w:rsidTr="007F2CA3">
        <w:tc>
          <w:tcPr>
            <w:tcW w:w="9576" w:type="dxa"/>
          </w:tcPr>
          <w:p w14:paraId="08F6F25E" w14:textId="77777777" w:rsidR="007F2CA3" w:rsidRDefault="007F2CA3" w:rsidP="000E3A9E">
            <w:pPr>
              <w:jc w:val="center"/>
              <w:rPr>
                <w:b/>
              </w:rPr>
            </w:pPr>
            <w:r w:rsidRPr="000E3A9E">
              <w:rPr>
                <w:b/>
              </w:rPr>
              <w:t>Figure 2.</w:t>
            </w:r>
            <w:r>
              <w:rPr>
                <w:b/>
              </w:rPr>
              <w:t>4</w:t>
            </w:r>
            <w:r w:rsidRPr="000E3A9E">
              <w:rPr>
                <w:b/>
              </w:rPr>
              <w:t xml:space="preserve"> – NFPA Hazard Rating System</w:t>
            </w:r>
          </w:p>
        </w:tc>
      </w:tr>
    </w:tbl>
    <w:p w14:paraId="56830FF3" w14:textId="77777777" w:rsidR="0076344E" w:rsidRDefault="0076344E" w:rsidP="00A663A5">
      <w:pPr>
        <w:pStyle w:val="Heading2"/>
      </w:pPr>
      <w:bookmarkStart w:id="19" w:name="_Toc380696119"/>
      <w:r>
        <w:t>Department of Transportation Hazard Classes</w:t>
      </w:r>
      <w:bookmarkEnd w:id="19"/>
    </w:p>
    <w:p w14:paraId="7D07CF17" w14:textId="77777777" w:rsidR="00CE5045" w:rsidRPr="000A0C24" w:rsidRDefault="0076344E" w:rsidP="0076344E">
      <w:r w:rsidRPr="000A0C24">
        <w:t>The DOT regulates the transportation of all hazardous materials in the United States</w:t>
      </w:r>
      <w:r w:rsidR="00CE5045" w:rsidRPr="000A0C24">
        <w:t>, and defines a hazardous materi</w:t>
      </w:r>
      <w:r w:rsidR="00B53CD8" w:rsidRPr="000A0C24">
        <w:t xml:space="preserve">al as any substance </w:t>
      </w:r>
      <w:r w:rsidR="00CE5045" w:rsidRPr="000A0C24">
        <w:t>that has been determined to be capable of posing an unreasonable risk to health, safety, or property when transported in commerce. There are several methods that can be employed to determine whether a chemical is hazardous for transport, a few of which included:</w:t>
      </w:r>
    </w:p>
    <w:p w14:paraId="2FA0A230" w14:textId="77777777" w:rsidR="00CE5045" w:rsidRPr="000A0C24" w:rsidRDefault="00CE5045" w:rsidP="002B3502">
      <w:pPr>
        <w:pStyle w:val="ListParagraph"/>
        <w:numPr>
          <w:ilvl w:val="0"/>
          <w:numId w:val="105"/>
        </w:numPr>
      </w:pPr>
      <w:r w:rsidRPr="000A0C24">
        <w:t>Reviewing the DOT Hazardous Materials Table (49 CFR 172.101);</w:t>
      </w:r>
    </w:p>
    <w:p w14:paraId="407AD697" w14:textId="77777777" w:rsidR="00CE5045" w:rsidRPr="000A0C24" w:rsidRDefault="00CE5045" w:rsidP="002B3502">
      <w:pPr>
        <w:pStyle w:val="ListParagraph"/>
        <w:numPr>
          <w:ilvl w:val="0"/>
          <w:numId w:val="105"/>
        </w:numPr>
      </w:pPr>
      <w:r w:rsidRPr="000A0C24">
        <w:t>Reviewing the SDS, specifically Section 2: Hazardous Identification and Section 14: Transport Considerations, for the chemica</w:t>
      </w:r>
      <w:r w:rsidR="00712491" w:rsidRPr="000A0C24">
        <w:t xml:space="preserve">l being shipped, as detailed </w:t>
      </w:r>
      <w:r w:rsidRPr="000A0C24">
        <w:t xml:space="preserve">above in </w:t>
      </w:r>
      <w:r w:rsidR="006861FD" w:rsidRPr="000A0C24">
        <w:t>Section 2.1.1 of the CHP;</w:t>
      </w:r>
    </w:p>
    <w:p w14:paraId="43873FD0" w14:textId="77777777" w:rsidR="006861FD" w:rsidRPr="000A0C24" w:rsidRDefault="006861FD" w:rsidP="002B3502">
      <w:pPr>
        <w:pStyle w:val="ListParagraph"/>
        <w:numPr>
          <w:ilvl w:val="0"/>
          <w:numId w:val="105"/>
        </w:numPr>
      </w:pPr>
      <w:r w:rsidRPr="000A0C24">
        <w:lastRenderedPageBreak/>
        <w:t>Reviewing the chemical label and looking for hazard information detailed above in Section 2.1.2 of the CHP; and</w:t>
      </w:r>
    </w:p>
    <w:p w14:paraId="36A7EA0D" w14:textId="77777777" w:rsidR="006861FD" w:rsidRPr="000A0C24" w:rsidRDefault="006861FD" w:rsidP="002B3502">
      <w:pPr>
        <w:pStyle w:val="ListParagraph"/>
        <w:numPr>
          <w:ilvl w:val="0"/>
          <w:numId w:val="105"/>
        </w:numPr>
      </w:pPr>
      <w:r w:rsidRPr="000A0C24">
        <w:t>Understanding the chemical and physical properties of the chemical.</w:t>
      </w:r>
    </w:p>
    <w:p w14:paraId="62CAC63E" w14:textId="77777777" w:rsidR="0076344E" w:rsidRDefault="0076344E" w:rsidP="0076344E">
      <w:r w:rsidRPr="00CE5045">
        <w:t xml:space="preserve">All </w:t>
      </w:r>
      <w:r>
        <w:t>hazardous chemicals must be properly labeled by the chemical manufacturer or distributor before transportation occurs. Chemical containers stored in laboratories are not required to be labeled per DOT standards; however the DOT 9 hazard classes are often seen on chemical containers and are discussed in Section 14 of GHS-formatted SDSs. The DOT 9 hazard classes are illustrated below in Figure 2.</w:t>
      </w:r>
      <w:r w:rsidR="00A94E92">
        <w:t>5</w:t>
      </w:r>
      <w:r>
        <w:t>. It should be noted that Figure 2.</w:t>
      </w:r>
      <w:r w:rsidR="00122BC9">
        <w:t>5</w:t>
      </w:r>
      <w:r>
        <w:t xml:space="preserve"> only lists the primary hazard classes, the sub classes (e.g., Organic Peroxides, DOT Class 5.2) were </w:t>
      </w:r>
      <w:r w:rsidR="00B53CD8">
        <w:t>omitted for stylistic purposes.</w:t>
      </w:r>
    </w:p>
    <w:tbl>
      <w:tblPr>
        <w:tblStyle w:val="TableGrid7"/>
        <w:tblW w:w="9360" w:type="dxa"/>
        <w:jc w:val="center"/>
        <w:tblLook w:val="04A0" w:firstRow="1" w:lastRow="0" w:firstColumn="1" w:lastColumn="0" w:noHBand="0" w:noVBand="1"/>
        <w:tblCaption w:val="Figure 2.5 – NFPA Hazard Rating System"/>
        <w:tblDescription w:val="Figure 2.5 – NFPA Hazard Rating System"/>
      </w:tblPr>
      <w:tblGrid>
        <w:gridCol w:w="3125"/>
        <w:gridCol w:w="3118"/>
        <w:gridCol w:w="3117"/>
      </w:tblGrid>
      <w:tr w:rsidR="000E3A9E" w:rsidRPr="00653FF1" w14:paraId="1B45804E" w14:textId="77777777" w:rsidTr="006561C8">
        <w:trPr>
          <w:trHeight w:val="1872"/>
          <w:tblHeader/>
          <w:jc w:val="center"/>
        </w:trPr>
        <w:tc>
          <w:tcPr>
            <w:tcW w:w="3125" w:type="dxa"/>
            <w:vAlign w:val="center"/>
          </w:tcPr>
          <w:p w14:paraId="18242A58" w14:textId="77777777" w:rsidR="000E3A9E" w:rsidRPr="00653FF1" w:rsidRDefault="000E3A9E" w:rsidP="00D109B5">
            <w:pPr>
              <w:tabs>
                <w:tab w:val="clear" w:pos="360"/>
              </w:tabs>
              <w:spacing w:before="0" w:beforeAutospacing="0" w:line="240" w:lineRule="auto"/>
              <w:jc w:val="center"/>
              <w:rPr>
                <w:rFonts w:cstheme="minorHAnsi"/>
                <w:b/>
                <w:color w:val="000000"/>
                <w:sz w:val="22"/>
              </w:rPr>
            </w:pPr>
            <w:r w:rsidRPr="00653FF1">
              <w:rPr>
                <w:rFonts w:eastAsiaTheme="minorHAnsi" w:cstheme="minorBidi"/>
                <w:noProof/>
                <w:sz w:val="22"/>
                <w:szCs w:val="22"/>
              </w:rPr>
              <w:drawing>
                <wp:anchor distT="0" distB="0" distL="0" distR="0" simplePos="0" relativeHeight="251694080" behindDoc="0" locked="0" layoutInCell="1" allowOverlap="0" wp14:anchorId="5EA3E7E1" wp14:editId="510384D2">
                  <wp:simplePos x="0" y="0"/>
                  <wp:positionH relativeFrom="column">
                    <wp:posOffset>446405</wp:posOffset>
                  </wp:positionH>
                  <wp:positionV relativeFrom="line">
                    <wp:posOffset>-8890</wp:posOffset>
                  </wp:positionV>
                  <wp:extent cx="1167765" cy="1097280"/>
                  <wp:effectExtent l="0" t="0" r="0" b="7620"/>
                  <wp:wrapSquare wrapText="bothSides"/>
                  <wp:docPr id="2050" name="Picture 2050" descr="Explosives 1.1A" title="Explosives 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plosives 1.1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7765"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8" w:type="dxa"/>
            <w:vAlign w:val="center"/>
          </w:tcPr>
          <w:p w14:paraId="3E792213" w14:textId="77777777" w:rsidR="000E3A9E" w:rsidRPr="00653FF1" w:rsidRDefault="000E3A9E" w:rsidP="00D109B5">
            <w:pPr>
              <w:tabs>
                <w:tab w:val="clear" w:pos="360"/>
              </w:tabs>
              <w:spacing w:before="0" w:beforeAutospacing="0" w:line="240" w:lineRule="auto"/>
              <w:jc w:val="center"/>
              <w:rPr>
                <w:rFonts w:cstheme="minorHAnsi"/>
                <w:b/>
                <w:color w:val="000000"/>
                <w:sz w:val="22"/>
              </w:rPr>
            </w:pPr>
            <w:r w:rsidRPr="00653FF1">
              <w:rPr>
                <w:rFonts w:eastAsiaTheme="minorHAnsi" w:cstheme="minorBidi"/>
                <w:noProof/>
                <w:sz w:val="22"/>
                <w:szCs w:val="22"/>
              </w:rPr>
              <w:drawing>
                <wp:anchor distT="0" distB="0" distL="0" distR="0" simplePos="0" relativeHeight="251695104" behindDoc="0" locked="0" layoutInCell="1" allowOverlap="0" wp14:anchorId="0F0B3D37" wp14:editId="3D38210D">
                  <wp:simplePos x="0" y="0"/>
                  <wp:positionH relativeFrom="column">
                    <wp:posOffset>440690</wp:posOffset>
                  </wp:positionH>
                  <wp:positionV relativeFrom="line">
                    <wp:posOffset>-53340</wp:posOffset>
                  </wp:positionV>
                  <wp:extent cx="1097280" cy="1097280"/>
                  <wp:effectExtent l="0" t="0" r="7620" b="7620"/>
                  <wp:wrapSquare wrapText="bothSides"/>
                  <wp:docPr id="2051" name="Picture 2051" descr="Non-Flammable Gas" title="Non-Flammable 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n-Flammable Ga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7" w:type="dxa"/>
            <w:vAlign w:val="center"/>
          </w:tcPr>
          <w:p w14:paraId="481CFDE8" w14:textId="77777777" w:rsidR="000E3A9E" w:rsidRPr="00653FF1" w:rsidRDefault="000E3A9E" w:rsidP="00D109B5">
            <w:pPr>
              <w:tabs>
                <w:tab w:val="clear" w:pos="360"/>
              </w:tabs>
              <w:spacing w:before="0" w:beforeAutospacing="0" w:line="240" w:lineRule="auto"/>
              <w:jc w:val="center"/>
              <w:rPr>
                <w:rFonts w:cstheme="minorHAnsi"/>
                <w:b/>
                <w:color w:val="000000"/>
                <w:sz w:val="22"/>
              </w:rPr>
            </w:pPr>
            <w:r w:rsidRPr="00653FF1">
              <w:rPr>
                <w:rFonts w:eastAsiaTheme="minorHAnsi" w:cstheme="minorBidi"/>
                <w:noProof/>
                <w:sz w:val="22"/>
                <w:szCs w:val="22"/>
              </w:rPr>
              <w:drawing>
                <wp:anchor distT="0" distB="0" distL="0" distR="0" simplePos="0" relativeHeight="251696128" behindDoc="0" locked="0" layoutInCell="1" allowOverlap="0" wp14:anchorId="2D58C0CC" wp14:editId="40E91A1E">
                  <wp:simplePos x="0" y="0"/>
                  <wp:positionH relativeFrom="column">
                    <wp:posOffset>455295</wp:posOffset>
                  </wp:positionH>
                  <wp:positionV relativeFrom="line">
                    <wp:posOffset>19050</wp:posOffset>
                  </wp:positionV>
                  <wp:extent cx="1097280" cy="1097280"/>
                  <wp:effectExtent l="0" t="0" r="7620" b="7620"/>
                  <wp:wrapSquare wrapText="bothSides"/>
                  <wp:docPr id="2052" name="Picture 2052" descr="Flammable" title="Flamm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ammabl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E3A9E" w:rsidRPr="00653FF1" w14:paraId="63445BF2" w14:textId="77777777" w:rsidTr="0034684E">
        <w:trPr>
          <w:tblHeader/>
          <w:jc w:val="center"/>
        </w:trPr>
        <w:tc>
          <w:tcPr>
            <w:tcW w:w="3125" w:type="dxa"/>
            <w:vAlign w:val="center"/>
          </w:tcPr>
          <w:p w14:paraId="5457EDB4" w14:textId="77777777" w:rsidR="000E3A9E" w:rsidRPr="00653FF1" w:rsidRDefault="000E3A9E" w:rsidP="00D15814">
            <w:pPr>
              <w:tabs>
                <w:tab w:val="clear" w:pos="360"/>
              </w:tabs>
              <w:spacing w:before="0" w:beforeAutospacing="0"/>
              <w:jc w:val="center"/>
              <w:rPr>
                <w:rFonts w:cstheme="minorHAnsi"/>
                <w:b/>
                <w:color w:val="000000"/>
                <w:sz w:val="22"/>
              </w:rPr>
            </w:pPr>
            <w:r w:rsidRPr="00653FF1">
              <w:rPr>
                <w:rFonts w:cstheme="minorHAnsi"/>
                <w:b/>
                <w:color w:val="000000"/>
                <w:sz w:val="22"/>
              </w:rPr>
              <w:t>DOT Class 1</w:t>
            </w:r>
          </w:p>
          <w:p w14:paraId="4C46E32A" w14:textId="77777777" w:rsidR="000E3A9E" w:rsidRPr="00653FF1" w:rsidRDefault="000E3A9E" w:rsidP="00D15814">
            <w:pPr>
              <w:tabs>
                <w:tab w:val="clear" w:pos="360"/>
              </w:tabs>
              <w:spacing w:before="0" w:beforeAutospacing="0"/>
              <w:jc w:val="center"/>
              <w:rPr>
                <w:rFonts w:cstheme="minorHAnsi"/>
                <w:b/>
                <w:color w:val="000000"/>
                <w:sz w:val="22"/>
              </w:rPr>
            </w:pPr>
            <w:r w:rsidRPr="00653FF1">
              <w:rPr>
                <w:rFonts w:cstheme="minorHAnsi"/>
                <w:b/>
                <w:color w:val="000000"/>
                <w:sz w:val="22"/>
              </w:rPr>
              <w:t>Explosives</w:t>
            </w:r>
          </w:p>
        </w:tc>
        <w:tc>
          <w:tcPr>
            <w:tcW w:w="3118" w:type="dxa"/>
            <w:vAlign w:val="center"/>
          </w:tcPr>
          <w:p w14:paraId="568594C1" w14:textId="77777777" w:rsidR="000E3A9E" w:rsidRPr="00653FF1" w:rsidRDefault="000E3A9E" w:rsidP="00D15814">
            <w:pPr>
              <w:tabs>
                <w:tab w:val="clear" w:pos="360"/>
              </w:tabs>
              <w:spacing w:before="0" w:beforeAutospacing="0"/>
              <w:jc w:val="center"/>
              <w:rPr>
                <w:rFonts w:cstheme="minorHAnsi"/>
                <w:b/>
                <w:color w:val="000000"/>
                <w:sz w:val="22"/>
              </w:rPr>
            </w:pPr>
            <w:r w:rsidRPr="00653FF1">
              <w:rPr>
                <w:rFonts w:cstheme="minorHAnsi"/>
                <w:b/>
                <w:color w:val="000000"/>
                <w:sz w:val="22"/>
              </w:rPr>
              <w:t>DOT Class 2</w:t>
            </w:r>
          </w:p>
          <w:p w14:paraId="5DA8896D" w14:textId="77777777" w:rsidR="000E3A9E" w:rsidRPr="00653FF1" w:rsidRDefault="000E3A9E" w:rsidP="00D15814">
            <w:pPr>
              <w:tabs>
                <w:tab w:val="clear" w:pos="360"/>
              </w:tabs>
              <w:spacing w:before="0" w:beforeAutospacing="0"/>
              <w:jc w:val="center"/>
              <w:rPr>
                <w:rFonts w:cstheme="minorHAnsi"/>
                <w:b/>
                <w:color w:val="000000"/>
                <w:sz w:val="22"/>
              </w:rPr>
            </w:pPr>
            <w:r w:rsidRPr="00653FF1">
              <w:rPr>
                <w:rFonts w:cstheme="minorHAnsi"/>
                <w:b/>
                <w:color w:val="000000"/>
                <w:sz w:val="22"/>
              </w:rPr>
              <w:t>Compressed Gases</w:t>
            </w:r>
          </w:p>
        </w:tc>
        <w:tc>
          <w:tcPr>
            <w:tcW w:w="3117" w:type="dxa"/>
            <w:vAlign w:val="center"/>
          </w:tcPr>
          <w:p w14:paraId="25AD0838" w14:textId="77777777" w:rsidR="000E3A9E" w:rsidRPr="00653FF1" w:rsidRDefault="000E3A9E" w:rsidP="00D15814">
            <w:pPr>
              <w:tabs>
                <w:tab w:val="clear" w:pos="360"/>
              </w:tabs>
              <w:spacing w:before="0" w:beforeAutospacing="0"/>
              <w:jc w:val="center"/>
              <w:rPr>
                <w:rFonts w:eastAsiaTheme="minorHAnsi" w:cstheme="minorBidi"/>
                <w:b/>
                <w:sz w:val="22"/>
              </w:rPr>
            </w:pPr>
            <w:r w:rsidRPr="00653FF1">
              <w:rPr>
                <w:rFonts w:eastAsiaTheme="minorHAnsi" w:cstheme="minorBidi"/>
                <w:b/>
                <w:sz w:val="22"/>
              </w:rPr>
              <w:t>DOT Class 3</w:t>
            </w:r>
          </w:p>
          <w:p w14:paraId="7A211C37" w14:textId="77777777" w:rsidR="000E3A9E" w:rsidRPr="00653FF1" w:rsidRDefault="000E3A9E" w:rsidP="00D15814">
            <w:pPr>
              <w:tabs>
                <w:tab w:val="clear" w:pos="360"/>
              </w:tabs>
              <w:spacing w:before="0" w:beforeAutospacing="0"/>
              <w:jc w:val="center"/>
              <w:rPr>
                <w:rFonts w:cstheme="minorHAnsi"/>
                <w:b/>
                <w:color w:val="000000"/>
                <w:sz w:val="22"/>
              </w:rPr>
            </w:pPr>
            <w:r w:rsidRPr="00653FF1">
              <w:rPr>
                <w:rFonts w:eastAsiaTheme="minorHAnsi" w:cstheme="minorBidi"/>
                <w:b/>
                <w:sz w:val="22"/>
              </w:rPr>
              <w:t>Flammable Liquids</w:t>
            </w:r>
          </w:p>
        </w:tc>
      </w:tr>
      <w:tr w:rsidR="000E3A9E" w:rsidRPr="00653FF1" w14:paraId="0F34602A" w14:textId="77777777" w:rsidTr="006561C8">
        <w:trPr>
          <w:trHeight w:val="1872"/>
          <w:tblHeader/>
          <w:jc w:val="center"/>
        </w:trPr>
        <w:tc>
          <w:tcPr>
            <w:tcW w:w="3125" w:type="dxa"/>
            <w:vAlign w:val="center"/>
          </w:tcPr>
          <w:p w14:paraId="50883764" w14:textId="77777777" w:rsidR="000E3A9E" w:rsidRPr="00653FF1" w:rsidRDefault="000E3A9E" w:rsidP="00D109B5">
            <w:pPr>
              <w:spacing w:before="0" w:beforeAutospacing="0"/>
              <w:jc w:val="center"/>
              <w:rPr>
                <w:rFonts w:cstheme="minorHAnsi"/>
                <w:b/>
                <w:color w:val="000000"/>
                <w:sz w:val="22"/>
              </w:rPr>
            </w:pPr>
            <w:r w:rsidRPr="00653FF1">
              <w:rPr>
                <w:noProof/>
                <w:sz w:val="22"/>
              </w:rPr>
              <w:drawing>
                <wp:anchor distT="0" distB="0" distL="0" distR="0" simplePos="0" relativeHeight="251698176" behindDoc="0" locked="0" layoutInCell="1" allowOverlap="0" wp14:anchorId="499BB9BA" wp14:editId="763103B0">
                  <wp:simplePos x="0" y="0"/>
                  <wp:positionH relativeFrom="column">
                    <wp:posOffset>439420</wp:posOffset>
                  </wp:positionH>
                  <wp:positionV relativeFrom="line">
                    <wp:posOffset>2540</wp:posOffset>
                  </wp:positionV>
                  <wp:extent cx="1097280" cy="1097280"/>
                  <wp:effectExtent l="0" t="0" r="7620" b="7620"/>
                  <wp:wrapSquare wrapText="bothSides"/>
                  <wp:docPr id="61" name="Picture 61" descr="Flammable Solid" title="Flammable So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ammable Soli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8" w:type="dxa"/>
            <w:vAlign w:val="center"/>
          </w:tcPr>
          <w:p w14:paraId="14C1E76C" w14:textId="77777777" w:rsidR="000E3A9E" w:rsidRPr="00653FF1" w:rsidRDefault="000E3A9E" w:rsidP="00D109B5">
            <w:pPr>
              <w:spacing w:before="0" w:beforeAutospacing="0"/>
              <w:jc w:val="center"/>
              <w:rPr>
                <w:rFonts w:cstheme="minorHAnsi"/>
                <w:b/>
                <w:color w:val="000000"/>
                <w:sz w:val="22"/>
              </w:rPr>
            </w:pPr>
            <w:r w:rsidRPr="00653FF1">
              <w:rPr>
                <w:noProof/>
                <w:sz w:val="22"/>
              </w:rPr>
              <w:drawing>
                <wp:anchor distT="0" distB="0" distL="0" distR="0" simplePos="0" relativeHeight="251699200" behindDoc="0" locked="0" layoutInCell="1" allowOverlap="0" wp14:anchorId="51675F16" wp14:editId="05B7BB6B">
                  <wp:simplePos x="0" y="0"/>
                  <wp:positionH relativeFrom="column">
                    <wp:posOffset>401955</wp:posOffset>
                  </wp:positionH>
                  <wp:positionV relativeFrom="line">
                    <wp:posOffset>8890</wp:posOffset>
                  </wp:positionV>
                  <wp:extent cx="1097280" cy="1097280"/>
                  <wp:effectExtent l="0" t="0" r="7620" b="7620"/>
                  <wp:wrapSquare wrapText="bothSides"/>
                  <wp:docPr id="62" name="Picture 62" descr="Oxidizer" title="Oxid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xidiz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7" w:type="dxa"/>
            <w:vAlign w:val="center"/>
          </w:tcPr>
          <w:p w14:paraId="6DD7E9E1" w14:textId="77777777" w:rsidR="000E3A9E" w:rsidRPr="00653FF1" w:rsidRDefault="000E3A9E" w:rsidP="00D109B5">
            <w:pPr>
              <w:spacing w:before="0" w:beforeAutospacing="0"/>
              <w:jc w:val="center"/>
              <w:rPr>
                <w:rFonts w:cstheme="minorHAnsi"/>
                <w:b/>
                <w:color w:val="000000"/>
                <w:sz w:val="22"/>
              </w:rPr>
            </w:pPr>
            <w:r w:rsidRPr="00653FF1">
              <w:rPr>
                <w:noProof/>
                <w:sz w:val="22"/>
              </w:rPr>
              <w:drawing>
                <wp:anchor distT="0" distB="0" distL="0" distR="0" simplePos="0" relativeHeight="251700224" behindDoc="0" locked="0" layoutInCell="1" allowOverlap="0" wp14:anchorId="749DA4FA" wp14:editId="5ECEF1FF">
                  <wp:simplePos x="0" y="0"/>
                  <wp:positionH relativeFrom="column">
                    <wp:posOffset>356235</wp:posOffset>
                  </wp:positionH>
                  <wp:positionV relativeFrom="line">
                    <wp:posOffset>1905</wp:posOffset>
                  </wp:positionV>
                  <wp:extent cx="1097280" cy="1097280"/>
                  <wp:effectExtent l="0" t="0" r="7620" b="7620"/>
                  <wp:wrapSquare wrapText="bothSides"/>
                  <wp:docPr id="63" name="Picture 63" descr="Po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is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E3A9E" w:rsidRPr="00653FF1" w14:paraId="4D4B0186" w14:textId="77777777" w:rsidTr="0034684E">
        <w:trPr>
          <w:tblHeader/>
          <w:jc w:val="center"/>
        </w:trPr>
        <w:tc>
          <w:tcPr>
            <w:tcW w:w="3125" w:type="dxa"/>
            <w:vAlign w:val="center"/>
          </w:tcPr>
          <w:p w14:paraId="6759F5CF" w14:textId="77777777" w:rsidR="000E3A9E" w:rsidRPr="00653FF1" w:rsidRDefault="000E3A9E" w:rsidP="00D109B5">
            <w:pPr>
              <w:spacing w:before="0" w:beforeAutospacing="0"/>
              <w:jc w:val="center"/>
              <w:rPr>
                <w:b/>
                <w:sz w:val="22"/>
              </w:rPr>
            </w:pPr>
            <w:r w:rsidRPr="00653FF1">
              <w:rPr>
                <w:b/>
                <w:sz w:val="22"/>
              </w:rPr>
              <w:t>DOT Class 4</w:t>
            </w:r>
          </w:p>
          <w:p w14:paraId="0137FC24" w14:textId="77777777" w:rsidR="000E3A9E" w:rsidRPr="00653FF1" w:rsidRDefault="000E3A9E" w:rsidP="00D109B5">
            <w:pPr>
              <w:spacing w:before="0" w:beforeAutospacing="0"/>
              <w:jc w:val="center"/>
              <w:rPr>
                <w:b/>
                <w:sz w:val="22"/>
              </w:rPr>
            </w:pPr>
            <w:r w:rsidRPr="00653FF1">
              <w:rPr>
                <w:b/>
                <w:sz w:val="22"/>
              </w:rPr>
              <w:t>Flammable Solids</w:t>
            </w:r>
          </w:p>
        </w:tc>
        <w:tc>
          <w:tcPr>
            <w:tcW w:w="3118" w:type="dxa"/>
            <w:vAlign w:val="center"/>
          </w:tcPr>
          <w:p w14:paraId="5BD0A0CE" w14:textId="77777777" w:rsidR="000E3A9E" w:rsidRPr="00653FF1" w:rsidRDefault="000E3A9E" w:rsidP="00D109B5">
            <w:pPr>
              <w:spacing w:before="0" w:beforeAutospacing="0"/>
              <w:jc w:val="center"/>
              <w:rPr>
                <w:b/>
                <w:sz w:val="22"/>
              </w:rPr>
            </w:pPr>
            <w:r w:rsidRPr="00653FF1">
              <w:rPr>
                <w:b/>
                <w:sz w:val="22"/>
              </w:rPr>
              <w:t>DOT Class 5</w:t>
            </w:r>
          </w:p>
          <w:p w14:paraId="6DB5F3B9" w14:textId="77777777" w:rsidR="000E3A9E" w:rsidRPr="00653FF1" w:rsidRDefault="000E3A9E" w:rsidP="00D109B5">
            <w:pPr>
              <w:spacing w:before="0" w:beforeAutospacing="0"/>
              <w:jc w:val="center"/>
              <w:rPr>
                <w:rFonts w:cstheme="minorHAnsi"/>
                <w:b/>
                <w:color w:val="000000"/>
                <w:sz w:val="22"/>
              </w:rPr>
            </w:pPr>
            <w:r w:rsidRPr="00653FF1">
              <w:rPr>
                <w:b/>
                <w:sz w:val="22"/>
              </w:rPr>
              <w:t>Oxidizers</w:t>
            </w:r>
          </w:p>
        </w:tc>
        <w:tc>
          <w:tcPr>
            <w:tcW w:w="3117" w:type="dxa"/>
            <w:vAlign w:val="center"/>
          </w:tcPr>
          <w:p w14:paraId="7853F34B" w14:textId="77777777" w:rsidR="000E3A9E" w:rsidRPr="00653FF1" w:rsidRDefault="000E3A9E" w:rsidP="00D109B5">
            <w:pPr>
              <w:spacing w:before="0" w:beforeAutospacing="0"/>
              <w:jc w:val="center"/>
              <w:rPr>
                <w:b/>
                <w:sz w:val="22"/>
              </w:rPr>
            </w:pPr>
            <w:r w:rsidRPr="00653FF1">
              <w:rPr>
                <w:b/>
                <w:sz w:val="22"/>
              </w:rPr>
              <w:t>DOT Class 6</w:t>
            </w:r>
          </w:p>
          <w:p w14:paraId="47A98473" w14:textId="77777777" w:rsidR="000E3A9E" w:rsidRPr="00653FF1" w:rsidRDefault="000E3A9E" w:rsidP="00D109B5">
            <w:pPr>
              <w:spacing w:before="0" w:beforeAutospacing="0"/>
              <w:jc w:val="center"/>
              <w:rPr>
                <w:b/>
                <w:sz w:val="22"/>
              </w:rPr>
            </w:pPr>
            <w:r w:rsidRPr="00653FF1">
              <w:rPr>
                <w:b/>
                <w:sz w:val="22"/>
              </w:rPr>
              <w:t>Poisons</w:t>
            </w:r>
          </w:p>
        </w:tc>
      </w:tr>
      <w:tr w:rsidR="000E3A9E" w:rsidRPr="00653FF1" w14:paraId="725ADED6" w14:textId="77777777" w:rsidTr="006561C8">
        <w:trPr>
          <w:trHeight w:val="1872"/>
          <w:tblHeader/>
          <w:jc w:val="center"/>
        </w:trPr>
        <w:tc>
          <w:tcPr>
            <w:tcW w:w="3125" w:type="dxa"/>
            <w:vAlign w:val="center"/>
          </w:tcPr>
          <w:p w14:paraId="51865209" w14:textId="77777777" w:rsidR="000E3A9E" w:rsidRPr="00653FF1" w:rsidRDefault="000E3A9E" w:rsidP="00D109B5">
            <w:pPr>
              <w:spacing w:before="0" w:beforeAutospacing="0"/>
              <w:jc w:val="center"/>
              <w:rPr>
                <w:rFonts w:cstheme="minorHAnsi"/>
                <w:b/>
                <w:color w:val="000000"/>
                <w:sz w:val="22"/>
              </w:rPr>
            </w:pPr>
            <w:r w:rsidRPr="00653FF1">
              <w:rPr>
                <w:rFonts w:ascii="Arial" w:hAnsi="Arial"/>
                <w:noProof/>
                <w:sz w:val="22"/>
              </w:rPr>
              <w:drawing>
                <wp:inline distT="0" distB="0" distL="0" distR="0" wp14:anchorId="4426A21F" wp14:editId="19265AFA">
                  <wp:extent cx="1097280" cy="1097280"/>
                  <wp:effectExtent l="0" t="0" r="7620" b="7620"/>
                  <wp:docPr id="64" name="Picture 64" descr="Radioactive" title="Radio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dioactiv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3118" w:type="dxa"/>
            <w:vAlign w:val="center"/>
          </w:tcPr>
          <w:p w14:paraId="290613BD" w14:textId="77777777" w:rsidR="000E3A9E" w:rsidRPr="00653FF1" w:rsidRDefault="000E3A9E" w:rsidP="00D109B5">
            <w:pPr>
              <w:spacing w:before="0" w:beforeAutospacing="0"/>
              <w:jc w:val="center"/>
              <w:rPr>
                <w:rFonts w:cstheme="minorHAnsi"/>
                <w:b/>
                <w:color w:val="000000"/>
                <w:sz w:val="22"/>
              </w:rPr>
            </w:pPr>
            <w:r w:rsidRPr="00653FF1">
              <w:rPr>
                <w:rFonts w:ascii="Arial" w:hAnsi="Arial"/>
                <w:noProof/>
                <w:sz w:val="22"/>
              </w:rPr>
              <w:drawing>
                <wp:inline distT="0" distB="0" distL="0" distR="0" wp14:anchorId="6F7CE8E2" wp14:editId="25FF0B8E">
                  <wp:extent cx="1097280" cy="1097280"/>
                  <wp:effectExtent l="0" t="0" r="7620" b="7620"/>
                  <wp:docPr id="65" name="Picture 65" descr="Corrosive" title="Corro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orrosiv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3117" w:type="dxa"/>
            <w:vAlign w:val="center"/>
          </w:tcPr>
          <w:p w14:paraId="693005C9" w14:textId="77777777" w:rsidR="000E3A9E" w:rsidRPr="00653FF1" w:rsidRDefault="000E3A9E" w:rsidP="00D109B5">
            <w:pPr>
              <w:spacing w:before="0" w:beforeAutospacing="0"/>
              <w:jc w:val="center"/>
              <w:rPr>
                <w:rFonts w:cstheme="minorHAnsi"/>
                <w:b/>
                <w:color w:val="000000"/>
                <w:sz w:val="22"/>
              </w:rPr>
            </w:pPr>
            <w:r w:rsidRPr="00653FF1">
              <w:rPr>
                <w:rFonts w:ascii="Arial" w:hAnsi="Arial"/>
                <w:noProof/>
                <w:sz w:val="22"/>
              </w:rPr>
              <w:drawing>
                <wp:inline distT="0" distB="0" distL="0" distR="0" wp14:anchorId="446B1E54" wp14:editId="5C774AE4">
                  <wp:extent cx="1097280" cy="1097280"/>
                  <wp:effectExtent l="0" t="0" r="7620" b="7620"/>
                  <wp:docPr id="66" name="Picture 3" descr="Miscellaneous Dangerous Goods" title="Miscellaneous Dangerous G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scellaneous Dangerous Good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r>
      <w:tr w:rsidR="000E3A9E" w:rsidRPr="00653FF1" w14:paraId="139F48BD" w14:textId="77777777" w:rsidTr="007F2CA3">
        <w:trPr>
          <w:tblHeader/>
          <w:jc w:val="center"/>
        </w:trPr>
        <w:tc>
          <w:tcPr>
            <w:tcW w:w="3125" w:type="dxa"/>
            <w:tcBorders>
              <w:bottom w:val="single" w:sz="4" w:space="0" w:color="auto"/>
            </w:tcBorders>
            <w:vAlign w:val="center"/>
          </w:tcPr>
          <w:p w14:paraId="2323AA62" w14:textId="77777777" w:rsidR="000E3A9E" w:rsidRPr="00653FF1" w:rsidRDefault="000E3A9E" w:rsidP="00D109B5">
            <w:pPr>
              <w:spacing w:before="0" w:beforeAutospacing="0"/>
              <w:jc w:val="center"/>
              <w:rPr>
                <w:b/>
                <w:sz w:val="22"/>
              </w:rPr>
            </w:pPr>
            <w:r w:rsidRPr="00653FF1">
              <w:rPr>
                <w:b/>
                <w:sz w:val="22"/>
              </w:rPr>
              <w:t>DOT Class 7</w:t>
            </w:r>
          </w:p>
          <w:p w14:paraId="2A4C4825" w14:textId="77777777" w:rsidR="000E3A9E" w:rsidRPr="00653FF1" w:rsidRDefault="000E3A9E" w:rsidP="00D109B5">
            <w:pPr>
              <w:spacing w:before="0" w:beforeAutospacing="0"/>
              <w:jc w:val="center"/>
              <w:rPr>
                <w:b/>
                <w:sz w:val="22"/>
              </w:rPr>
            </w:pPr>
            <w:r w:rsidRPr="00653FF1">
              <w:rPr>
                <w:b/>
                <w:sz w:val="22"/>
              </w:rPr>
              <w:t>Radioactive Materials</w:t>
            </w:r>
          </w:p>
        </w:tc>
        <w:tc>
          <w:tcPr>
            <w:tcW w:w="3118" w:type="dxa"/>
            <w:tcBorders>
              <w:bottom w:val="single" w:sz="4" w:space="0" w:color="auto"/>
            </w:tcBorders>
            <w:vAlign w:val="center"/>
          </w:tcPr>
          <w:p w14:paraId="4B78856A" w14:textId="77777777" w:rsidR="000E3A9E" w:rsidRPr="00653FF1" w:rsidRDefault="000E3A9E" w:rsidP="00D109B5">
            <w:pPr>
              <w:spacing w:before="0" w:beforeAutospacing="0"/>
              <w:jc w:val="center"/>
              <w:rPr>
                <w:b/>
                <w:sz w:val="22"/>
              </w:rPr>
            </w:pPr>
            <w:r w:rsidRPr="00653FF1">
              <w:rPr>
                <w:b/>
                <w:sz w:val="22"/>
              </w:rPr>
              <w:t>DOT Class 8</w:t>
            </w:r>
          </w:p>
          <w:p w14:paraId="69A30268" w14:textId="77777777" w:rsidR="000E3A9E" w:rsidRPr="00653FF1" w:rsidRDefault="000E3A9E" w:rsidP="00D109B5">
            <w:pPr>
              <w:spacing w:before="0" w:beforeAutospacing="0"/>
              <w:jc w:val="center"/>
              <w:rPr>
                <w:b/>
                <w:sz w:val="22"/>
              </w:rPr>
            </w:pPr>
            <w:r w:rsidRPr="00653FF1">
              <w:rPr>
                <w:b/>
                <w:sz w:val="22"/>
              </w:rPr>
              <w:t>Corrosives</w:t>
            </w:r>
          </w:p>
        </w:tc>
        <w:tc>
          <w:tcPr>
            <w:tcW w:w="3117" w:type="dxa"/>
            <w:tcBorders>
              <w:bottom w:val="single" w:sz="4" w:space="0" w:color="auto"/>
            </w:tcBorders>
            <w:vAlign w:val="center"/>
          </w:tcPr>
          <w:p w14:paraId="2DA033E3" w14:textId="77777777" w:rsidR="000E3A9E" w:rsidRPr="00653FF1" w:rsidRDefault="000E3A9E" w:rsidP="00D109B5">
            <w:pPr>
              <w:spacing w:before="0" w:beforeAutospacing="0"/>
              <w:jc w:val="center"/>
              <w:rPr>
                <w:b/>
                <w:sz w:val="22"/>
              </w:rPr>
            </w:pPr>
            <w:r w:rsidRPr="00653FF1">
              <w:rPr>
                <w:b/>
                <w:sz w:val="22"/>
              </w:rPr>
              <w:t>DOT Class 9</w:t>
            </w:r>
          </w:p>
          <w:p w14:paraId="75F358B7" w14:textId="77777777" w:rsidR="000E3A9E" w:rsidRPr="00653FF1" w:rsidRDefault="000E3A9E" w:rsidP="00D109B5">
            <w:pPr>
              <w:spacing w:before="0" w:beforeAutospacing="0"/>
              <w:jc w:val="center"/>
              <w:rPr>
                <w:rFonts w:cstheme="minorHAnsi"/>
                <w:b/>
                <w:color w:val="000000"/>
                <w:sz w:val="22"/>
              </w:rPr>
            </w:pPr>
            <w:r w:rsidRPr="00653FF1">
              <w:rPr>
                <w:b/>
                <w:sz w:val="22"/>
              </w:rPr>
              <w:t>Miscellaneous</w:t>
            </w:r>
          </w:p>
        </w:tc>
      </w:tr>
      <w:tr w:rsidR="007F2CA3" w:rsidRPr="00653FF1" w14:paraId="484E43CD" w14:textId="77777777" w:rsidTr="007F2CA3">
        <w:trPr>
          <w:tblHeader/>
          <w:jc w:val="center"/>
        </w:trPr>
        <w:tc>
          <w:tcPr>
            <w:tcW w:w="9360" w:type="dxa"/>
            <w:gridSpan w:val="3"/>
            <w:tcBorders>
              <w:left w:val="nil"/>
              <w:bottom w:val="nil"/>
              <w:right w:val="nil"/>
            </w:tcBorders>
            <w:vAlign w:val="center"/>
          </w:tcPr>
          <w:p w14:paraId="60B62FA2" w14:textId="77777777" w:rsidR="007F2CA3" w:rsidRPr="00653FF1" w:rsidRDefault="00C32A11" w:rsidP="007A5360">
            <w:pPr>
              <w:spacing w:before="0" w:beforeAutospacing="0"/>
              <w:jc w:val="center"/>
              <w:rPr>
                <w:b/>
                <w:sz w:val="22"/>
              </w:rPr>
            </w:pPr>
            <w:r w:rsidRPr="000E3A9E">
              <w:rPr>
                <w:b/>
              </w:rPr>
              <w:t>Figure 2.</w:t>
            </w:r>
            <w:r w:rsidR="007A5360">
              <w:rPr>
                <w:b/>
              </w:rPr>
              <w:t>5</w:t>
            </w:r>
            <w:r w:rsidRPr="000E3A9E">
              <w:rPr>
                <w:b/>
              </w:rPr>
              <w:t xml:space="preserve"> – NFPA Hazard Rating System</w:t>
            </w:r>
          </w:p>
        </w:tc>
      </w:tr>
    </w:tbl>
    <w:p w14:paraId="7D8BE32A" w14:textId="77777777" w:rsidR="0076344E" w:rsidRPr="000E3A9E" w:rsidRDefault="0076344E" w:rsidP="000E3A9E">
      <w:pPr>
        <w:jc w:val="center"/>
        <w:rPr>
          <w:b/>
        </w:rPr>
      </w:pPr>
    </w:p>
    <w:p w14:paraId="7A96BE56" w14:textId="77777777" w:rsidR="000E3A9E" w:rsidRDefault="000E3A9E" w:rsidP="0076344E">
      <w:pPr>
        <w:sectPr w:rsidR="000E3A9E" w:rsidSect="00EB402F">
          <w:headerReference w:type="default" r:id="rId43"/>
          <w:pgSz w:w="12240" w:h="15840" w:code="1"/>
          <w:pgMar w:top="1440" w:right="1440" w:bottom="1440" w:left="1440" w:header="288" w:footer="288" w:gutter="0"/>
          <w:cols w:space="720"/>
          <w:docGrid w:linePitch="360"/>
        </w:sectPr>
      </w:pPr>
    </w:p>
    <w:p w14:paraId="0410E1A8" w14:textId="77777777" w:rsidR="0076344E" w:rsidRDefault="0076344E" w:rsidP="00D50F19">
      <w:pPr>
        <w:pStyle w:val="Heading1"/>
      </w:pPr>
      <w:bookmarkStart w:id="20" w:name="_Toc380696120"/>
      <w:r>
        <w:lastRenderedPageBreak/>
        <w:t>Classes of Hazardous Chemicals</w:t>
      </w:r>
      <w:bookmarkEnd w:id="20"/>
    </w:p>
    <w:p w14:paraId="16AD999D" w14:textId="77777777" w:rsidR="0076344E" w:rsidRDefault="0076344E" w:rsidP="0076344E">
      <w:r>
        <w:t xml:space="preserve">Chemicals can be divided into several different hazard classes. The hazard class provides information to help determine how a chemical can be safely stored and handled. Each chemical container, whether supplied by a chemical manufacturer or produced in the laboratory, must have a label that clearly identifies the chemical constituents. In addition to a specific chemical label, more comprehensive hazard information can be found by referencing the SDS for that chemical. The OSHA Laboratory Standard defines a hazardous chemical as any element, chemical compound, or mixture of elements and/or compounds which is a physical or health hazard. This definition of a hazardous chemical and the GHS primary classes of chemicals are briefly discussed below. </w:t>
      </w:r>
    </w:p>
    <w:p w14:paraId="1CEADCA0" w14:textId="77777777" w:rsidR="0076344E" w:rsidRDefault="0076344E" w:rsidP="00A663A5">
      <w:pPr>
        <w:pStyle w:val="Heading2"/>
      </w:pPr>
      <w:bookmarkStart w:id="21" w:name="_Toc380696121"/>
      <w:r>
        <w:t>Physical Hazards</w:t>
      </w:r>
      <w:bookmarkEnd w:id="21"/>
    </w:p>
    <w:p w14:paraId="791EAFA0" w14:textId="77777777" w:rsidR="0076344E" w:rsidRDefault="0076344E" w:rsidP="0076344E">
      <w:r>
        <w:t xml:space="preserve">A chemical is a physical hazard if there is scientifically valid evidence that it is flammable, combustible, compressed gas, explosive, organic peroxide, oxidizer, pyrophoric, self-heating, self-reactive, or water-reactive. Each physical hazard is briefly defined below. Refer to Appendix </w:t>
      </w:r>
      <w:r w:rsidR="001C5B2A">
        <w:t>B (</w:t>
      </w:r>
      <w:r w:rsidR="0001374A">
        <w:t xml:space="preserve">section </w:t>
      </w:r>
      <w:r w:rsidR="001C5B2A">
        <w:t>B.1)</w:t>
      </w:r>
      <w:r>
        <w:t xml:space="preserve"> for detailed information on each physical hazard.</w:t>
      </w:r>
    </w:p>
    <w:p w14:paraId="29449499" w14:textId="77777777" w:rsidR="00F115CB" w:rsidRDefault="00F115CB" w:rsidP="0010551B">
      <w:pPr>
        <w:pStyle w:val="ListParagraph"/>
        <w:numPr>
          <w:ilvl w:val="0"/>
          <w:numId w:val="19"/>
        </w:numPr>
      </w:pPr>
      <w:r w:rsidRPr="00F115CB">
        <w:rPr>
          <w:b/>
        </w:rPr>
        <w:t>Explosives:</w:t>
      </w:r>
      <w:r>
        <w:t xml:space="preserve"> A liquid or solid which is in itself capable by chemical reaction of producing gas at such a temperature and pressure and at such a speed as to cause damage to the surroundings. </w:t>
      </w:r>
    </w:p>
    <w:p w14:paraId="470574A5" w14:textId="77777777" w:rsidR="0076344E" w:rsidRDefault="0076344E" w:rsidP="0010551B">
      <w:pPr>
        <w:pStyle w:val="ListParagraph"/>
        <w:numPr>
          <w:ilvl w:val="0"/>
          <w:numId w:val="19"/>
        </w:numPr>
      </w:pPr>
      <w:r w:rsidRPr="00D109B5">
        <w:rPr>
          <w:b/>
        </w:rPr>
        <w:t xml:space="preserve">Flammable Liquids: </w:t>
      </w:r>
      <w:r>
        <w:t>Materials which under standard conditions can generate sufficient vapor to cause a fire in the presence of an ignition source and have a flash point no greater than 93</w:t>
      </w:r>
      <w:r w:rsidR="00355124">
        <w:rPr>
          <w:rFonts w:cstheme="minorHAnsi"/>
        </w:rPr>
        <w:t xml:space="preserve"> °C</w:t>
      </w:r>
      <w:r>
        <w:t xml:space="preserve"> (200</w:t>
      </w:r>
      <w:r w:rsidR="00355124">
        <w:rPr>
          <w:rFonts w:cstheme="minorHAnsi"/>
        </w:rPr>
        <w:t xml:space="preserve"> °F</w:t>
      </w:r>
      <w:r>
        <w:t>).</w:t>
      </w:r>
    </w:p>
    <w:p w14:paraId="3758A739" w14:textId="77777777" w:rsidR="0076344E" w:rsidRDefault="0076344E" w:rsidP="0010551B">
      <w:pPr>
        <w:pStyle w:val="ListParagraph"/>
        <w:numPr>
          <w:ilvl w:val="0"/>
          <w:numId w:val="19"/>
        </w:numPr>
      </w:pPr>
      <w:r w:rsidRPr="00D109B5">
        <w:rPr>
          <w:b/>
        </w:rPr>
        <w:t>Flammable Solid:</w:t>
      </w:r>
      <w:r>
        <w:t xml:space="preserve"> A solid which is readily combustible, or may cause or contribute to a fire through friction.</w:t>
      </w:r>
    </w:p>
    <w:p w14:paraId="5F1401E8" w14:textId="77777777" w:rsidR="0076344E" w:rsidRDefault="0076344E" w:rsidP="0010551B">
      <w:pPr>
        <w:pStyle w:val="ListParagraph"/>
        <w:numPr>
          <w:ilvl w:val="0"/>
          <w:numId w:val="19"/>
        </w:numPr>
      </w:pPr>
      <w:r w:rsidRPr="00D109B5">
        <w:rPr>
          <w:b/>
        </w:rPr>
        <w:t>Gases under Pressure:</w:t>
      </w:r>
      <w:r>
        <w:t xml:space="preserve"> Gases which are contained in a receptacle at a pressure not less than 280 kPA at 20</w:t>
      </w:r>
      <w:r w:rsidR="00355124">
        <w:t xml:space="preserve"> °C</w:t>
      </w:r>
      <w:r>
        <w:t xml:space="preserve"> or as a refrigerated liquid.</w:t>
      </w:r>
    </w:p>
    <w:p w14:paraId="1D9A1712" w14:textId="77777777" w:rsidR="00F115CB" w:rsidRDefault="00F115CB" w:rsidP="0010551B">
      <w:pPr>
        <w:pStyle w:val="ListParagraph"/>
        <w:numPr>
          <w:ilvl w:val="0"/>
          <w:numId w:val="19"/>
        </w:numPr>
      </w:pPr>
      <w:r w:rsidRPr="00F115CB">
        <w:rPr>
          <w:b/>
        </w:rPr>
        <w:t>Organic Peroxide:</w:t>
      </w:r>
      <w:r>
        <w:t xml:space="preserve"> A liquid or solid which contains the bivalent -0-0- structure and may be considered a derivative of hydrogen peroxide, where one or both of the hydrogen atoms have been replaced by organic radicals. </w:t>
      </w:r>
    </w:p>
    <w:p w14:paraId="3B73D5B2" w14:textId="77777777" w:rsidR="00F115CB" w:rsidRDefault="00F115CB" w:rsidP="00CD6C91">
      <w:pPr>
        <w:pStyle w:val="ListParagraph"/>
        <w:numPr>
          <w:ilvl w:val="0"/>
          <w:numId w:val="19"/>
        </w:numPr>
      </w:pPr>
      <w:r w:rsidRPr="00F115CB">
        <w:rPr>
          <w:b/>
        </w:rPr>
        <w:t xml:space="preserve">Oxidizer: </w:t>
      </w:r>
      <w:r>
        <w:t>A liquid or solid, while in itself is not necessarily combustible, may generally by yielding oxygen</w:t>
      </w:r>
      <w:r w:rsidR="00EE7A81">
        <w:t>,</w:t>
      </w:r>
      <w:r>
        <w:t xml:space="preserve"> cause or contribute to the combustion of other material. </w:t>
      </w:r>
    </w:p>
    <w:p w14:paraId="65D9E46E" w14:textId="77777777" w:rsidR="0076344E" w:rsidRDefault="0076344E" w:rsidP="0010551B">
      <w:pPr>
        <w:pStyle w:val="ListParagraph"/>
        <w:numPr>
          <w:ilvl w:val="0"/>
          <w:numId w:val="19"/>
        </w:numPr>
      </w:pPr>
      <w:r w:rsidRPr="00D109B5">
        <w:rPr>
          <w:b/>
        </w:rPr>
        <w:t>Pyrophoric Substance (also called Spontaneously Combustible):</w:t>
      </w:r>
      <w:r>
        <w:t xml:space="preserve"> A liquid or solid that even in small quantities and without an external ignition source can ignite after coming in contact with the air. </w:t>
      </w:r>
    </w:p>
    <w:p w14:paraId="731D36D6" w14:textId="77777777" w:rsidR="0076344E" w:rsidRDefault="0076344E" w:rsidP="0010551B">
      <w:pPr>
        <w:pStyle w:val="ListParagraph"/>
        <w:numPr>
          <w:ilvl w:val="0"/>
          <w:numId w:val="19"/>
        </w:numPr>
      </w:pPr>
      <w:r w:rsidRPr="00D109B5">
        <w:rPr>
          <w:b/>
        </w:rPr>
        <w:lastRenderedPageBreak/>
        <w:t xml:space="preserve">Self-Heating Substance: </w:t>
      </w:r>
      <w:r>
        <w:t xml:space="preserve">A liquid or solid, other than a pyrophoric substance, which, by reaction with air and without energy supply, is liable to self-heat. </w:t>
      </w:r>
    </w:p>
    <w:p w14:paraId="42CD98A4" w14:textId="77777777" w:rsidR="0076344E" w:rsidRDefault="0076344E" w:rsidP="0010551B">
      <w:pPr>
        <w:pStyle w:val="ListParagraph"/>
        <w:numPr>
          <w:ilvl w:val="0"/>
          <w:numId w:val="19"/>
        </w:numPr>
      </w:pPr>
      <w:r w:rsidRPr="00D109B5">
        <w:rPr>
          <w:b/>
        </w:rPr>
        <w:t>Self-Reactive Substance:</w:t>
      </w:r>
      <w:r>
        <w:t xml:space="preserve"> A liquid or solid that is liable to undergo strong exothermic thermal decomposition even without participation of oxygen (air).</w:t>
      </w:r>
    </w:p>
    <w:p w14:paraId="6465B0CE" w14:textId="77777777" w:rsidR="0076344E" w:rsidRDefault="0076344E" w:rsidP="0010551B">
      <w:pPr>
        <w:pStyle w:val="ListParagraph"/>
        <w:numPr>
          <w:ilvl w:val="0"/>
          <w:numId w:val="19"/>
        </w:numPr>
      </w:pPr>
      <w:r w:rsidRPr="00D109B5">
        <w:rPr>
          <w:b/>
        </w:rPr>
        <w:t>Water-Reactive Substance:</w:t>
      </w:r>
      <w:r>
        <w:t xml:space="preserve"> A liquid or solid that reacts violently with water to produce a flammable or toxic gas, or other hazardous conditions.</w:t>
      </w:r>
    </w:p>
    <w:p w14:paraId="2C3CB7E3" w14:textId="77777777" w:rsidR="0076344E" w:rsidRDefault="0076344E" w:rsidP="00A663A5">
      <w:pPr>
        <w:pStyle w:val="Heading2"/>
      </w:pPr>
      <w:bookmarkStart w:id="22" w:name="_Toc380696122"/>
      <w:r>
        <w:t>Health Hazards</w:t>
      </w:r>
      <w:bookmarkEnd w:id="22"/>
    </w:p>
    <w:p w14:paraId="30674C45" w14:textId="77777777" w:rsidR="0076344E" w:rsidRDefault="0076344E" w:rsidP="0076344E">
      <w:r>
        <w:t xml:space="preserve">A chemical is a health hazard if there is statistically significant evidence based on at least one study conducted in accordance with established scientific principles that acute or chronic health effects may occur in exposed employees. Each health hazard is briefly defined below. Refer to Appendix </w:t>
      </w:r>
      <w:r w:rsidR="00430DAB">
        <w:t>B</w:t>
      </w:r>
      <w:r>
        <w:t xml:space="preserve"> </w:t>
      </w:r>
      <w:r w:rsidR="001C5B2A">
        <w:t>(</w:t>
      </w:r>
      <w:r w:rsidR="0001374A">
        <w:t xml:space="preserve">section </w:t>
      </w:r>
      <w:r w:rsidR="001C5B2A">
        <w:t xml:space="preserve">B.2) </w:t>
      </w:r>
      <w:r>
        <w:t>for detailed information on each health hazard.</w:t>
      </w:r>
    </w:p>
    <w:p w14:paraId="05E5AD84" w14:textId="77777777" w:rsidR="00F115CB" w:rsidRDefault="00F115CB" w:rsidP="0010551B">
      <w:pPr>
        <w:pStyle w:val="ListParagraph"/>
        <w:numPr>
          <w:ilvl w:val="0"/>
          <w:numId w:val="20"/>
        </w:numPr>
      </w:pPr>
      <w:r w:rsidRPr="00F115CB">
        <w:rPr>
          <w:b/>
        </w:rPr>
        <w:t xml:space="preserve">Carcinogens: </w:t>
      </w:r>
      <w:r>
        <w:t xml:space="preserve">Substances that cause cancer. Generally they are chronically toxic substances; that is, they cause damage after repeated or long-duration exposure, and their effects may only become evident after a long latency period. Carcinogens are separated into two classes: select carcinogens and regulated carcinogens. </w:t>
      </w:r>
    </w:p>
    <w:p w14:paraId="573E4824" w14:textId="77777777" w:rsidR="0076344E" w:rsidRDefault="0076344E" w:rsidP="0010551B">
      <w:pPr>
        <w:pStyle w:val="ListParagraph"/>
        <w:numPr>
          <w:ilvl w:val="0"/>
          <w:numId w:val="20"/>
        </w:numPr>
      </w:pPr>
      <w:r w:rsidRPr="00F115CB">
        <w:rPr>
          <w:b/>
        </w:rPr>
        <w:t>Corrosives:</w:t>
      </w:r>
      <w:r>
        <w:t xml:space="preserve"> Substances that cause destruction of living tissue by chemical corrosion at the site of contact and can be either acidic or caustic (basic). </w:t>
      </w:r>
    </w:p>
    <w:p w14:paraId="0B6266D9" w14:textId="77777777" w:rsidR="0076344E" w:rsidRDefault="0076344E" w:rsidP="0010551B">
      <w:pPr>
        <w:pStyle w:val="ListParagraph"/>
        <w:numPr>
          <w:ilvl w:val="0"/>
          <w:numId w:val="20"/>
        </w:numPr>
      </w:pPr>
      <w:r w:rsidRPr="00F115CB">
        <w:rPr>
          <w:b/>
        </w:rPr>
        <w:t>Hazardous Substances with Toxic Effects on Specific Organs:</w:t>
      </w:r>
      <w:r>
        <w:t xml:space="preserve"> Substances that pose adverse health effects to specific organs such as the liver, kidneys, lungs, etc. </w:t>
      </w:r>
    </w:p>
    <w:p w14:paraId="5910372C" w14:textId="77777777" w:rsidR="00F115CB" w:rsidRDefault="00F115CB" w:rsidP="0010551B">
      <w:pPr>
        <w:pStyle w:val="ListParagraph"/>
        <w:numPr>
          <w:ilvl w:val="0"/>
          <w:numId w:val="20"/>
        </w:numPr>
      </w:pPr>
      <w:r w:rsidRPr="00F115CB">
        <w:rPr>
          <w:b/>
        </w:rPr>
        <w:t>High Acute Toxicity Substances:</w:t>
      </w:r>
      <w:r>
        <w:t xml:space="preserve"> Substances that may be fatal or cause damage to target organs as the result of a single exposure or exposures of short duration. Acute toxins are quantified by a substance’s lethal dose-50 (LD50) or lethal concentration-50 (LC50), which is the lethal dose of a compound to 50% of a laboratory tested animal population (e.g., rats, rabbits) over a specified time period. </w:t>
      </w:r>
    </w:p>
    <w:p w14:paraId="5E21707E" w14:textId="77777777" w:rsidR="00F115CB" w:rsidRDefault="00F115CB" w:rsidP="0010551B">
      <w:pPr>
        <w:pStyle w:val="ListParagraph"/>
        <w:numPr>
          <w:ilvl w:val="0"/>
          <w:numId w:val="20"/>
        </w:numPr>
      </w:pPr>
      <w:r w:rsidRPr="00F115CB">
        <w:rPr>
          <w:b/>
        </w:rPr>
        <w:t>Irritant:</w:t>
      </w:r>
      <w:r>
        <w:t xml:space="preserve"> Substances that cause reversible inflammatory effects on living tissue by chemical action at the site of contact. </w:t>
      </w:r>
    </w:p>
    <w:p w14:paraId="43E585FD" w14:textId="77777777" w:rsidR="0076344E" w:rsidRDefault="0076344E" w:rsidP="0010551B">
      <w:pPr>
        <w:pStyle w:val="ListParagraph"/>
        <w:numPr>
          <w:ilvl w:val="0"/>
          <w:numId w:val="20"/>
        </w:numPr>
      </w:pPr>
      <w:r w:rsidRPr="00F115CB">
        <w:rPr>
          <w:b/>
        </w:rPr>
        <w:t>Reproductive Toxins:</w:t>
      </w:r>
      <w:r>
        <w:t xml:space="preserve"> Substances that may affect the reproductive capabilities, including chromosomal damage (mutations) and effects on fetuses (teratogens). </w:t>
      </w:r>
    </w:p>
    <w:p w14:paraId="57520A2F" w14:textId="77777777" w:rsidR="00F115CB" w:rsidRDefault="00F115CB" w:rsidP="0010551B">
      <w:pPr>
        <w:pStyle w:val="ListParagraph"/>
        <w:numPr>
          <w:ilvl w:val="0"/>
          <w:numId w:val="20"/>
        </w:numPr>
      </w:pPr>
      <w:r w:rsidRPr="00F115CB">
        <w:rPr>
          <w:b/>
        </w:rPr>
        <w:t>Sensitizer (also called allergen):</w:t>
      </w:r>
      <w:r>
        <w:t xml:space="preserve"> A substance that causes exposed individuals to develop an allergic reaction in normal tissue after repeated exposure to the substance.</w:t>
      </w:r>
    </w:p>
    <w:p w14:paraId="015D8DA9" w14:textId="77777777" w:rsidR="00D109B5" w:rsidRDefault="00D109B5" w:rsidP="00D109B5">
      <w:r>
        <w:br w:type="page"/>
      </w:r>
    </w:p>
    <w:p w14:paraId="7D104509" w14:textId="77777777" w:rsidR="0076344E" w:rsidRDefault="0076344E" w:rsidP="00A663A5">
      <w:pPr>
        <w:pStyle w:val="Heading2"/>
      </w:pPr>
      <w:bookmarkStart w:id="23" w:name="_Toc380696123"/>
      <w:r>
        <w:lastRenderedPageBreak/>
        <w:t>Biological Hazards</w:t>
      </w:r>
      <w:bookmarkEnd w:id="23"/>
    </w:p>
    <w:p w14:paraId="743576C2" w14:textId="77777777" w:rsidR="0076344E" w:rsidRDefault="0076344E" w:rsidP="0076344E">
      <w:r>
        <w:t xml:space="preserve">The Purdue University Institutional Biosafety Committee (IBC) is the campus-based committee that has the responsibility for reviewing and approving all proposals, activities, and experiments involving an organism or product of an organism that presents a risk to humans, plants, animals, or the environment. The PI must submit to the IBC an application to use rDNA, synthetic nucleic acids, potential pathogens, human tissue, fluids, and/or cell lines in their research. The IBC review is conducted in accordance with the guidance and requirements of National Institutes of Health, the Centers for Disease Control, and Purdue University </w:t>
      </w:r>
      <w:r w:rsidR="00B46CD0">
        <w:t>policies,</w:t>
      </w:r>
      <w:r>
        <w:t xml:space="preserve"> and the Biosafety Manual. All PIs have an obligation to be closely familiar with EHS guidelines applicable to their work and to adhere to them. More detail regarding the IBC process can be found on the Purdue Office of the Vice President for Research webpage: (</w:t>
      </w:r>
      <w:hyperlink r:id="rId44" w:history="1">
        <w:r w:rsidR="00F115CB" w:rsidRPr="00B73F0F">
          <w:rPr>
            <w:rStyle w:val="Hyperlink"/>
          </w:rPr>
          <w:t>http://www.purdue.edu/research/vpr/rschadmin/rschoversight/rdna/forms.php</w:t>
        </w:r>
      </w:hyperlink>
      <w:r>
        <w:t>).</w:t>
      </w:r>
    </w:p>
    <w:p w14:paraId="4219EC09" w14:textId="77777777" w:rsidR="0076344E" w:rsidRDefault="0076344E" w:rsidP="00A663A5">
      <w:pPr>
        <w:pStyle w:val="Heading2"/>
      </w:pPr>
      <w:bookmarkStart w:id="24" w:name="_Toc380696124"/>
      <w:r>
        <w:t>Radioactive Material Hazards</w:t>
      </w:r>
      <w:bookmarkEnd w:id="24"/>
    </w:p>
    <w:p w14:paraId="7780DCF9" w14:textId="77777777" w:rsidR="0076344E" w:rsidRDefault="0076344E" w:rsidP="0076344E">
      <w:r>
        <w:t xml:space="preserve">The Purdue University Radiation Safety Committee (RSC) is the campus-based committee that has the responsibility for reviewing and approving all proposals, activities, and experiments involving radioactive material and radiation producing devices. The PI must submit to the RSC through REM, an application to use radioactive material or radiation-producing devices. Use of radioactive materials at Purdue University is authorized under a license issued by the US Nuclear Regulatory Commission or a registration with the Indiana State Department of Health and all work must comply with applicable regulations. The policies and procedures for handling radioactive </w:t>
      </w:r>
      <w:r w:rsidR="00176E40">
        <w:t xml:space="preserve">materials are contained in the </w:t>
      </w:r>
      <w:r w:rsidRPr="00176E40">
        <w:rPr>
          <w:i/>
        </w:rPr>
        <w:t>Purdue Univ</w:t>
      </w:r>
      <w:r w:rsidR="00176E40" w:rsidRPr="00176E40">
        <w:rPr>
          <w:i/>
        </w:rPr>
        <w:t>ersity Radiation Safety Manual</w:t>
      </w:r>
      <w:r w:rsidR="00176E40">
        <w:t>.</w:t>
      </w:r>
      <w:r>
        <w:t xml:space="preserve"> (</w:t>
      </w:r>
      <w:hyperlink r:id="rId45" w:history="1">
        <w:r w:rsidR="00F115CB" w:rsidRPr="00B73F0F">
          <w:rPr>
            <w:rStyle w:val="Hyperlink"/>
          </w:rPr>
          <w:t>http://www.purdue.edu/rem/home/booklets/radman.pdf</w:t>
        </w:r>
      </w:hyperlink>
      <w:r>
        <w:t>)</w:t>
      </w:r>
    </w:p>
    <w:p w14:paraId="25AA3624" w14:textId="77777777" w:rsidR="0076344E" w:rsidRDefault="0076344E" w:rsidP="00A663A5">
      <w:pPr>
        <w:pStyle w:val="Heading2"/>
      </w:pPr>
      <w:bookmarkStart w:id="25" w:name="_Toc380696125"/>
      <w:r>
        <w:t>Laser Hazards</w:t>
      </w:r>
      <w:bookmarkEnd w:id="25"/>
    </w:p>
    <w:p w14:paraId="0DEBDC52" w14:textId="77777777" w:rsidR="0076344E" w:rsidRDefault="0076344E" w:rsidP="0076344E">
      <w:r>
        <w:t>The Purdue University Laser Safety Committee (LSC) is the campus-based committee that has the responsibility for reviewing and approving all proposals, activities, and experiments involving laser radiation devices. PIs must submit to the LSC through REM, an application to use Class 3B and Class 4 lasers or laser devices. The use of lasers is subject to OSHA regulations and utilizes current ANSI standards to develop guidance. The policies and procedures for handli</w:t>
      </w:r>
      <w:r w:rsidR="00176E40">
        <w:t xml:space="preserve">ng lasers are contained in the </w:t>
      </w:r>
      <w:r w:rsidRPr="00176E40">
        <w:rPr>
          <w:i/>
        </w:rPr>
        <w:t>Purdue Unive</w:t>
      </w:r>
      <w:r w:rsidR="00176E40" w:rsidRPr="00176E40">
        <w:rPr>
          <w:i/>
        </w:rPr>
        <w:t>rsity Laser Safety Guidelines</w:t>
      </w:r>
      <w:r w:rsidR="00176E40">
        <w:t xml:space="preserve">. </w:t>
      </w:r>
      <w:r>
        <w:t>(</w:t>
      </w:r>
      <w:hyperlink r:id="rId46" w:history="1">
        <w:r w:rsidR="00F115CB" w:rsidRPr="00B73F0F">
          <w:rPr>
            <w:rStyle w:val="Hyperlink"/>
          </w:rPr>
          <w:t>http://www.purdue.edu/rem/home/booklets/laserguide.pdf</w:t>
        </w:r>
      </w:hyperlink>
      <w:r>
        <w:t>)</w:t>
      </w:r>
    </w:p>
    <w:p w14:paraId="2C6FF614" w14:textId="77777777" w:rsidR="00D109B5" w:rsidRDefault="00D109B5" w:rsidP="00D109B5">
      <w:pPr>
        <w:sectPr w:rsidR="00D109B5" w:rsidSect="00EB402F">
          <w:headerReference w:type="default" r:id="rId47"/>
          <w:pgSz w:w="12240" w:h="15840" w:code="1"/>
          <w:pgMar w:top="1440" w:right="1440" w:bottom="1440" w:left="1440" w:header="288" w:footer="288" w:gutter="0"/>
          <w:cols w:space="720"/>
          <w:docGrid w:linePitch="360"/>
        </w:sectPr>
      </w:pPr>
    </w:p>
    <w:p w14:paraId="5E403142" w14:textId="77777777" w:rsidR="0076344E" w:rsidRDefault="0076344E" w:rsidP="00D50F19">
      <w:pPr>
        <w:pStyle w:val="Heading1"/>
      </w:pPr>
      <w:bookmarkStart w:id="26" w:name="_Toc380696126"/>
      <w:r>
        <w:lastRenderedPageBreak/>
        <w:t>Laboratory Safety Controls</w:t>
      </w:r>
      <w:bookmarkEnd w:id="26"/>
    </w:p>
    <w:p w14:paraId="5FAEA291" w14:textId="77777777" w:rsidR="00015271" w:rsidRPr="000A0C24" w:rsidRDefault="0076344E" w:rsidP="0076344E">
      <w:r>
        <w:t>Laboratory safety controls include engineering controls, administrative controls, and PPE. Elements of these three categories should be used in a layered approach to minimize employee exposure to hazardous chemicals</w:t>
      </w:r>
      <w:r w:rsidRPr="000A0C24">
        <w:t xml:space="preserve">. </w:t>
      </w:r>
      <w:r w:rsidR="00015271" w:rsidRPr="000A0C24">
        <w:t xml:space="preserve"> The hierarchy of controls prioritizes hazard mitigation strategies on the premise that the best way to control a hazard is to systematically eliminate it from the workplace or substitute a less hazardous technique, process, or material. If elimination or substitution are not feasible options, administrative controls, engineering controls, and PPE must be used to provide the necessary protection. The laboratory employee’s responsibility is to follow administrative controls, use engineering controls, and wear PPE correctly and effectively. </w:t>
      </w:r>
    </w:p>
    <w:p w14:paraId="499F7C9A" w14:textId="77777777" w:rsidR="00015271" w:rsidRPr="000A0C24" w:rsidRDefault="00015271" w:rsidP="00015271">
      <w:pPr>
        <w:pStyle w:val="Heading2"/>
      </w:pPr>
      <w:r w:rsidRPr="000A0C24">
        <w:t>Routes of Exposure</w:t>
      </w:r>
    </w:p>
    <w:p w14:paraId="067BF751" w14:textId="77777777" w:rsidR="0076344E" w:rsidRPr="000A0C24" w:rsidRDefault="0076344E" w:rsidP="00015271">
      <w:r w:rsidRPr="000A0C24">
        <w:t xml:space="preserve">There are four primary routes of exposure in which hazardous substances can enter the body: inhalation, absorption, ingestion, and injection. Of these, the most likely routes of exposure in the laboratory are by inhalation and/or skin absorption. Many hazardous chemicals may affect people through more than one of these exposure modes, so it is critical that protective measures are in place for each of these exposure routes. </w:t>
      </w:r>
    </w:p>
    <w:p w14:paraId="5CCB89F5" w14:textId="77777777" w:rsidR="0076344E" w:rsidRPr="000A0C24" w:rsidRDefault="0076344E" w:rsidP="00A663A5">
      <w:pPr>
        <w:pStyle w:val="Heading2"/>
      </w:pPr>
      <w:bookmarkStart w:id="27" w:name="_Toc380696127"/>
      <w:r w:rsidRPr="000A0C24">
        <w:t>Engineering Controls and Safety Equipment</w:t>
      </w:r>
      <w:bookmarkEnd w:id="27"/>
    </w:p>
    <w:p w14:paraId="07786A4D" w14:textId="77777777" w:rsidR="0076344E" w:rsidRDefault="0076344E" w:rsidP="0076344E">
      <w:r>
        <w:t>Exposure to hazardous materials must be controlled to the greatest extent feasible by use of engineering controls. Engineering controls to reduce or eliminate exposures to hazardous chemicals include:</w:t>
      </w:r>
    </w:p>
    <w:p w14:paraId="3192CDD6" w14:textId="77777777" w:rsidR="0076344E" w:rsidRDefault="0076344E" w:rsidP="0010551B">
      <w:pPr>
        <w:pStyle w:val="ListParagraph"/>
        <w:numPr>
          <w:ilvl w:val="0"/>
          <w:numId w:val="21"/>
        </w:numPr>
      </w:pPr>
      <w:r>
        <w:t>Substitution with less hazardous equipment, chemicals, or processes (e.g., safety cans for glass bottles);</w:t>
      </w:r>
    </w:p>
    <w:p w14:paraId="67EF579E" w14:textId="77777777" w:rsidR="0076344E" w:rsidRDefault="0076344E" w:rsidP="0010551B">
      <w:pPr>
        <w:pStyle w:val="ListParagraph"/>
        <w:numPr>
          <w:ilvl w:val="0"/>
          <w:numId w:val="21"/>
        </w:numPr>
      </w:pPr>
      <w:r>
        <w:t>Isolation of the operator or the process (e.g., use of a glove box when handling air- or water-sensitive chemicals); and</w:t>
      </w:r>
    </w:p>
    <w:p w14:paraId="6401302C" w14:textId="77777777" w:rsidR="0076344E" w:rsidRDefault="0076344E" w:rsidP="0010551B">
      <w:pPr>
        <w:pStyle w:val="ListParagraph"/>
        <w:numPr>
          <w:ilvl w:val="0"/>
          <w:numId w:val="21"/>
        </w:numPr>
      </w:pPr>
      <w:r>
        <w:t>Use of forced ventilation systems (e.g., chemical fume hood, biological safety cabinet).</w:t>
      </w:r>
    </w:p>
    <w:p w14:paraId="1CA1F7C8" w14:textId="77777777" w:rsidR="0076344E" w:rsidRDefault="0076344E" w:rsidP="00A25A55">
      <w:pPr>
        <w:pStyle w:val="Heading3"/>
        <w:numPr>
          <w:ilvl w:val="0"/>
          <w:numId w:val="61"/>
        </w:numPr>
        <w:ind w:hanging="720"/>
      </w:pPr>
      <w:bookmarkStart w:id="28" w:name="_Toc380696128"/>
      <w:r>
        <w:t>Chemical Fume Hoods</w:t>
      </w:r>
      <w:bookmarkEnd w:id="28"/>
    </w:p>
    <w:p w14:paraId="0CAB676F" w14:textId="77777777" w:rsidR="0076344E" w:rsidRDefault="0076344E" w:rsidP="00417C4D">
      <w:pPr>
        <w:ind w:left="360"/>
      </w:pPr>
      <w:r>
        <w:t xml:space="preserve">A chemical fume hood is a type of local ventilation installation that is designed to limit exposure to hazardous or toxic fumes, vapors, or dusts. To determine if a chemical is required to be used inside of a chemical fume hood, first check the SDS for that chemical. Statements found in Section 2 on a SDS such as “do not breathe dust, fumes, or vapors” or </w:t>
      </w:r>
      <w:r>
        <w:lastRenderedPageBreak/>
        <w:t>“toxic by inhalation” indicate the need for ventilation. As a best practice, always use a chemical fume hood for all work involving the handling of open chemicals (e.g., preparing solutions) whenever possible. If a chemical fume hood is required or recommended to be used, the following guidelines must be followed at all times:</w:t>
      </w:r>
    </w:p>
    <w:p w14:paraId="26ABD482" w14:textId="77777777" w:rsidR="0076344E" w:rsidRDefault="0076344E" w:rsidP="0010551B">
      <w:pPr>
        <w:pStyle w:val="ListParagraph"/>
        <w:numPr>
          <w:ilvl w:val="0"/>
          <w:numId w:val="22"/>
        </w:numPr>
      </w:pPr>
      <w:r>
        <w:t xml:space="preserve">Chemical fume hoods must be marked to indicate the proper sash position for optimum hood performance as illustrated in Figure 4.1. The chemical fume hood sash should be positioned at this height whenever working with hazardous chemicals that could generate toxic aerosols, gases, or vapors. In general, the sash height should be set at a level where the operator is shielded to some degree from any splashes, explosions, or other violent reactions which could occur and where optimum air flow dynamics are achieved. Most chemical fume hoods are not intended to be used with the sash fully open. The sash should only be fully opened to add or remove equipment from the chemical fume hood.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1 – Chemical Fume Hood Sash Approved Working Height"/>
        <w:tblDescription w:val="Figure 4.1 – Chemical Fume Hood Sash Approved Working Height"/>
      </w:tblPr>
      <w:tblGrid>
        <w:gridCol w:w="8496"/>
      </w:tblGrid>
      <w:tr w:rsidR="007F2CA3" w14:paraId="24501014" w14:textId="77777777" w:rsidTr="007F2CA3">
        <w:trPr>
          <w:tblHeader/>
          <w:jc w:val="center"/>
        </w:trPr>
        <w:tc>
          <w:tcPr>
            <w:tcW w:w="8496" w:type="dxa"/>
          </w:tcPr>
          <w:p w14:paraId="29044822" w14:textId="77777777" w:rsidR="007F2CA3" w:rsidRDefault="007F2CA3" w:rsidP="0034684E">
            <w:pPr>
              <w:jc w:val="center"/>
            </w:pPr>
            <w:r>
              <w:rPr>
                <w:noProof/>
              </w:rPr>
              <mc:AlternateContent>
                <mc:Choice Requires="wpg">
                  <w:drawing>
                    <wp:inline distT="0" distB="0" distL="0" distR="0" wp14:anchorId="6780E684" wp14:editId="5718400D">
                      <wp:extent cx="4645152" cy="3355848"/>
                      <wp:effectExtent l="19050" t="19050" r="22225" b="16510"/>
                      <wp:docPr id="2056" name="Group 2056" descr="Figure 4.1 – Chemical Fume Hood Sash Approved Working Height" title="Figure 4.1 – Chemical Fume Hood Sash Approved Working Height"/>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645152" cy="3355848"/>
                                <a:chOff x="0" y="0"/>
                                <a:chExt cx="5168348" cy="3729162"/>
                              </a:xfrm>
                            </wpg:grpSpPr>
                            <pic:pic xmlns:pic="http://schemas.openxmlformats.org/drawingml/2006/picture">
                              <pic:nvPicPr>
                                <pic:cNvPr id="2054" name="Picture 2054" descr="Chemical Fume Hood"/>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159026"/>
                                  <a:ext cx="4778734" cy="3570136"/>
                                </a:xfrm>
                                <a:prstGeom prst="rect">
                                  <a:avLst/>
                                </a:prstGeom>
                                <a:noFill/>
                                <a:ln>
                                  <a:solidFill>
                                    <a:schemeClr val="tx1"/>
                                  </a:solidFill>
                                </a:ln>
                              </pic:spPr>
                            </pic:pic>
                            <pic:pic xmlns:pic="http://schemas.openxmlformats.org/drawingml/2006/picture">
                              <pic:nvPicPr>
                                <pic:cNvPr id="2055" name="Picture 2055" descr="Proper Working Height and Hood Inspection Label"/>
                                <pic:cNvPicPr>
                                  <a:picLocks noChangeAspect="1"/>
                                </pic:cNvPicPr>
                              </pic:nvPicPr>
                              <pic:blipFill rotWithShape="1">
                                <a:blip r:embed="rId49" cstate="print">
                                  <a:extLst>
                                    <a:ext uri="{28A0092B-C50C-407E-A947-70E740481C1C}">
                                      <a14:useLocalDpi xmlns:a14="http://schemas.microsoft.com/office/drawing/2010/main" val="0"/>
                                    </a:ext>
                                  </a:extLst>
                                </a:blip>
                                <a:srcRect l="5356" r="8397"/>
                                <a:stretch/>
                              </pic:blipFill>
                              <pic:spPr bwMode="auto">
                                <a:xfrm>
                                  <a:off x="3959750" y="0"/>
                                  <a:ext cx="1208598" cy="350652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s:wsp>
                              <wps:cNvPr id="4107" name="Rectangle 4107"/>
                              <wps:cNvSpPr/>
                              <wps:spPr>
                                <a:xfrm>
                                  <a:off x="978011" y="2162755"/>
                                  <a:ext cx="116378" cy="257175"/>
                                </a:xfrm>
                                <a:prstGeom prst="rect">
                                  <a:avLst/>
                                </a:prstGeom>
                                <a:solidFill>
                                  <a:srgbClr val="4F81BD">
                                    <a:alpha val="0"/>
                                  </a:srgbClr>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traight Arrow Connector 15"/>
                              <wps:cNvCnPr/>
                              <wps:spPr>
                                <a:xfrm flipV="1">
                                  <a:off x="1097280" y="779228"/>
                                  <a:ext cx="2818015" cy="1496060"/>
                                </a:xfrm>
                                <a:prstGeom prst="straightConnector1">
                                  <a:avLst/>
                                </a:prstGeom>
                                <a:noFill/>
                                <a:ln w="38100" cap="flat" cmpd="sng" algn="ctr">
                                  <a:solidFill>
                                    <a:schemeClr val="tx1"/>
                                  </a:solidFill>
                                  <a:prstDash val="solid"/>
                                  <a:tailEnd type="arrow"/>
                                </a:ln>
                                <a:effectLst/>
                              </wps:spPr>
                              <wps:bodyPr/>
                            </wps:wsp>
                          </wpg:wgp>
                        </a:graphicData>
                      </a:graphic>
                    </wp:inline>
                  </w:drawing>
                </mc:Choice>
                <mc:Fallback>
                  <w:pict>
                    <v:group id="Group 2056" o:spid="_x0000_s1026" alt="Title: Figure 4.1 – Chemical Fume Hood Sash Approved Working Height - Description: Figure 4.1 – Chemical Fume Hood Sash Approved Working Height" style="width:365.75pt;height:264.25pt;mso-position-horizontal-relative:char;mso-position-vertical-relative:line" coordsize="51683,37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">
                      <o:lock v:ext="edit" aspectratio="t"/>
                      <v:shape id="Picture 2054" o:spid="_x0000_s1027" type="#_x0000_t75" alt="Chemical Fume Hood" style="position:absolute;top:1590;width:47787;height:35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GLd/KAAAA3QAAAA8AAABkcnMvZG93bnJldi54bWxEj0FrwkAUhO8F/8PyCl6KbiqtSHQVaRGs&#10;7aHGWvH2zL4msdm3Mbs18d93CwWPw8x8w0xmrSnFmWpXWFZw349AEKdWF5wp+NgseiMQziNrLC2T&#10;ggs5mE07NxOMtW14TefEZyJA2MWoIPe+iqV0aU4GXd9WxMH7srVBH2SdSV1jE+CmlIMoGkqDBYeF&#10;HCt6yin9Tn6Mgu1n+b49rua71dtLcTo83yX75vWiVPe2nY9BeGr9NfzfXmoFg+jxAf7ehCcgp7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gGLd/KAAAA3QAAAA8AAAAAAAAA&#10;AAAAAAAAnwIAAGRycy9kb3ducmV2LnhtbFBLBQYAAAAABAAEAPcAAACWAwAAAAA=&#10;" stroked="t" strokecolor="black [3213]">
                        <v:imagedata r:id="rId53" o:title="Chemical Fume Hood"/>
                        <v:path arrowok="t"/>
                      </v:shape>
                      <v:shape id="Picture 2055" o:spid="_x0000_s1028" type="#_x0000_t75" alt="Proper Working Height and Hood Inspection Label" style="position:absolute;left:39597;width:12086;height:35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iA5fFAAAA3QAAAA8AAABkcnMvZG93bnJldi54bWxEj09rAjEUxO8Fv0N4greadUEpq1FaRREP&#10;pf6h58fmuVmavCybrK7f3hQKPQ4z8xtmseqdFTdqQ+1ZwWScgSAuva65UnA5b1/fQISIrNF6JgUP&#10;CrBaDl4WWGh/5yPdTrESCcKhQAUmxqaQMpSGHIaxb4iTd/Wtw5hkW0nd4j3BnZV5ls2kw5rTgsGG&#10;1obKn1PnFFwP38bIzSW36/iwE9p1n18fnVKjYf8+BxGpj//hv/ZeK8iz6RR+36QnIJ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IgOXxQAAAN0AAAAPAAAAAAAAAAAAAAAA&#10;AJ8CAABkcnMvZG93bnJldi54bWxQSwUGAAAAAAQABAD3AAAAkQMAAAAA&#10;" stroked="t" strokecolor="black [3213]">
                        <v:stroke joinstyle="round"/>
                        <v:imagedata r:id="rId54" o:title="Proper Working Height and Hood Inspection Label" cropleft="3510f" cropright="5503f"/>
                        <v:path arrowok="t"/>
                      </v:shape>
                      <v:rect id="Rectangle 4107" o:spid="_x0000_s1029" style="position:absolute;left:9780;top:21627;width:116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jOGscA&#10;AADdAAAADwAAAGRycy9kb3ducmV2LnhtbESPQWvCQBSE74X+h+UJvRTdRNpGUlcpgqDQQ7V68PbM&#10;vmaD2bcxu9Xk37tCocdhZr5hpvPO1uJCra8cK0hHCQjiwumKSwW77+VwAsIHZI21Y1LQk4f57PFh&#10;irl2V97QZRtKESHsc1RgQmhyKX1hyKIfuYY4ej+utRiibEupW7xGuK3lOEnepMWK44LBhhaGitP2&#10;1yrgs9nZ/vC639vnL7NZp599diyUehp0H+8gAnXhP/zXXmkFL2mSwf1Nf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4zhrHAAAA3QAAAA8AAAAAAAAAAAAAAAAAmAIAAGRy&#10;cy9kb3ducmV2LnhtbFBLBQYAAAAABAAEAPUAAACMAwAAAAA=&#10;" fillcolor="#4f81bd" strokecolor="black [3213]" strokeweight="2pt">
                        <v:fill opacity="0"/>
                      </v:rect>
                      <v:shapetype id="_x0000_t32" coordsize="21600,21600" o:spt="32" o:oned="t" path="m,l21600,21600e" filled="f">
                        <v:path arrowok="t" fillok="f" o:connecttype="none"/>
                        <o:lock v:ext="edit" shapetype="t"/>
                      </v:shapetype>
                      <v:shape id="Straight Arrow Connector 15" o:spid="_x0000_s1030" type="#_x0000_t32" style="position:absolute;left:10972;top:7792;width:28180;height:149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b+ksIAAADbAAAADwAAAGRycy9kb3ducmV2LnhtbERP32vCMBB+H/g/hBP2NlMHinRGEUEp&#10;+KKdIHs7mrPp1lxKktVuf/0iCHu7j+/nLdeDbUVPPjSOFUwnGQjiyumGawXn993LAkSIyBpbx6Tg&#10;hwKsV6OnJeba3fhEfRlrkUI45KjAxNjlUobKkMUwcR1x4q7OW4wJ+lpqj7cUblv5mmVzabHh1GCw&#10;o62h6qv8tgoOffb5+3Eu9/E49cdL4a/FwvRKPY+HzRuISEP8Fz/chU7zZ3D/JR0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9b+ksIAAADbAAAADwAAAAAAAAAAAAAA&#10;AAChAgAAZHJzL2Rvd25yZXYueG1sUEsFBgAAAAAEAAQA+QAAAJADAAAAAA==&#10;" strokecolor="black [3213]" strokeweight="3pt">
                        <v:stroke endarrow="open"/>
                      </v:shape>
                      <w10:anchorlock/>
                    </v:group>
                  </w:pict>
                </mc:Fallback>
              </mc:AlternateContent>
            </w:r>
          </w:p>
        </w:tc>
      </w:tr>
      <w:tr w:rsidR="007F2CA3" w14:paraId="547C731B" w14:textId="77777777" w:rsidTr="007F2CA3">
        <w:trPr>
          <w:jc w:val="center"/>
        </w:trPr>
        <w:tc>
          <w:tcPr>
            <w:tcW w:w="8496" w:type="dxa"/>
          </w:tcPr>
          <w:p w14:paraId="2E858CEF" w14:textId="77777777" w:rsidR="007F2CA3" w:rsidRDefault="007F2CA3" w:rsidP="0034684E">
            <w:pPr>
              <w:jc w:val="center"/>
            </w:pPr>
            <w:r w:rsidRPr="0034684E">
              <w:rPr>
                <w:b/>
              </w:rPr>
              <w:t>Figure 4.1 – Chemical Fume Hood Sash Approved Working Height</w:t>
            </w:r>
          </w:p>
        </w:tc>
      </w:tr>
    </w:tbl>
    <w:p w14:paraId="4558BB2F" w14:textId="77777777" w:rsidR="0076344E" w:rsidRDefault="0076344E" w:rsidP="0010551B">
      <w:pPr>
        <w:pStyle w:val="ListParagraph"/>
        <w:numPr>
          <w:ilvl w:val="0"/>
          <w:numId w:val="22"/>
        </w:numPr>
      </w:pPr>
      <w:r>
        <w:t>Chemical fume hoods must be equipped with a continuous reading monitoring device to indicate adequacy of flow. All lab employees must know how to read and interpret this gauge and check that the chemical fume hood is operating properly before using hazardous chemicals in the fume hood. There are many different types of chemical fume hoods on campus, so it is important that the lab employee understands the specific functions of each chemical fume hood used.</w:t>
      </w:r>
    </w:p>
    <w:p w14:paraId="7811D4E2" w14:textId="77777777" w:rsidR="0076344E" w:rsidRDefault="0076344E" w:rsidP="0010551B">
      <w:pPr>
        <w:pStyle w:val="ListParagraph"/>
        <w:numPr>
          <w:ilvl w:val="0"/>
          <w:numId w:val="22"/>
        </w:numPr>
      </w:pPr>
      <w:r>
        <w:lastRenderedPageBreak/>
        <w:t xml:space="preserve">Only apparatus and chemicals essential to the specific procedure or process should be placed in the chemical fume hood. Extraneous materials from previous experiments should be removed and stored in a safe location outside the chemical fume hood. </w:t>
      </w:r>
    </w:p>
    <w:p w14:paraId="5F20E7FF" w14:textId="77777777" w:rsidR="0076344E" w:rsidRDefault="0076344E" w:rsidP="0010551B">
      <w:pPr>
        <w:pStyle w:val="ListParagraph"/>
        <w:numPr>
          <w:ilvl w:val="0"/>
          <w:numId w:val="22"/>
        </w:numPr>
      </w:pPr>
      <w:r>
        <w:t>Chemical fume hoods used for experimental work should not be used for chemical or material storage. Chemical fume hoods used for chemical storage should be dedicated to chemical storage. No experimental work should be conducted in storage chemical fume hoods.</w:t>
      </w:r>
    </w:p>
    <w:p w14:paraId="0C711242" w14:textId="77777777" w:rsidR="0076344E" w:rsidRDefault="0076344E" w:rsidP="0010551B">
      <w:pPr>
        <w:pStyle w:val="ListParagraph"/>
        <w:numPr>
          <w:ilvl w:val="0"/>
          <w:numId w:val="22"/>
        </w:numPr>
      </w:pPr>
      <w:r>
        <w:t>All chemical containers used in chemical fume hoods, including secondary containers (e.g., beakers, flasks, reaction vessels, vials, etc.) must be labeled. If is not practical to label a secondary container that is in process (e.g., reaction vessel, flask), a temporary label can be used as shown in Section 5.7 of the CHP. Reaction vessels in chemical fume hoods must be labeled as well. If labeling the vessel itself is not practical, the hood sash or wall may be labeled as illustrated in Figure 4.2.</w:t>
      </w:r>
    </w:p>
    <w:tbl>
      <w:tblPr>
        <w:tblStyle w:val="TableGrid"/>
        <w:tblW w:w="86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2 – Alternative Labeling of Chemical Fume Hood Reaction Vessels"/>
        <w:tblDescription w:val="Figure 4.2 – Alternative Labeling of Chemical Fume Hood Reaction Vessels"/>
      </w:tblPr>
      <w:tblGrid>
        <w:gridCol w:w="8640"/>
      </w:tblGrid>
      <w:tr w:rsidR="00E6217A" w14:paraId="79D6D06C" w14:textId="77777777" w:rsidTr="007F2CA3">
        <w:trPr>
          <w:tblHeader/>
          <w:jc w:val="center"/>
        </w:trPr>
        <w:tc>
          <w:tcPr>
            <w:tcW w:w="8856" w:type="dxa"/>
            <w:vAlign w:val="center"/>
          </w:tcPr>
          <w:p w14:paraId="68D621AD" w14:textId="77777777" w:rsidR="00E6217A" w:rsidRDefault="00E6217A" w:rsidP="00E6217A">
            <w:pPr>
              <w:jc w:val="center"/>
            </w:pPr>
            <w:r>
              <w:rPr>
                <w:noProof/>
              </w:rPr>
              <w:drawing>
                <wp:inline distT="0" distB="0" distL="0" distR="0" wp14:anchorId="585E145A" wp14:editId="2C3FB489">
                  <wp:extent cx="5008445" cy="3200400"/>
                  <wp:effectExtent l="19050" t="19050" r="20955" b="19050"/>
                  <wp:docPr id="2057" name="Picture 2057" descr="Figure 4.2 – Alternative Labeling of Chemical Fume Hood Reaction Vessels" title="Figure 4.2 – Alternative Labeling of Chemical Fume Hood Reaction Vess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4452"/>
                          <a:stretch/>
                        </pic:blipFill>
                        <pic:spPr bwMode="auto">
                          <a:xfrm>
                            <a:off x="0" y="0"/>
                            <a:ext cx="5008445" cy="32004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E6217A" w14:paraId="38FF737A" w14:textId="77777777" w:rsidTr="007F2CA3">
        <w:trPr>
          <w:jc w:val="center"/>
        </w:trPr>
        <w:tc>
          <w:tcPr>
            <w:tcW w:w="8856" w:type="dxa"/>
            <w:vAlign w:val="center"/>
          </w:tcPr>
          <w:p w14:paraId="4106B2A0" w14:textId="77777777" w:rsidR="00E6217A" w:rsidRDefault="00E6217A" w:rsidP="00E6217A">
            <w:pPr>
              <w:jc w:val="center"/>
            </w:pPr>
            <w:r w:rsidRPr="0034684E">
              <w:rPr>
                <w:b/>
              </w:rPr>
              <w:t>Figure 4.2 – Alternative Labeling of Chemical Fume Hood Reaction Vessels</w:t>
            </w:r>
          </w:p>
        </w:tc>
      </w:tr>
    </w:tbl>
    <w:p w14:paraId="3AFDD082" w14:textId="77777777" w:rsidR="0076344E" w:rsidRDefault="0076344E" w:rsidP="0010551B">
      <w:pPr>
        <w:pStyle w:val="ListParagraph"/>
        <w:numPr>
          <w:ilvl w:val="0"/>
          <w:numId w:val="23"/>
        </w:numPr>
      </w:pPr>
      <w:r>
        <w:t>Do not allow the vents or air flow baffles to be blocked.</w:t>
      </w:r>
    </w:p>
    <w:p w14:paraId="3634E61E" w14:textId="77777777" w:rsidR="0076344E" w:rsidRDefault="0076344E" w:rsidP="0010551B">
      <w:pPr>
        <w:pStyle w:val="ListParagraph"/>
        <w:numPr>
          <w:ilvl w:val="0"/>
          <w:numId w:val="23"/>
        </w:numPr>
      </w:pPr>
      <w:r>
        <w:t>Never put your head inside of an operating chemical fume hood.</w:t>
      </w:r>
    </w:p>
    <w:p w14:paraId="266CCD0A" w14:textId="77777777" w:rsidR="0076344E" w:rsidRDefault="0076344E" w:rsidP="0010551B">
      <w:pPr>
        <w:pStyle w:val="ListParagraph"/>
        <w:numPr>
          <w:ilvl w:val="0"/>
          <w:numId w:val="23"/>
        </w:numPr>
      </w:pPr>
      <w:r>
        <w:t>All chemical fume hoods should be routinely checked for airflow by measuring the face velocity, which should be between 70 – 125 feet per minute. REM conducts face velocity readings on a routine basis and records this information on the hood label. Contact REM with questions regarding chemical fume hoods (</w:t>
      </w:r>
      <w:r w:rsidR="00A625C7">
        <w:t xml:space="preserve">765) </w:t>
      </w:r>
      <w:r>
        <w:t>49-46371.</w:t>
      </w:r>
    </w:p>
    <w:p w14:paraId="3702BEB1" w14:textId="77777777" w:rsidR="0076344E" w:rsidRDefault="00015271" w:rsidP="00A25A55">
      <w:pPr>
        <w:pStyle w:val="Heading3"/>
        <w:numPr>
          <w:ilvl w:val="0"/>
          <w:numId w:val="61"/>
        </w:numPr>
        <w:ind w:hanging="720"/>
      </w:pPr>
      <w:bookmarkStart w:id="29" w:name="_Toc380696129"/>
      <w:r>
        <w:lastRenderedPageBreak/>
        <w:t>G</w:t>
      </w:r>
      <w:r w:rsidR="0076344E">
        <w:t>love Boxes</w:t>
      </w:r>
      <w:bookmarkEnd w:id="29"/>
    </w:p>
    <w:p w14:paraId="7F5A5FC4" w14:textId="77777777" w:rsidR="001D66A0" w:rsidRDefault="0076344E" w:rsidP="0003506D">
      <w:pPr>
        <w:ind w:left="270"/>
        <w:rPr>
          <w:noProof/>
        </w:rPr>
      </w:pPr>
      <w:r>
        <w:t>A glove box, as illustrated in Figure 4.3, is a sealed container that is designed to allow one to handle material in a defined atmosphere (typically inert). Glove boxes can be used to protect sensitive items inside or the user on the outside, or both. The following recommendations should be followed by all personnel using a glove box:</w:t>
      </w:r>
      <w:r w:rsidR="001D66A0" w:rsidRPr="001D66A0">
        <w:rPr>
          <w:noProof/>
        </w:rPr>
        <w:t xml:space="preserve"> </w:t>
      </w:r>
    </w:p>
    <w:tbl>
      <w:tblPr>
        <w:tblStyle w:val="TableGrid"/>
        <w:tblW w:w="43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3 – Glove Box"/>
        <w:tblDescription w:val="Figure 4.3 – Glove Box"/>
      </w:tblPr>
      <w:tblGrid>
        <w:gridCol w:w="4320"/>
      </w:tblGrid>
      <w:tr w:rsidR="00E6217A" w14:paraId="5CB22A82" w14:textId="77777777" w:rsidTr="0001307E">
        <w:trPr>
          <w:tblHeader/>
          <w:jc w:val="center"/>
        </w:trPr>
        <w:tc>
          <w:tcPr>
            <w:tcW w:w="9216" w:type="dxa"/>
            <w:vAlign w:val="center"/>
          </w:tcPr>
          <w:p w14:paraId="4918EFBE" w14:textId="77777777" w:rsidR="00E6217A" w:rsidRDefault="00E6217A" w:rsidP="00E6217A">
            <w:pPr>
              <w:jc w:val="center"/>
            </w:pPr>
            <w:r>
              <w:rPr>
                <w:noProof/>
              </w:rPr>
              <w:drawing>
                <wp:inline distT="0" distB="0" distL="0" distR="0" wp14:anchorId="22FDBE91" wp14:editId="7B848F7F">
                  <wp:extent cx="2409679" cy="2743200"/>
                  <wp:effectExtent l="19050" t="19050" r="10160" b="19050"/>
                  <wp:docPr id="36" name="Picture 36" descr="Figure 4.3 – Glove Box" title="Figure 4.3 – Glov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krajicek\AppData\Local\Microsoft\Windows\Temporary Internet Files\Content.Word\photo (51).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6014" t="10062" b="9745"/>
                          <a:stretch/>
                        </pic:blipFill>
                        <pic:spPr bwMode="auto">
                          <a:xfrm>
                            <a:off x="0" y="0"/>
                            <a:ext cx="2409679" cy="27432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r w:rsidR="00E6217A" w14:paraId="6999159D" w14:textId="77777777" w:rsidTr="0001307E">
        <w:trPr>
          <w:tblHeader/>
          <w:jc w:val="center"/>
        </w:trPr>
        <w:tc>
          <w:tcPr>
            <w:tcW w:w="9216" w:type="dxa"/>
            <w:vAlign w:val="center"/>
          </w:tcPr>
          <w:p w14:paraId="3A1598F1" w14:textId="77777777" w:rsidR="00E6217A" w:rsidRDefault="00E6217A" w:rsidP="00E6217A">
            <w:pPr>
              <w:jc w:val="center"/>
            </w:pPr>
            <w:r w:rsidRPr="00A94E92">
              <w:rPr>
                <w:b/>
              </w:rPr>
              <w:t>Figure 4.3 – Glove Box</w:t>
            </w:r>
          </w:p>
        </w:tc>
      </w:tr>
    </w:tbl>
    <w:p w14:paraId="30DF0D7D" w14:textId="77777777" w:rsidR="0076344E" w:rsidRDefault="0076344E" w:rsidP="00EC20F3">
      <w:pPr>
        <w:pStyle w:val="ListParagraph"/>
        <w:numPr>
          <w:ilvl w:val="0"/>
          <w:numId w:val="25"/>
        </w:numPr>
      </w:pPr>
      <w:r>
        <w:t>All personnel must receive documented training from the PI or delegate before any work in a glove box occurs. All trained personnel must understand the design features and limitations of a glove box before use. The training must include detailed instruction on elements such as the ventilation and vacuum controls that maintain a pressure differential between the glove box and outside atmosphere, atmospheric controls (e.g., controlling oxygen concentrations and moisture), etc.</w:t>
      </w:r>
    </w:p>
    <w:p w14:paraId="78154C00" w14:textId="77777777" w:rsidR="0076344E" w:rsidRDefault="0076344E" w:rsidP="00EC20F3">
      <w:pPr>
        <w:pStyle w:val="ListParagraph"/>
        <w:numPr>
          <w:ilvl w:val="0"/>
          <w:numId w:val="25"/>
        </w:numPr>
      </w:pPr>
      <w:r>
        <w:t xml:space="preserve">Prior to use, a visual glove inspection must be performed. Changing of a glove must be documented (date, manufacturer, model of glove, and person performing change). Gloves should not be used until they fail; they should be changed according to the glove box manufacturer’s recommendations or whenever necessary. </w:t>
      </w:r>
    </w:p>
    <w:p w14:paraId="641182CD" w14:textId="77777777" w:rsidR="0076344E" w:rsidRDefault="0076344E" w:rsidP="00EC20F3">
      <w:pPr>
        <w:pStyle w:val="ListParagraph"/>
        <w:numPr>
          <w:ilvl w:val="0"/>
          <w:numId w:val="25"/>
        </w:numPr>
      </w:pPr>
      <w:r>
        <w:t xml:space="preserve">Plugging ports that are never or infrequently used is recommended. A properly plugged port should have a stub glove and a glove port cap installed. </w:t>
      </w:r>
    </w:p>
    <w:p w14:paraId="0ED3D468" w14:textId="77777777" w:rsidR="0076344E" w:rsidRDefault="0076344E" w:rsidP="00EC20F3">
      <w:pPr>
        <w:pStyle w:val="ListParagraph"/>
        <w:numPr>
          <w:ilvl w:val="0"/>
          <w:numId w:val="25"/>
        </w:numPr>
      </w:pPr>
      <w:r>
        <w:t xml:space="preserve">Chemical resistant gloves (e.g., disposable nitrile gloves) should be used under the glove box gloves to protect from contamination. </w:t>
      </w:r>
    </w:p>
    <w:p w14:paraId="6F885CC4" w14:textId="77777777" w:rsidR="0076344E" w:rsidRDefault="0076344E" w:rsidP="00EC20F3">
      <w:pPr>
        <w:pStyle w:val="ListParagraph"/>
        <w:numPr>
          <w:ilvl w:val="0"/>
          <w:numId w:val="25"/>
        </w:numPr>
      </w:pPr>
      <w:r>
        <w:t xml:space="preserve">The glove box pressure must be checked every day, before use and immediately after gloves are changed. The pressure check must be documented. </w:t>
      </w:r>
    </w:p>
    <w:p w14:paraId="5D5BB3E0" w14:textId="77777777" w:rsidR="0076344E" w:rsidRDefault="0076344E" w:rsidP="00EC20F3">
      <w:pPr>
        <w:pStyle w:val="ListParagraph"/>
        <w:numPr>
          <w:ilvl w:val="0"/>
          <w:numId w:val="25"/>
        </w:numPr>
      </w:pPr>
      <w:r>
        <w:lastRenderedPageBreak/>
        <w:t xml:space="preserve">Keep sharps in an approved container while in the glove box. </w:t>
      </w:r>
    </w:p>
    <w:p w14:paraId="22108F23" w14:textId="77777777" w:rsidR="0076344E" w:rsidRDefault="0076344E" w:rsidP="00EC20F3">
      <w:pPr>
        <w:pStyle w:val="ListParagraph"/>
        <w:numPr>
          <w:ilvl w:val="0"/>
          <w:numId w:val="25"/>
        </w:numPr>
      </w:pPr>
      <w:r>
        <w:t>Do not work in the glove box unless the lighting is working.</w:t>
      </w:r>
    </w:p>
    <w:p w14:paraId="705007BB" w14:textId="77777777" w:rsidR="0076344E" w:rsidRDefault="0076344E" w:rsidP="00EC20F3">
      <w:pPr>
        <w:pStyle w:val="ListParagraph"/>
        <w:numPr>
          <w:ilvl w:val="0"/>
          <w:numId w:val="25"/>
        </w:numPr>
      </w:pPr>
      <w:r>
        <w:t xml:space="preserve">Follow all safe work practices for using and handling compressed gas that may be associated with working in the glove box. </w:t>
      </w:r>
    </w:p>
    <w:p w14:paraId="49457EDA" w14:textId="77777777" w:rsidR="0076344E" w:rsidRDefault="0076344E" w:rsidP="00EC20F3">
      <w:pPr>
        <w:pStyle w:val="ListParagraph"/>
        <w:numPr>
          <w:ilvl w:val="0"/>
          <w:numId w:val="25"/>
        </w:numPr>
      </w:pPr>
      <w:r>
        <w:t xml:space="preserve">All equipment and chemicals in the glove box must be organized and all chemicals must be labeled. Do not allow items, particularly chemicals to accumulate in the glove box.  </w:t>
      </w:r>
    </w:p>
    <w:p w14:paraId="0A205D05" w14:textId="77777777" w:rsidR="0076344E" w:rsidRDefault="0076344E" w:rsidP="00A25A55">
      <w:pPr>
        <w:pStyle w:val="Heading3"/>
        <w:numPr>
          <w:ilvl w:val="0"/>
          <w:numId w:val="61"/>
        </w:numPr>
        <w:ind w:hanging="720"/>
      </w:pPr>
      <w:bookmarkStart w:id="30" w:name="_Toc380696130"/>
      <w:r>
        <w:t xml:space="preserve">Laminar Flow Clean </w:t>
      </w:r>
      <w:r w:rsidR="0001307E">
        <w:t>Benches</w:t>
      </w:r>
      <w:bookmarkEnd w:id="30"/>
    </w:p>
    <w:p w14:paraId="169D4AE8" w14:textId="77777777" w:rsidR="0076344E" w:rsidRDefault="0076344E" w:rsidP="009C0C90">
      <w:pPr>
        <w:ind w:left="360"/>
      </w:pPr>
      <w:r>
        <w:t>A laminar flow clean bench</w:t>
      </w:r>
      <w:r w:rsidR="00BE3E74">
        <w:t>, as shown in Figure 4.4,</w:t>
      </w:r>
      <w:r>
        <w:t xml:space="preserve"> is an enclosed bench designed to prevent contamination of semiconductor wafers, samples, or any particle sensitive device. Air is drawn through a filter and blown in a very smooth, laminar flow towards the user. Therefore it is critical that absolutely no hazardous chemicals, infectious and/or radioactive materials ever be used in a laminar flow clean bench, as the vapors are blown directly towards the user. Applications that involve the use of chemicals should be conducted in chemical fume hoods.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4 – Laminar Flow Clean Bench"/>
        <w:tblDescription w:val="Figure 4.4 – Laminar Flow Clean Bench"/>
      </w:tblPr>
      <w:tblGrid>
        <w:gridCol w:w="5676"/>
      </w:tblGrid>
      <w:tr w:rsidR="00BE3E74" w14:paraId="1F63EB71" w14:textId="77777777" w:rsidTr="0001307E">
        <w:trPr>
          <w:tblHeader/>
          <w:jc w:val="center"/>
        </w:trPr>
        <w:tc>
          <w:tcPr>
            <w:tcW w:w="0" w:type="auto"/>
          </w:tcPr>
          <w:p w14:paraId="2B4F61B3" w14:textId="77777777" w:rsidR="00BE3E74" w:rsidRDefault="00BE3E74" w:rsidP="00BE3E74">
            <w:pPr>
              <w:jc w:val="center"/>
            </w:pPr>
            <w:r>
              <w:rPr>
                <w:noProof/>
              </w:rPr>
              <w:drawing>
                <wp:inline distT="0" distB="0" distL="0" distR="0" wp14:anchorId="2781FEA3" wp14:editId="411284AA">
                  <wp:extent cx="3464944" cy="2743200"/>
                  <wp:effectExtent l="0" t="0" r="2540" b="0"/>
                  <wp:docPr id="2049" name="Picture 2049" descr="Figure 4.4 – Laminar Flow Clean Bench" title="Figure 4.4 – Laminar Flow Clean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64944" cy="2743200"/>
                          </a:xfrm>
                          <a:prstGeom prst="rect">
                            <a:avLst/>
                          </a:prstGeom>
                          <a:noFill/>
                        </pic:spPr>
                      </pic:pic>
                    </a:graphicData>
                  </a:graphic>
                </wp:inline>
              </w:drawing>
            </w:r>
          </w:p>
        </w:tc>
      </w:tr>
      <w:tr w:rsidR="00BE3E74" w14:paraId="1D58C1E3" w14:textId="77777777" w:rsidTr="0001307E">
        <w:trPr>
          <w:tblHeader/>
          <w:jc w:val="center"/>
        </w:trPr>
        <w:tc>
          <w:tcPr>
            <w:tcW w:w="0" w:type="auto"/>
          </w:tcPr>
          <w:p w14:paraId="574C189A" w14:textId="77777777" w:rsidR="00BE3E74" w:rsidRPr="00BE3E74" w:rsidRDefault="00BE3E74" w:rsidP="00BE3E74">
            <w:pPr>
              <w:jc w:val="center"/>
              <w:rPr>
                <w:b/>
              </w:rPr>
            </w:pPr>
            <w:r w:rsidRPr="00BE3E74">
              <w:rPr>
                <w:b/>
              </w:rPr>
              <w:t>Figure 4.4 – Laminar Flow Clean Bench</w:t>
            </w:r>
          </w:p>
        </w:tc>
      </w:tr>
    </w:tbl>
    <w:p w14:paraId="7112D131" w14:textId="77777777" w:rsidR="0076344E" w:rsidRDefault="0076344E" w:rsidP="00A25A55">
      <w:pPr>
        <w:pStyle w:val="Heading3"/>
        <w:numPr>
          <w:ilvl w:val="0"/>
          <w:numId w:val="61"/>
        </w:numPr>
        <w:ind w:hanging="720"/>
      </w:pPr>
      <w:bookmarkStart w:id="31" w:name="_Toc380696131"/>
      <w:r>
        <w:t>Bio</w:t>
      </w:r>
      <w:r w:rsidR="00BE3E74">
        <w:t>logical S</w:t>
      </w:r>
      <w:r>
        <w:t>afety Cabinets</w:t>
      </w:r>
      <w:bookmarkEnd w:id="31"/>
    </w:p>
    <w:p w14:paraId="79F039B0" w14:textId="77777777" w:rsidR="0076344E" w:rsidRDefault="00BE3E74" w:rsidP="009C0C90">
      <w:pPr>
        <w:ind w:left="360"/>
      </w:pPr>
      <w:r>
        <w:t xml:space="preserve">A biological </w:t>
      </w:r>
      <w:r w:rsidR="00EC2AA0">
        <w:t xml:space="preserve">(or biosafety) </w:t>
      </w:r>
      <w:r>
        <w:t xml:space="preserve">safety </w:t>
      </w:r>
      <w:r w:rsidR="0076344E">
        <w:t>cabinet</w:t>
      </w:r>
      <w:r w:rsidR="00EC2AA0">
        <w:t xml:space="preserve">, as shown in Figure 4.5, </w:t>
      </w:r>
      <w:r w:rsidR="0076344E">
        <w:t xml:space="preserve">is an enclosed, ventilated laboratory workspace for safely working with materials contaminated with (or potentially contaminated with) infectious materials. The primary purpose of a biosafety cabinet is to serve as a means to protect the laboratory worker and the surrounding environment from </w:t>
      </w:r>
      <w:r w:rsidR="0076344E">
        <w:lastRenderedPageBreak/>
        <w:t xml:space="preserve">pathogens. All exhaust air is filtered as it exits the biosafety cabinet, removing harmful particles. Biological safety cabinets are not designed to be used with chemical applications so the use of chemicals should be kept to a minimum. Applications that involve the use of chemicals should be conducted in chemical fume hoods.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5 – Biological Safety Cabinet"/>
        <w:tblDescription w:val="Figure 4.5 – Biological Safety Cabinet"/>
      </w:tblPr>
      <w:tblGrid>
        <w:gridCol w:w="3885"/>
      </w:tblGrid>
      <w:tr w:rsidR="00BE3E74" w14:paraId="6BA3023E" w14:textId="77777777" w:rsidTr="0001307E">
        <w:trPr>
          <w:tblHeader/>
          <w:jc w:val="center"/>
        </w:trPr>
        <w:tc>
          <w:tcPr>
            <w:tcW w:w="0" w:type="auto"/>
          </w:tcPr>
          <w:p w14:paraId="0FE1FC91" w14:textId="77777777" w:rsidR="00BE3E74" w:rsidRDefault="00BE3E74" w:rsidP="00BE3E74">
            <w:pPr>
              <w:jc w:val="center"/>
            </w:pPr>
            <w:r>
              <w:rPr>
                <w:noProof/>
              </w:rPr>
              <w:drawing>
                <wp:inline distT="0" distB="0" distL="0" distR="0" wp14:anchorId="7E78323D" wp14:editId="642C4F1C">
                  <wp:extent cx="1697902" cy="2743200"/>
                  <wp:effectExtent l="0" t="0" r="0" b="0"/>
                  <wp:docPr id="2058" name="Picture 2058" descr="Figure 4.5 – Biological Safety Cabinet" title="Figure 4.5 – Biological Safety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97902" cy="2743200"/>
                          </a:xfrm>
                          <a:prstGeom prst="rect">
                            <a:avLst/>
                          </a:prstGeom>
                          <a:noFill/>
                        </pic:spPr>
                      </pic:pic>
                    </a:graphicData>
                  </a:graphic>
                </wp:inline>
              </w:drawing>
            </w:r>
          </w:p>
        </w:tc>
      </w:tr>
      <w:tr w:rsidR="00BE3E74" w14:paraId="17476CD7" w14:textId="77777777" w:rsidTr="0001307E">
        <w:trPr>
          <w:tblHeader/>
          <w:jc w:val="center"/>
        </w:trPr>
        <w:tc>
          <w:tcPr>
            <w:tcW w:w="0" w:type="auto"/>
          </w:tcPr>
          <w:p w14:paraId="6799EDDF" w14:textId="77777777" w:rsidR="00BE3E74" w:rsidRPr="00EC2AA0" w:rsidRDefault="00BE3E74" w:rsidP="00EC2AA0">
            <w:pPr>
              <w:jc w:val="center"/>
              <w:rPr>
                <w:b/>
              </w:rPr>
            </w:pPr>
            <w:r w:rsidRPr="00EC2AA0">
              <w:rPr>
                <w:b/>
              </w:rPr>
              <w:t>Figure 4.5 – Bio</w:t>
            </w:r>
            <w:r w:rsidR="00EC2AA0" w:rsidRPr="00EC2AA0">
              <w:rPr>
                <w:b/>
              </w:rPr>
              <w:t>logical Safety</w:t>
            </w:r>
            <w:r w:rsidRPr="00EC2AA0">
              <w:rPr>
                <w:b/>
              </w:rPr>
              <w:t xml:space="preserve"> Cabinet</w:t>
            </w:r>
          </w:p>
        </w:tc>
      </w:tr>
    </w:tbl>
    <w:p w14:paraId="2A272C01" w14:textId="77777777" w:rsidR="0076344E" w:rsidRDefault="0076344E" w:rsidP="00A25A55">
      <w:pPr>
        <w:pStyle w:val="Heading3"/>
        <w:numPr>
          <w:ilvl w:val="0"/>
          <w:numId w:val="61"/>
        </w:numPr>
        <w:ind w:hanging="720"/>
      </w:pPr>
      <w:bookmarkStart w:id="32" w:name="_Toc380696132"/>
      <w:r>
        <w:t>Safety Showers and Eyewash Stations</w:t>
      </w:r>
      <w:bookmarkEnd w:id="32"/>
    </w:p>
    <w:p w14:paraId="3BCFE92C" w14:textId="77777777" w:rsidR="0076344E" w:rsidRDefault="0076344E" w:rsidP="00A35437">
      <w:pPr>
        <w:ind w:left="360"/>
      </w:pPr>
      <w:r>
        <w:t>All laboratories using hazardous chemicals must have immediate access to safety showers and eye wash stations. Safety showers must have a minimum clearance of 24 inches from the centerline of the spray pattern in all directions at all times. Identify the safety station with a highly visible sign and maintain an unobstructed path to it. All lab personnel must be aware of the location and know how to properly use the safety shower and eyewash stations. If lab personnel are exposed to a hazardous chemical, they should dial 911 (or someone else in the lab that is not exposed should dial 911) and use the safety shower and/or eye wash unit for 15 minutes or until emergency response have personnel arrive and begin treatment. If an uninjured individual is present, this person should assist with the decontamination of the affected individual.</w:t>
      </w:r>
    </w:p>
    <w:p w14:paraId="3231096A" w14:textId="77777777" w:rsidR="0076344E" w:rsidRDefault="0076344E" w:rsidP="009C0C90">
      <w:pPr>
        <w:ind w:left="360"/>
      </w:pPr>
      <w:r>
        <w:t xml:space="preserve">All eyewash stations must be flushed by laboratory personnel on a weekly basis to ensure proper working order. This will keep the system free of sediment and prevent bacterial growth from reducing performance. REM performs annual inspections of all campus safety shower and eyewash stations. This inspection evaluates the basic mechanical functionality of each station. Any deficiencies are repaired either by REM staff or by Purdue Physical </w:t>
      </w:r>
      <w:r>
        <w:lastRenderedPageBreak/>
        <w:t xml:space="preserve">Facilities maintenance staff. If the safety shower or eye wash unit becomes inoperable, notify your building deputy immediately. </w:t>
      </w:r>
    </w:p>
    <w:p w14:paraId="1E42E57A" w14:textId="77777777" w:rsidR="0076344E" w:rsidRDefault="0076344E" w:rsidP="00A25A55">
      <w:pPr>
        <w:pStyle w:val="Heading3"/>
        <w:numPr>
          <w:ilvl w:val="0"/>
          <w:numId w:val="61"/>
        </w:numPr>
        <w:ind w:hanging="720"/>
      </w:pPr>
      <w:bookmarkStart w:id="33" w:name="_Toc380696133"/>
      <w:r>
        <w:t>Fire Extinguishers</w:t>
      </w:r>
      <w:bookmarkEnd w:id="33"/>
    </w:p>
    <w:p w14:paraId="076A351E" w14:textId="77777777" w:rsidR="0076344E" w:rsidRDefault="0076344E" w:rsidP="009C0C90">
      <w:pPr>
        <w:ind w:left="360"/>
      </w:pPr>
      <w:r>
        <w:t xml:space="preserve">All fire extinguishers should be mounted on a wall in an area free of clutter. Each fire extinguisher on campus is inspected on an annual basis by the Purdue Fire Department. All laboratory personnel should be familiar with the location, use, and classification of the extinguishers in their laboratory. Ensure that the fire extinguisher being used is appropriate for the type of material on fire before attempting to extinguish any fire. </w:t>
      </w:r>
      <w:r w:rsidR="00A35437">
        <w:t>Table</w:t>
      </w:r>
      <w:r>
        <w:t xml:space="preserve"> 4.</w:t>
      </w:r>
      <w:r w:rsidR="00A35437">
        <w:t>1</w:t>
      </w:r>
      <w:r>
        <w:t xml:space="preserve"> illustrates the fire classification system, which should be used to determine the most suitable fire extinguisher for a particular area. Laboratory personnel are not required to extinguish fires that occur in their work areas and should not attempt to do so unless: </w:t>
      </w:r>
    </w:p>
    <w:p w14:paraId="1084716E" w14:textId="77777777" w:rsidR="0076344E" w:rsidRDefault="0076344E" w:rsidP="00EC20F3">
      <w:pPr>
        <w:pStyle w:val="ListParagraph"/>
        <w:numPr>
          <w:ilvl w:val="0"/>
          <w:numId w:val="26"/>
        </w:numPr>
      </w:pPr>
      <w:r>
        <w:t>It is a small, contained fire that can be quickly and safely extinguished (e.g., small trash can sized fire);</w:t>
      </w:r>
    </w:p>
    <w:p w14:paraId="44003EE9" w14:textId="77777777" w:rsidR="0076344E" w:rsidRDefault="0076344E" w:rsidP="00EC20F3">
      <w:pPr>
        <w:pStyle w:val="ListParagraph"/>
        <w:numPr>
          <w:ilvl w:val="0"/>
          <w:numId w:val="26"/>
        </w:numPr>
      </w:pPr>
      <w:r>
        <w:t>Appropriate training has been received and the individual feels the fire can be safely extinguished; and</w:t>
      </w:r>
    </w:p>
    <w:p w14:paraId="587A4217" w14:textId="77777777" w:rsidR="0076344E" w:rsidRDefault="0076344E" w:rsidP="00EC20F3">
      <w:pPr>
        <w:pStyle w:val="ListParagraph"/>
        <w:numPr>
          <w:ilvl w:val="0"/>
          <w:numId w:val="26"/>
        </w:numPr>
      </w:pPr>
      <w:r>
        <w:t>It is necessary to extinguish a fire in order to exit an area (e.g., fire is blocking an exit).</w:t>
      </w:r>
    </w:p>
    <w:p w14:paraId="65465734" w14:textId="77777777" w:rsidR="0076344E" w:rsidRDefault="0076344E" w:rsidP="009C0C90">
      <w:pPr>
        <w:ind w:left="360"/>
      </w:pPr>
      <w:r>
        <w:t>If a fire occurs in the laboratory and is extinguished by lab personnel, the Purdue University Fire Department must still be contacted immediately by dialing 911.</w:t>
      </w:r>
    </w:p>
    <w:p w14:paraId="568C407A" w14:textId="77777777" w:rsidR="0076344E" w:rsidRPr="00A35437" w:rsidRDefault="00A35437" w:rsidP="00E6217A">
      <w:pPr>
        <w:spacing w:after="0" w:afterAutospacing="0"/>
        <w:jc w:val="center"/>
        <w:rPr>
          <w:b/>
        </w:rPr>
      </w:pPr>
      <w:r w:rsidRPr="00A35437">
        <w:rPr>
          <w:b/>
        </w:rPr>
        <w:t>Table</w:t>
      </w:r>
      <w:r w:rsidR="0076344E" w:rsidRPr="00A35437">
        <w:rPr>
          <w:b/>
        </w:rPr>
        <w:t xml:space="preserve"> 4.</w:t>
      </w:r>
      <w:r w:rsidRPr="00A35437">
        <w:rPr>
          <w:b/>
        </w:rPr>
        <w:t>1</w:t>
      </w:r>
      <w:r w:rsidR="0076344E" w:rsidRPr="00A35437">
        <w:rPr>
          <w:b/>
        </w:rPr>
        <w:t xml:space="preserve"> – Fire Classifications System</w:t>
      </w:r>
    </w:p>
    <w:tbl>
      <w:tblPr>
        <w:tblStyle w:val="TableGrid8"/>
        <w:tblW w:w="5040" w:type="dxa"/>
        <w:jc w:val="center"/>
        <w:tblCellMar>
          <w:left w:w="29" w:type="dxa"/>
          <w:right w:w="29" w:type="dxa"/>
        </w:tblCellMar>
        <w:tblLook w:val="04A0" w:firstRow="1" w:lastRow="0" w:firstColumn="1" w:lastColumn="0" w:noHBand="0" w:noVBand="1"/>
        <w:tblCaption w:val="Table 4.1 – Fire Classifications System"/>
        <w:tblDescription w:val="Table 4.1 – Fire Classifications System"/>
      </w:tblPr>
      <w:tblGrid>
        <w:gridCol w:w="1660"/>
        <w:gridCol w:w="3380"/>
      </w:tblGrid>
      <w:tr w:rsidR="00A35437" w:rsidRPr="00A35437" w14:paraId="04D0B449" w14:textId="77777777" w:rsidTr="00653FF1">
        <w:trPr>
          <w:tblHeader/>
          <w:jc w:val="center"/>
        </w:trPr>
        <w:tc>
          <w:tcPr>
            <w:tcW w:w="1636" w:type="dxa"/>
            <w:shd w:val="clear" w:color="auto" w:fill="FBD4B4" w:themeFill="accent6" w:themeFillTint="66"/>
            <w:vAlign w:val="center"/>
          </w:tcPr>
          <w:p w14:paraId="5D927950" w14:textId="77777777" w:rsidR="00A35437" w:rsidRPr="00A35437" w:rsidRDefault="00A35437" w:rsidP="00A35437">
            <w:pPr>
              <w:tabs>
                <w:tab w:val="clear" w:pos="360"/>
              </w:tabs>
              <w:spacing w:before="0" w:beforeAutospacing="0" w:line="240" w:lineRule="auto"/>
              <w:jc w:val="center"/>
              <w:rPr>
                <w:rFonts w:eastAsiaTheme="minorHAnsi" w:cstheme="minorHAnsi"/>
                <w:color w:val="000000"/>
              </w:rPr>
            </w:pPr>
            <w:r w:rsidRPr="00A35437">
              <w:rPr>
                <w:rFonts w:eastAsiaTheme="minorHAnsi" w:cstheme="minorHAnsi"/>
                <w:b/>
                <w:color w:val="000000"/>
              </w:rPr>
              <w:t>Classification</w:t>
            </w:r>
          </w:p>
        </w:tc>
        <w:tc>
          <w:tcPr>
            <w:tcW w:w="3330" w:type="dxa"/>
            <w:shd w:val="clear" w:color="auto" w:fill="FBD4B4" w:themeFill="accent6" w:themeFillTint="66"/>
            <w:vAlign w:val="center"/>
          </w:tcPr>
          <w:p w14:paraId="5744C89B" w14:textId="77777777" w:rsidR="00A35437" w:rsidRPr="00A35437" w:rsidRDefault="00A35437" w:rsidP="00A35437">
            <w:pPr>
              <w:tabs>
                <w:tab w:val="clear" w:pos="360"/>
              </w:tabs>
              <w:spacing w:before="0" w:beforeAutospacing="0" w:line="240" w:lineRule="auto"/>
              <w:jc w:val="center"/>
              <w:rPr>
                <w:rFonts w:eastAsiaTheme="minorHAnsi" w:cstheme="minorHAnsi"/>
                <w:color w:val="000000"/>
              </w:rPr>
            </w:pPr>
            <w:r w:rsidRPr="00A35437">
              <w:rPr>
                <w:rFonts w:eastAsiaTheme="minorHAnsi" w:cstheme="minorHAnsi"/>
                <w:b/>
                <w:color w:val="000000"/>
              </w:rPr>
              <w:t>Fire Type</w:t>
            </w:r>
          </w:p>
        </w:tc>
      </w:tr>
      <w:tr w:rsidR="00A35437" w:rsidRPr="00653FF1" w14:paraId="0243B30E" w14:textId="77777777" w:rsidTr="00653FF1">
        <w:trPr>
          <w:jc w:val="center"/>
        </w:trPr>
        <w:tc>
          <w:tcPr>
            <w:tcW w:w="1636" w:type="dxa"/>
            <w:vAlign w:val="center"/>
          </w:tcPr>
          <w:p w14:paraId="55A0FD0E" w14:textId="77777777" w:rsidR="00A35437" w:rsidRPr="00653FF1" w:rsidRDefault="00A35437" w:rsidP="00A35437">
            <w:pPr>
              <w:tabs>
                <w:tab w:val="clear" w:pos="360"/>
              </w:tabs>
              <w:spacing w:before="0" w:beforeAutospacing="0" w:line="240" w:lineRule="auto"/>
              <w:jc w:val="center"/>
              <w:rPr>
                <w:rFonts w:eastAsiaTheme="minorHAnsi" w:cstheme="minorHAnsi"/>
                <w:color w:val="000000"/>
                <w:sz w:val="22"/>
              </w:rPr>
            </w:pPr>
            <w:r w:rsidRPr="00653FF1">
              <w:rPr>
                <w:rFonts w:eastAsiaTheme="minorHAnsi" w:cstheme="minorHAnsi"/>
                <w:color w:val="000000"/>
                <w:sz w:val="22"/>
              </w:rPr>
              <w:t>Class A</w:t>
            </w:r>
          </w:p>
        </w:tc>
        <w:tc>
          <w:tcPr>
            <w:tcW w:w="3330" w:type="dxa"/>
            <w:vAlign w:val="center"/>
          </w:tcPr>
          <w:p w14:paraId="1C18E631" w14:textId="77777777" w:rsidR="00A35437" w:rsidRPr="00653FF1" w:rsidRDefault="00A35437" w:rsidP="00A35437">
            <w:pPr>
              <w:tabs>
                <w:tab w:val="clear" w:pos="360"/>
              </w:tabs>
              <w:spacing w:before="0" w:beforeAutospacing="0" w:line="240" w:lineRule="auto"/>
              <w:rPr>
                <w:rFonts w:eastAsiaTheme="minorHAnsi" w:cstheme="minorHAnsi"/>
                <w:color w:val="000000"/>
                <w:sz w:val="22"/>
              </w:rPr>
            </w:pPr>
            <w:r w:rsidRPr="00653FF1">
              <w:rPr>
                <w:rFonts w:eastAsiaTheme="minorHAnsi" w:cstheme="minorHAnsi"/>
                <w:color w:val="000000"/>
                <w:sz w:val="22"/>
              </w:rPr>
              <w:t>Ordinary fire (wood and paper)</w:t>
            </w:r>
          </w:p>
        </w:tc>
      </w:tr>
      <w:tr w:rsidR="00A35437" w:rsidRPr="00653FF1" w14:paraId="494F8EBE" w14:textId="77777777" w:rsidTr="00653FF1">
        <w:trPr>
          <w:jc w:val="center"/>
        </w:trPr>
        <w:tc>
          <w:tcPr>
            <w:tcW w:w="1636" w:type="dxa"/>
            <w:vAlign w:val="center"/>
          </w:tcPr>
          <w:p w14:paraId="7A38DDF9" w14:textId="77777777" w:rsidR="00A35437" w:rsidRPr="00653FF1" w:rsidRDefault="00A35437" w:rsidP="00A35437">
            <w:pPr>
              <w:tabs>
                <w:tab w:val="clear" w:pos="360"/>
              </w:tabs>
              <w:spacing w:before="0" w:beforeAutospacing="0" w:line="240" w:lineRule="auto"/>
              <w:jc w:val="center"/>
              <w:rPr>
                <w:rFonts w:eastAsiaTheme="minorHAnsi" w:cstheme="minorHAnsi"/>
                <w:color w:val="000000"/>
                <w:sz w:val="22"/>
              </w:rPr>
            </w:pPr>
            <w:r w:rsidRPr="00653FF1">
              <w:rPr>
                <w:rFonts w:eastAsiaTheme="minorHAnsi" w:cstheme="minorHAnsi"/>
                <w:color w:val="000000"/>
                <w:sz w:val="22"/>
              </w:rPr>
              <w:t>Class B</w:t>
            </w:r>
          </w:p>
        </w:tc>
        <w:tc>
          <w:tcPr>
            <w:tcW w:w="3330" w:type="dxa"/>
            <w:vAlign w:val="center"/>
          </w:tcPr>
          <w:p w14:paraId="72A89B02" w14:textId="77777777" w:rsidR="00A35437" w:rsidRPr="00653FF1" w:rsidRDefault="00A35437" w:rsidP="00A35437">
            <w:pPr>
              <w:tabs>
                <w:tab w:val="clear" w:pos="360"/>
              </w:tabs>
              <w:spacing w:before="0" w:beforeAutospacing="0" w:line="240" w:lineRule="auto"/>
              <w:rPr>
                <w:rFonts w:eastAsiaTheme="minorHAnsi" w:cstheme="minorHAnsi"/>
                <w:color w:val="000000"/>
                <w:sz w:val="22"/>
              </w:rPr>
            </w:pPr>
            <w:r w:rsidRPr="00653FF1">
              <w:rPr>
                <w:rFonts w:eastAsiaTheme="minorHAnsi" w:cstheme="minorHAnsi"/>
                <w:color w:val="000000"/>
                <w:sz w:val="22"/>
              </w:rPr>
              <w:t>Flammable liquids and gases</w:t>
            </w:r>
          </w:p>
        </w:tc>
      </w:tr>
      <w:tr w:rsidR="00A35437" w:rsidRPr="00653FF1" w14:paraId="4D867D74" w14:textId="77777777" w:rsidTr="00653FF1">
        <w:trPr>
          <w:jc w:val="center"/>
        </w:trPr>
        <w:tc>
          <w:tcPr>
            <w:tcW w:w="1636" w:type="dxa"/>
            <w:vAlign w:val="center"/>
          </w:tcPr>
          <w:p w14:paraId="0C23E1F9" w14:textId="77777777" w:rsidR="00A35437" w:rsidRPr="00653FF1" w:rsidRDefault="00A35437" w:rsidP="00A35437">
            <w:pPr>
              <w:tabs>
                <w:tab w:val="clear" w:pos="360"/>
              </w:tabs>
              <w:spacing w:before="0" w:beforeAutospacing="0" w:line="240" w:lineRule="auto"/>
              <w:jc w:val="center"/>
              <w:rPr>
                <w:rFonts w:eastAsiaTheme="minorHAnsi" w:cstheme="minorHAnsi"/>
                <w:color w:val="000000"/>
                <w:sz w:val="22"/>
              </w:rPr>
            </w:pPr>
            <w:r w:rsidRPr="00653FF1">
              <w:rPr>
                <w:rFonts w:eastAsiaTheme="minorHAnsi" w:cstheme="minorHAnsi"/>
                <w:color w:val="000000"/>
                <w:sz w:val="22"/>
              </w:rPr>
              <w:t>Class C</w:t>
            </w:r>
          </w:p>
        </w:tc>
        <w:tc>
          <w:tcPr>
            <w:tcW w:w="3330" w:type="dxa"/>
            <w:vAlign w:val="center"/>
          </w:tcPr>
          <w:p w14:paraId="57A0C3DB" w14:textId="77777777" w:rsidR="00A35437" w:rsidRPr="00653FF1" w:rsidRDefault="00A35437" w:rsidP="00A35437">
            <w:pPr>
              <w:tabs>
                <w:tab w:val="clear" w:pos="360"/>
              </w:tabs>
              <w:spacing w:before="0" w:beforeAutospacing="0" w:line="240" w:lineRule="auto"/>
              <w:rPr>
                <w:rFonts w:eastAsiaTheme="minorHAnsi" w:cstheme="minorHAnsi"/>
                <w:color w:val="000000"/>
                <w:sz w:val="22"/>
              </w:rPr>
            </w:pPr>
            <w:r w:rsidRPr="00653FF1">
              <w:rPr>
                <w:rFonts w:eastAsiaTheme="minorHAnsi" w:cstheme="minorHAnsi"/>
                <w:color w:val="000000"/>
                <w:sz w:val="22"/>
              </w:rPr>
              <w:t>Electric fire</w:t>
            </w:r>
          </w:p>
        </w:tc>
      </w:tr>
      <w:tr w:rsidR="00A35437" w:rsidRPr="00653FF1" w14:paraId="5812CA35" w14:textId="77777777" w:rsidTr="00653FF1">
        <w:trPr>
          <w:jc w:val="center"/>
        </w:trPr>
        <w:tc>
          <w:tcPr>
            <w:tcW w:w="1636" w:type="dxa"/>
            <w:vAlign w:val="center"/>
          </w:tcPr>
          <w:p w14:paraId="3B879D43" w14:textId="77777777" w:rsidR="00A35437" w:rsidRPr="00653FF1" w:rsidRDefault="00A35437" w:rsidP="00A35437">
            <w:pPr>
              <w:tabs>
                <w:tab w:val="clear" w:pos="360"/>
              </w:tabs>
              <w:spacing w:before="0" w:beforeAutospacing="0" w:line="240" w:lineRule="auto"/>
              <w:jc w:val="center"/>
              <w:rPr>
                <w:rFonts w:eastAsiaTheme="minorHAnsi" w:cstheme="minorHAnsi"/>
                <w:color w:val="000000"/>
                <w:sz w:val="22"/>
              </w:rPr>
            </w:pPr>
            <w:r w:rsidRPr="00653FF1">
              <w:rPr>
                <w:rFonts w:eastAsiaTheme="minorHAnsi" w:cstheme="minorHAnsi"/>
                <w:color w:val="000000"/>
                <w:sz w:val="22"/>
              </w:rPr>
              <w:t>Class D</w:t>
            </w:r>
          </w:p>
        </w:tc>
        <w:tc>
          <w:tcPr>
            <w:tcW w:w="3330" w:type="dxa"/>
            <w:vAlign w:val="center"/>
          </w:tcPr>
          <w:p w14:paraId="5CA8F02D" w14:textId="77777777" w:rsidR="00A35437" w:rsidRPr="00653FF1" w:rsidRDefault="00A35437" w:rsidP="00A35437">
            <w:pPr>
              <w:tabs>
                <w:tab w:val="clear" w:pos="360"/>
              </w:tabs>
              <w:spacing w:before="0" w:beforeAutospacing="0" w:line="240" w:lineRule="auto"/>
              <w:rPr>
                <w:rFonts w:eastAsiaTheme="minorHAnsi" w:cstheme="minorHAnsi"/>
                <w:color w:val="000000"/>
                <w:sz w:val="22"/>
              </w:rPr>
            </w:pPr>
            <w:r w:rsidRPr="00653FF1">
              <w:rPr>
                <w:rFonts w:eastAsiaTheme="minorHAnsi" w:cstheme="minorHAnsi"/>
                <w:color w:val="000000"/>
                <w:sz w:val="22"/>
              </w:rPr>
              <w:t>Combustible metal fire</w:t>
            </w:r>
          </w:p>
        </w:tc>
      </w:tr>
      <w:tr w:rsidR="00A35437" w:rsidRPr="00653FF1" w14:paraId="538D1A03" w14:textId="77777777" w:rsidTr="00653FF1">
        <w:trPr>
          <w:jc w:val="center"/>
        </w:trPr>
        <w:tc>
          <w:tcPr>
            <w:tcW w:w="1636" w:type="dxa"/>
            <w:vAlign w:val="center"/>
          </w:tcPr>
          <w:p w14:paraId="63E4479E" w14:textId="77777777" w:rsidR="00A35437" w:rsidRPr="00653FF1" w:rsidRDefault="00A35437" w:rsidP="00A35437">
            <w:pPr>
              <w:tabs>
                <w:tab w:val="clear" w:pos="360"/>
              </w:tabs>
              <w:spacing w:before="0" w:beforeAutospacing="0" w:line="240" w:lineRule="auto"/>
              <w:jc w:val="center"/>
              <w:rPr>
                <w:rFonts w:eastAsiaTheme="minorHAnsi" w:cstheme="minorHAnsi"/>
                <w:color w:val="000000"/>
                <w:sz w:val="22"/>
              </w:rPr>
            </w:pPr>
            <w:r w:rsidRPr="00653FF1">
              <w:rPr>
                <w:rFonts w:eastAsiaTheme="minorHAnsi" w:cstheme="minorHAnsi"/>
                <w:color w:val="000000"/>
                <w:sz w:val="22"/>
              </w:rPr>
              <w:t>Class K</w:t>
            </w:r>
          </w:p>
        </w:tc>
        <w:tc>
          <w:tcPr>
            <w:tcW w:w="3330" w:type="dxa"/>
            <w:vAlign w:val="center"/>
          </w:tcPr>
          <w:p w14:paraId="479C559C" w14:textId="77777777" w:rsidR="00A35437" w:rsidRPr="00653FF1" w:rsidRDefault="00A35437" w:rsidP="00A35437">
            <w:pPr>
              <w:tabs>
                <w:tab w:val="clear" w:pos="360"/>
              </w:tabs>
              <w:spacing w:before="0" w:beforeAutospacing="0" w:line="240" w:lineRule="auto"/>
              <w:rPr>
                <w:rFonts w:eastAsiaTheme="minorHAnsi" w:cstheme="minorHAnsi"/>
                <w:color w:val="000000"/>
                <w:sz w:val="22"/>
              </w:rPr>
            </w:pPr>
            <w:r w:rsidRPr="00653FF1">
              <w:rPr>
                <w:rFonts w:eastAsiaTheme="minorHAnsi" w:cstheme="minorHAnsi"/>
                <w:color w:val="000000"/>
                <w:sz w:val="22"/>
              </w:rPr>
              <w:t>Kitchen fire</w:t>
            </w:r>
          </w:p>
        </w:tc>
      </w:tr>
    </w:tbl>
    <w:p w14:paraId="672BC4D9" w14:textId="77777777" w:rsidR="0076344E" w:rsidRDefault="0076344E" w:rsidP="00A25A55">
      <w:pPr>
        <w:pStyle w:val="Heading3"/>
        <w:numPr>
          <w:ilvl w:val="0"/>
          <w:numId w:val="61"/>
        </w:numPr>
        <w:ind w:hanging="720"/>
      </w:pPr>
      <w:bookmarkStart w:id="34" w:name="_Toc380696134"/>
      <w:r>
        <w:t>Fire Doors</w:t>
      </w:r>
      <w:bookmarkEnd w:id="34"/>
    </w:p>
    <w:p w14:paraId="152B97EB" w14:textId="77777777" w:rsidR="0076344E" w:rsidRDefault="0076344E" w:rsidP="00A35437">
      <w:pPr>
        <w:ind w:left="360"/>
      </w:pPr>
      <w:r>
        <w:t xml:space="preserve">Many laboratories may contain fire doors as part of the building design. These doors are an important element of the fire containment system and should remain closed unless they are on a magnetic self-closure or other automated self-closing system. Never disable an automatic door closure device (e.g., placing a block under the door). If you are unsure of whether a door is fire rated or not, contact REM at </w:t>
      </w:r>
      <w:r w:rsidR="00A625C7">
        <w:t xml:space="preserve">(765) </w:t>
      </w:r>
      <w:r>
        <w:t>49-46371 and a staff member will come to the area to evaluate the specific door in question.</w:t>
      </w:r>
    </w:p>
    <w:p w14:paraId="446FD91A" w14:textId="77777777" w:rsidR="0076344E" w:rsidRPr="001C7FC7" w:rsidRDefault="0076344E" w:rsidP="00A663A5">
      <w:pPr>
        <w:pStyle w:val="Heading2"/>
      </w:pPr>
      <w:bookmarkStart w:id="35" w:name="_Toc380696135"/>
      <w:r w:rsidRPr="001C7FC7">
        <w:lastRenderedPageBreak/>
        <w:t>Administrative Controls</w:t>
      </w:r>
      <w:bookmarkEnd w:id="35"/>
    </w:p>
    <w:p w14:paraId="11E8A645" w14:textId="77777777" w:rsidR="0076344E" w:rsidRDefault="0076344E" w:rsidP="0076344E">
      <w:r>
        <w:t xml:space="preserve">Administrative controls are procedural measures which can be taken to reduce or eliminate hazards associated with the use of hazardous materials. Administrative controls include the following: </w:t>
      </w:r>
    </w:p>
    <w:p w14:paraId="253F6728" w14:textId="77777777" w:rsidR="0076344E" w:rsidRPr="00851F11" w:rsidRDefault="00EC2AA0" w:rsidP="00EC20F3">
      <w:pPr>
        <w:pStyle w:val="ListParagraph"/>
        <w:numPr>
          <w:ilvl w:val="0"/>
          <w:numId w:val="27"/>
        </w:numPr>
      </w:pPr>
      <w:r>
        <w:rPr>
          <w:noProof/>
        </w:rPr>
        <w:drawing>
          <wp:anchor distT="0" distB="0" distL="114300" distR="114300" simplePos="0" relativeHeight="251742208" behindDoc="0" locked="0" layoutInCell="1" allowOverlap="1" wp14:anchorId="12E3D63E" wp14:editId="499EBFAC">
            <wp:simplePos x="0" y="0"/>
            <wp:positionH relativeFrom="margin">
              <wp:align>right</wp:align>
            </wp:positionH>
            <wp:positionV relativeFrom="line">
              <wp:posOffset>0</wp:posOffset>
            </wp:positionV>
            <wp:extent cx="1828800" cy="1370330"/>
            <wp:effectExtent l="19050" t="19050" r="19050" b="20320"/>
            <wp:wrapSquare wrapText="bothSides"/>
            <wp:docPr id="2060" name="Picture 2060" descr="Laser: Class 4 sign" title="Laser: Class 4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8800" cy="137033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76344E" w:rsidRPr="00851F11">
        <w:t>Ensuring that employees are provided adequate documented training for saf</w:t>
      </w:r>
      <w:r w:rsidR="00934031">
        <w:t>e work with hazardous materials</w:t>
      </w:r>
    </w:p>
    <w:p w14:paraId="0C6524F4" w14:textId="77777777" w:rsidR="0076344E" w:rsidRDefault="0076344E" w:rsidP="00EC20F3">
      <w:pPr>
        <w:pStyle w:val="ListParagraph"/>
        <w:numPr>
          <w:ilvl w:val="0"/>
          <w:numId w:val="27"/>
        </w:numPr>
      </w:pPr>
      <w:r>
        <w:t>Careful planning of experiments and procedures with safety in mind. Planning includes the development of written SOPs and hazard assessments (discussed in detail in Chapter 6) f</w:t>
      </w:r>
      <w:r w:rsidR="00934031">
        <w:t>or safe performance of the work</w:t>
      </w:r>
      <w:r>
        <w:t xml:space="preserve"> </w:t>
      </w:r>
    </w:p>
    <w:p w14:paraId="1F4759B1" w14:textId="77777777" w:rsidR="0076344E" w:rsidRDefault="0076344E" w:rsidP="00EC20F3">
      <w:pPr>
        <w:pStyle w:val="ListParagraph"/>
        <w:numPr>
          <w:ilvl w:val="0"/>
          <w:numId w:val="27"/>
        </w:numPr>
      </w:pPr>
      <w:r>
        <w:t>Restricting access to areas whe</w:t>
      </w:r>
      <w:r w:rsidR="00934031">
        <w:t>re hazardous materials are used</w:t>
      </w:r>
    </w:p>
    <w:p w14:paraId="0F48A5DC" w14:textId="77777777" w:rsidR="0076344E" w:rsidRDefault="0076344E" w:rsidP="00EC20F3">
      <w:pPr>
        <w:pStyle w:val="ListParagraph"/>
        <w:numPr>
          <w:ilvl w:val="0"/>
          <w:numId w:val="27"/>
        </w:numPr>
      </w:pPr>
      <w:r>
        <w:t>Using safety signs or placards to identify haz</w:t>
      </w:r>
      <w:r w:rsidR="00934031">
        <w:t>ardous areas (designated areas)</w:t>
      </w:r>
    </w:p>
    <w:p w14:paraId="710F9221" w14:textId="77777777" w:rsidR="0076344E" w:rsidRDefault="00934031" w:rsidP="00EC20F3">
      <w:pPr>
        <w:pStyle w:val="ListParagraph"/>
        <w:numPr>
          <w:ilvl w:val="0"/>
          <w:numId w:val="27"/>
        </w:numPr>
      </w:pPr>
      <w:r>
        <w:t>Labeling all chemicals</w:t>
      </w:r>
    </w:p>
    <w:p w14:paraId="7D65F871" w14:textId="77777777" w:rsidR="0076344E" w:rsidRDefault="0076344E" w:rsidP="00EC20F3">
      <w:pPr>
        <w:pStyle w:val="ListParagraph"/>
        <w:numPr>
          <w:ilvl w:val="0"/>
          <w:numId w:val="27"/>
        </w:numPr>
      </w:pPr>
      <w:r>
        <w:t xml:space="preserve">Substitution of toxic materials </w:t>
      </w:r>
      <w:r w:rsidR="00527BDE">
        <w:t>with</w:t>
      </w:r>
      <w:r>
        <w:t xml:space="preserve"> less toxic materials, wh</w:t>
      </w:r>
      <w:r w:rsidR="0080468B">
        <w:t>en possible</w:t>
      </w:r>
    </w:p>
    <w:p w14:paraId="4BF8FC03" w14:textId="77777777" w:rsidR="0076344E" w:rsidRDefault="0076344E" w:rsidP="00EC20F3">
      <w:pPr>
        <w:pStyle w:val="ListParagraph"/>
        <w:numPr>
          <w:ilvl w:val="0"/>
          <w:numId w:val="27"/>
        </w:numPr>
      </w:pPr>
      <w:r>
        <w:t>Good housekeeping and good personal hygiene such as routine hand washing and regular decontamination of areas that are possibly chemically contaminated su</w:t>
      </w:r>
      <w:r w:rsidR="00934031">
        <w:t>ch as bench-tops and fume hoods</w:t>
      </w:r>
    </w:p>
    <w:p w14:paraId="29E8EDC3" w14:textId="77777777" w:rsidR="0076344E" w:rsidRDefault="0076344E" w:rsidP="00EC20F3">
      <w:pPr>
        <w:pStyle w:val="ListParagraph"/>
        <w:numPr>
          <w:ilvl w:val="0"/>
          <w:numId w:val="27"/>
        </w:numPr>
      </w:pPr>
      <w:r>
        <w:t>Prohibiting eating and drinking where chemicals ar</w:t>
      </w:r>
      <w:r w:rsidR="00934031">
        <w:t>e used or stored</w:t>
      </w:r>
    </w:p>
    <w:p w14:paraId="67F6102E" w14:textId="77777777" w:rsidR="0076344E" w:rsidRDefault="0076344E" w:rsidP="002B3502">
      <w:pPr>
        <w:pStyle w:val="Heading3"/>
        <w:numPr>
          <w:ilvl w:val="0"/>
          <w:numId w:val="89"/>
        </w:numPr>
        <w:ind w:left="1080" w:hanging="720"/>
      </w:pPr>
      <w:bookmarkStart w:id="36" w:name="_Toc380696136"/>
      <w:r>
        <w:t>Standard Operating Procedures</w:t>
      </w:r>
      <w:bookmarkEnd w:id="36"/>
    </w:p>
    <w:p w14:paraId="65D79358" w14:textId="77777777" w:rsidR="0076344E" w:rsidRDefault="0076344E" w:rsidP="00252D14">
      <w:pPr>
        <w:ind w:left="360"/>
      </w:pPr>
      <w:r>
        <w:t>SOPs are written instructions that detail the steps that will be performed during a given procedure and include information about potential hazards and how these hazards will be mitigated. SOPs must be prepared by laboratory personnel who are the most knowledgeable and involved with the experimental process. However, the Laboratory Supervisor is ultimately responsible for approving SOPs regardless of who prepares them. The OSHA Lab Standard required SOPs to be developed for all high-hazard tasks that are performed in the lab. High hazard tasks include any work with the following types of chemicals:</w:t>
      </w:r>
    </w:p>
    <w:p w14:paraId="1A3C809F" w14:textId="77777777" w:rsidR="0076344E" w:rsidRDefault="0076344E" w:rsidP="00A25A55">
      <w:pPr>
        <w:pStyle w:val="ListParagraph"/>
        <w:numPr>
          <w:ilvl w:val="0"/>
          <w:numId w:val="47"/>
        </w:numPr>
      </w:pPr>
      <w:r>
        <w:t>Explosives</w:t>
      </w:r>
    </w:p>
    <w:p w14:paraId="1E1F0B96" w14:textId="77777777" w:rsidR="0076344E" w:rsidRDefault="0076344E" w:rsidP="00A25A55">
      <w:pPr>
        <w:pStyle w:val="ListParagraph"/>
        <w:numPr>
          <w:ilvl w:val="0"/>
          <w:numId w:val="47"/>
        </w:numPr>
      </w:pPr>
      <w:r>
        <w:t>Water-reactive, pyrophoric, self-heating, or self-reactive chemicals</w:t>
      </w:r>
    </w:p>
    <w:p w14:paraId="280C3955" w14:textId="77777777" w:rsidR="0076344E" w:rsidRDefault="0076344E" w:rsidP="00A25A55">
      <w:pPr>
        <w:pStyle w:val="ListParagraph"/>
        <w:numPr>
          <w:ilvl w:val="0"/>
          <w:numId w:val="47"/>
        </w:numPr>
      </w:pPr>
      <w:r>
        <w:t>Particularly hazardous substances, which includes carcinogens, reproductive toxins, and acutely toxic substances</w:t>
      </w:r>
    </w:p>
    <w:p w14:paraId="7800426C" w14:textId="77777777" w:rsidR="0076344E" w:rsidRDefault="0076344E" w:rsidP="00A25A55">
      <w:pPr>
        <w:pStyle w:val="ListParagraph"/>
        <w:numPr>
          <w:ilvl w:val="0"/>
          <w:numId w:val="47"/>
        </w:numPr>
      </w:pPr>
      <w:r>
        <w:t>Compressed gases</w:t>
      </w:r>
    </w:p>
    <w:p w14:paraId="3D01338D" w14:textId="77777777" w:rsidR="0076344E" w:rsidRDefault="0076344E" w:rsidP="00A25A55">
      <w:pPr>
        <w:pStyle w:val="ListParagraph"/>
        <w:numPr>
          <w:ilvl w:val="0"/>
          <w:numId w:val="47"/>
        </w:numPr>
      </w:pPr>
      <w:r>
        <w:lastRenderedPageBreak/>
        <w:t>Work involving more than 1 liter of flammable liquids, flammable solids, corrosives, oxidizers, or organic peroxides at one time</w:t>
      </w:r>
    </w:p>
    <w:p w14:paraId="72238E0C" w14:textId="77777777" w:rsidR="0076344E" w:rsidRDefault="0076344E" w:rsidP="00A25A55">
      <w:pPr>
        <w:pStyle w:val="ListParagraph"/>
        <w:numPr>
          <w:ilvl w:val="0"/>
          <w:numId w:val="47"/>
        </w:numPr>
      </w:pPr>
      <w:r>
        <w:t xml:space="preserve">High-hazard tasks can also include work with equipment that creates particularly hazardous conditions. Examples include solvent distillation, work with high-pressure systems, hydrogenation, work with cryogenic chemicals such as liquid nitrogen, etc. </w:t>
      </w:r>
    </w:p>
    <w:p w14:paraId="590D5CCA" w14:textId="77777777" w:rsidR="0076344E" w:rsidRDefault="0076344E" w:rsidP="00252D14">
      <w:pPr>
        <w:ind w:left="360"/>
      </w:pPr>
      <w:r>
        <w:t xml:space="preserve">REM develops SOP templates that can be used by laboratories. These SOPs are not complete as is; they are templates that must be customized by each laboratory before they are considered complete. Instructions for completion are included in each SOP template. Laboratories are encouraged to use this template format to develop their own SOPs. Contact REM at </w:t>
      </w:r>
      <w:r w:rsidR="00A625C7">
        <w:t xml:space="preserve">(765) </w:t>
      </w:r>
      <w:r>
        <w:t>49-40121 if assistance is needed with developing lab-specific SOPs. For the up to date list of SOP templates, visit the REM website. (</w:t>
      </w:r>
      <w:hyperlink r:id="rId60" w:history="1">
        <w:r w:rsidR="00851729" w:rsidRPr="001720D8">
          <w:rPr>
            <w:rStyle w:val="Hyperlink"/>
          </w:rPr>
          <w:t>http://www.purdue.edu/rem/home/files/sop.htm</w:t>
        </w:r>
      </w:hyperlink>
      <w:r>
        <w:t>)</w:t>
      </w:r>
    </w:p>
    <w:p w14:paraId="70ADAA17" w14:textId="77777777" w:rsidR="0076344E" w:rsidRDefault="0076344E" w:rsidP="002B3502">
      <w:pPr>
        <w:pStyle w:val="Heading3"/>
        <w:numPr>
          <w:ilvl w:val="0"/>
          <w:numId w:val="89"/>
        </w:numPr>
        <w:ind w:left="1080" w:hanging="720"/>
      </w:pPr>
      <w:bookmarkStart w:id="37" w:name="_Toc380696137"/>
      <w:r>
        <w:t>Required Laboratory Postings</w:t>
      </w:r>
      <w:bookmarkEnd w:id="37"/>
    </w:p>
    <w:p w14:paraId="51632619" w14:textId="77777777" w:rsidR="0076344E" w:rsidRDefault="0076344E" w:rsidP="00252D14">
      <w:pPr>
        <w:ind w:left="360"/>
      </w:pPr>
      <w:r>
        <w:t>The following forms and labels are required to be posted in most campus laboratories:</w:t>
      </w:r>
    </w:p>
    <w:p w14:paraId="63B95CBB" w14:textId="77777777" w:rsidR="0076344E" w:rsidRDefault="0076344E" w:rsidP="00A25A55">
      <w:pPr>
        <w:pStyle w:val="ListParagraph"/>
        <w:numPr>
          <w:ilvl w:val="0"/>
          <w:numId w:val="48"/>
        </w:numPr>
      </w:pPr>
      <w:r>
        <w:t>The Emergency Contact Door Posting is required for all laboratories and can be found on the REM webpage. (</w:t>
      </w:r>
      <w:hyperlink r:id="rId61" w:history="1">
        <w:r w:rsidR="00F24F45" w:rsidRPr="001720D8">
          <w:rPr>
            <w:rStyle w:val="Hyperlink"/>
          </w:rPr>
          <w:t>https://www.purdue.edu/rem/home/forms/doorpost.pdf</w:t>
        </w:r>
      </w:hyperlink>
      <w:r>
        <w:t>)</w:t>
      </w:r>
    </w:p>
    <w:p w14:paraId="59274EFE" w14:textId="77777777" w:rsidR="0076344E" w:rsidRDefault="0076344E" w:rsidP="00A25A55">
      <w:pPr>
        <w:pStyle w:val="ListParagraph"/>
        <w:numPr>
          <w:ilvl w:val="0"/>
          <w:numId w:val="48"/>
        </w:numPr>
      </w:pPr>
      <w:r>
        <w:t xml:space="preserve">The Certification of Hazard Assessment Form is required for all laboratories. Detailed information regarding the hazard assessment process is presented in Section 6.3 of the CHP. </w:t>
      </w:r>
    </w:p>
    <w:p w14:paraId="540E570A" w14:textId="77777777" w:rsidR="0076344E" w:rsidRDefault="0076344E" w:rsidP="00A25A55">
      <w:pPr>
        <w:pStyle w:val="ListParagraph"/>
        <w:numPr>
          <w:ilvl w:val="0"/>
          <w:numId w:val="48"/>
        </w:numPr>
      </w:pPr>
      <w:r>
        <w:t>The Carcinogens, Reproductive Toxins, or Extremely Toxic Chemicals label (Toxic Chemicals Label), which is illustrated in Figure 4.</w:t>
      </w:r>
      <w:r w:rsidR="00EC2AA0">
        <w:t>6</w:t>
      </w:r>
      <w:r>
        <w:t xml:space="preserve"> is required if a lab uses or stores any chemicals on the list linked below. Contact REM </w:t>
      </w:r>
      <w:r w:rsidR="00A625C7">
        <w:t xml:space="preserve">(765) </w:t>
      </w:r>
      <w:r>
        <w:t>49-46371 to request Toxic Chemicals Labels. (</w:t>
      </w:r>
      <w:hyperlink r:id="rId62" w:history="1">
        <w:r w:rsidR="00F24F45" w:rsidRPr="001720D8">
          <w:rPr>
            <w:rStyle w:val="Hyperlink"/>
          </w:rPr>
          <w:t>http://www.purdue.edu/rem/home/booklets/crdalist.pdf</w:t>
        </w:r>
      </w:hyperlink>
      <w: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5 – Toxic Chemicals Label"/>
        <w:tblDescription w:val="Figure 4.6 – Toxic Chemicals Label"/>
      </w:tblPr>
      <w:tblGrid>
        <w:gridCol w:w="3583"/>
      </w:tblGrid>
      <w:tr w:rsidR="00E6217A" w14:paraId="1127DF31" w14:textId="77777777" w:rsidTr="00EC2AA0">
        <w:trPr>
          <w:tblHeader/>
          <w:jc w:val="center"/>
        </w:trPr>
        <w:tc>
          <w:tcPr>
            <w:tcW w:w="0" w:type="auto"/>
          </w:tcPr>
          <w:p w14:paraId="452E02A2" w14:textId="77777777" w:rsidR="00E6217A" w:rsidRDefault="00E6217A" w:rsidP="00F24F45">
            <w:pPr>
              <w:jc w:val="center"/>
            </w:pPr>
            <w:r>
              <w:rPr>
                <w:rFonts w:ascii="Arial" w:hAnsi="Arial"/>
                <w:noProof/>
                <w:color w:val="000000"/>
              </w:rPr>
              <w:drawing>
                <wp:inline distT="0" distB="0" distL="0" distR="0" wp14:anchorId="6A2BF755" wp14:editId="33BC6D84">
                  <wp:extent cx="1373312" cy="1828800"/>
                  <wp:effectExtent l="19050" t="19050" r="17780" b="19050"/>
                  <wp:docPr id="39" name="Picture 39" descr="Figure 4.6 – Toxic Chemicals Label" title="Figure 4.6 – Toxic Chemicals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tion Sticke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73312" cy="1828800"/>
                          </a:xfrm>
                          <a:prstGeom prst="rect">
                            <a:avLst/>
                          </a:prstGeom>
                          <a:noFill/>
                          <a:ln>
                            <a:solidFill>
                              <a:sysClr val="windowText" lastClr="000000"/>
                            </a:solidFill>
                          </a:ln>
                        </pic:spPr>
                      </pic:pic>
                    </a:graphicData>
                  </a:graphic>
                </wp:inline>
              </w:drawing>
            </w:r>
          </w:p>
        </w:tc>
      </w:tr>
      <w:tr w:rsidR="00E6217A" w14:paraId="3223C04A" w14:textId="77777777" w:rsidTr="00EC2AA0">
        <w:trPr>
          <w:jc w:val="center"/>
        </w:trPr>
        <w:tc>
          <w:tcPr>
            <w:tcW w:w="0" w:type="auto"/>
          </w:tcPr>
          <w:p w14:paraId="41AA0237" w14:textId="77777777" w:rsidR="00E6217A" w:rsidRDefault="00E6217A" w:rsidP="00EC2AA0">
            <w:pPr>
              <w:jc w:val="center"/>
            </w:pPr>
            <w:r w:rsidRPr="00F24F45">
              <w:rPr>
                <w:b/>
              </w:rPr>
              <w:t>Figure 4.</w:t>
            </w:r>
            <w:r w:rsidR="00EC2AA0">
              <w:rPr>
                <w:b/>
              </w:rPr>
              <w:t>6</w:t>
            </w:r>
            <w:r w:rsidRPr="00F24F45">
              <w:rPr>
                <w:b/>
              </w:rPr>
              <w:t xml:space="preserve"> – Toxic Chemicals Label</w:t>
            </w:r>
          </w:p>
        </w:tc>
      </w:tr>
    </w:tbl>
    <w:p w14:paraId="2094953A" w14:textId="77777777" w:rsidR="0076344E" w:rsidRDefault="0076344E" w:rsidP="00A25A55">
      <w:pPr>
        <w:pStyle w:val="ListParagraph"/>
        <w:numPr>
          <w:ilvl w:val="0"/>
          <w:numId w:val="48"/>
        </w:numPr>
      </w:pPr>
      <w:r>
        <w:lastRenderedPageBreak/>
        <w:t>The Abbreviations, Acronyms, and Chemical Formulas list is required for all labs that use abbreviations, acronyms, and/or chemical formulas as a means to label chemical containers, including secondary containers such as beakers, flasks, and vials. This list, which can be found on the REM webpage, is not all inclusive and any abbreviations not listed must be added by laboratory personnel. (</w:t>
      </w:r>
      <w:hyperlink r:id="rId64" w:history="1">
        <w:r w:rsidR="00F24F45" w:rsidRPr="001720D8">
          <w:rPr>
            <w:rStyle w:val="Hyperlink"/>
          </w:rPr>
          <w:t>http://www.purdue.edu/rem/home/files/guide.htm</w:t>
        </w:r>
      </w:hyperlink>
      <w:r>
        <w:t xml:space="preserve">) </w:t>
      </w:r>
    </w:p>
    <w:p w14:paraId="7F2D8A57" w14:textId="77777777" w:rsidR="0076344E" w:rsidRDefault="0076344E" w:rsidP="00252D14">
      <w:pPr>
        <w:ind w:left="360"/>
      </w:pPr>
      <w:r>
        <w:t>There are several other lab postings that may also be required that are not discussed in the CHP, particularly if radioisotopes and/or biological agents are used in the lab. This information should be obtained by reviewing the Radiation Safety Manual and/or Biological Safety Manual. Additional information regarding lab postings and labels can be found on the REM webpage. (</w:t>
      </w:r>
      <w:hyperlink r:id="rId65" w:history="1">
        <w:r w:rsidR="00851729" w:rsidRPr="001720D8">
          <w:rPr>
            <w:rStyle w:val="Hyperlink"/>
          </w:rPr>
          <w:t>http://www.purdue.edu/rem/home/files/contlabl.htm</w:t>
        </w:r>
      </w:hyperlink>
      <w:r>
        <w:t>)</w:t>
      </w:r>
    </w:p>
    <w:p w14:paraId="11211542" w14:textId="77777777" w:rsidR="0076344E" w:rsidRDefault="0076344E" w:rsidP="00A663A5">
      <w:pPr>
        <w:pStyle w:val="Heading2"/>
      </w:pPr>
      <w:bookmarkStart w:id="38" w:name="_Toc380696138"/>
      <w:r>
        <w:t>Personal Protective Equipment</w:t>
      </w:r>
      <w:r w:rsidR="003F75BC">
        <w:t xml:space="preserve"> (PPE)</w:t>
      </w:r>
      <w:bookmarkEnd w:id="38"/>
    </w:p>
    <w:p w14:paraId="3D393CF3" w14:textId="77777777" w:rsidR="0076344E" w:rsidRDefault="0076344E" w:rsidP="0076344E">
      <w:r>
        <w:t>Personal protective equipment (PPE) should be used to supplement engineering controls.</w:t>
      </w:r>
      <w:r w:rsidR="00653FF1">
        <w:t xml:space="preserve"> </w:t>
      </w:r>
      <w:r>
        <w:t>However, PPE should never be used as a substitute for engineering controls when engineering controls are required. PPE must be worn at all time in the laboratory when handling hazardous chemicals. Proper PPE selection can be determined in the following ways:</w:t>
      </w:r>
    </w:p>
    <w:p w14:paraId="57E4040D" w14:textId="77777777" w:rsidR="0076344E" w:rsidRDefault="0076344E" w:rsidP="00A25A55">
      <w:pPr>
        <w:pStyle w:val="ListParagraph"/>
        <w:numPr>
          <w:ilvl w:val="0"/>
          <w:numId w:val="49"/>
        </w:numPr>
      </w:pPr>
      <w:r>
        <w:t>Ask the Laboratory Supervisor about proper PPE selection.</w:t>
      </w:r>
    </w:p>
    <w:p w14:paraId="617C5564" w14:textId="77777777" w:rsidR="0076344E" w:rsidRDefault="0076344E" w:rsidP="00A25A55">
      <w:pPr>
        <w:pStyle w:val="ListParagraph"/>
        <w:numPr>
          <w:ilvl w:val="0"/>
          <w:numId w:val="49"/>
        </w:numPr>
      </w:pPr>
      <w:r>
        <w:t>Review the SOP and associated hazard assessment for the task to be performed.</w:t>
      </w:r>
    </w:p>
    <w:p w14:paraId="79E4C207" w14:textId="77777777" w:rsidR="0076344E" w:rsidRDefault="0076344E" w:rsidP="00A25A55">
      <w:pPr>
        <w:pStyle w:val="ListParagraph"/>
        <w:numPr>
          <w:ilvl w:val="0"/>
          <w:numId w:val="49"/>
        </w:numPr>
      </w:pPr>
      <w:r>
        <w:t>Review Section 8, “Exposure Controls/Personal Protection” of the SDS for the chemical(s) being used. This will provide basic information on the PPE recommended for use with the particular chemical. The SDS addresses "worst case" conditions; therefore, all the equipment described may not always be necessary for a specific job. In addition, the SDS may not provide sufficient information concerning a specific respirator or type of glove appropriate for the chemical.</w:t>
      </w:r>
    </w:p>
    <w:p w14:paraId="57F48B8A" w14:textId="77777777" w:rsidR="0076344E" w:rsidRDefault="0076344E" w:rsidP="0076344E">
      <w:r>
        <w:t xml:space="preserve">Additional PPE requirements are detailed in the Laboratory PPE Policy in </w:t>
      </w:r>
      <w:r w:rsidR="003F75BC">
        <w:t>C</w:t>
      </w:r>
      <w:r>
        <w:t xml:space="preserve">hapter 6 </w:t>
      </w:r>
      <w:r w:rsidR="003F75BC">
        <w:t xml:space="preserve">and Chapter 9 </w:t>
      </w:r>
      <w:r>
        <w:t>of the CHP.</w:t>
      </w:r>
    </w:p>
    <w:p w14:paraId="5B9A16DB" w14:textId="77777777" w:rsidR="0086361F" w:rsidRDefault="0086361F" w:rsidP="0076344E"/>
    <w:p w14:paraId="416BB4B6" w14:textId="77777777" w:rsidR="008C2E21" w:rsidRDefault="008C2E21" w:rsidP="008C2E21">
      <w:pPr>
        <w:sectPr w:rsidR="008C2E21" w:rsidSect="00EB402F">
          <w:headerReference w:type="default" r:id="rId66"/>
          <w:pgSz w:w="12240" w:h="15840" w:code="1"/>
          <w:pgMar w:top="1440" w:right="1440" w:bottom="1440" w:left="1440" w:header="288" w:footer="288" w:gutter="0"/>
          <w:cols w:space="720"/>
          <w:docGrid w:linePitch="360"/>
        </w:sectPr>
      </w:pPr>
    </w:p>
    <w:p w14:paraId="5C008C32" w14:textId="77777777" w:rsidR="0076344E" w:rsidRDefault="0076344E" w:rsidP="00D50F19">
      <w:pPr>
        <w:pStyle w:val="Heading1"/>
      </w:pPr>
      <w:bookmarkStart w:id="39" w:name="_Toc380696139"/>
      <w:r>
        <w:lastRenderedPageBreak/>
        <w:t>Laboratory Management Plan</w:t>
      </w:r>
      <w:bookmarkEnd w:id="39"/>
    </w:p>
    <w:p w14:paraId="1C0F5174" w14:textId="77777777" w:rsidR="0076344E" w:rsidRDefault="0076344E" w:rsidP="0076344E">
      <w:r>
        <w:t xml:space="preserve">An effective laboratory management plan is essential to operating a safe lab environment. Requirements on topics such as lab housekeeping, chemical inventories, proper handling, storage, segregation, and labeling of chemicals, and equipment safety must be established and known by all laboratory personnel. This chapter details how laboratories should be managed at Purdue. </w:t>
      </w:r>
    </w:p>
    <w:p w14:paraId="12B48937" w14:textId="77777777" w:rsidR="0076344E" w:rsidRDefault="0076344E" w:rsidP="00A663A5">
      <w:pPr>
        <w:pStyle w:val="Heading2"/>
      </w:pPr>
      <w:bookmarkStart w:id="40" w:name="_Toc380696140"/>
      <w:r>
        <w:t>Laboratory Safety Guidelines</w:t>
      </w:r>
      <w:bookmarkEnd w:id="40"/>
    </w:p>
    <w:p w14:paraId="3300ADB1" w14:textId="77777777" w:rsidR="0076344E" w:rsidRDefault="0076344E" w:rsidP="0076344E">
      <w:r>
        <w:t>All laboratory employees must have a good understanding of the hazards associated with the chemicals being used and stored in the lab. Basic factors such as the physical state (gas, liquid, or solid) of the chemical and the type of facilities and equipment involved with the procedure should be considered before any work with hazardous materials occurs</w:t>
      </w:r>
      <w:r w:rsidR="00DF322B">
        <w:t>.</w:t>
      </w:r>
    </w:p>
    <w:p w14:paraId="3C14274F" w14:textId="77777777" w:rsidR="00333F18" w:rsidRDefault="00333F18" w:rsidP="00A25A55">
      <w:pPr>
        <w:pStyle w:val="Heading3"/>
        <w:numPr>
          <w:ilvl w:val="0"/>
          <w:numId w:val="51"/>
        </w:numPr>
        <w:ind w:left="1080" w:hanging="720"/>
      </w:pPr>
      <w:bookmarkStart w:id="41" w:name="_Toc380696141"/>
      <w:r>
        <w:t>Laboratory Safety Questions</w:t>
      </w:r>
      <w:bookmarkEnd w:id="41"/>
      <w:r>
        <w:t xml:space="preserve"> </w:t>
      </w:r>
    </w:p>
    <w:p w14:paraId="6C34CA87" w14:textId="77777777" w:rsidR="00333F18" w:rsidRDefault="00333F18" w:rsidP="00231603">
      <w:pPr>
        <w:ind w:left="360"/>
      </w:pPr>
      <w:r>
        <w:t>Many factors</w:t>
      </w:r>
      <w:r w:rsidR="008F0A4D">
        <w:t xml:space="preserve"> are involved is laboratory safety. Asking</w:t>
      </w:r>
      <w:r>
        <w:t xml:space="preserve"> </w:t>
      </w:r>
      <w:r w:rsidR="008F0A4D">
        <w:t xml:space="preserve">and answering </w:t>
      </w:r>
      <w:r>
        <w:t>the following questions</w:t>
      </w:r>
      <w:r w:rsidR="008F0A4D">
        <w:t xml:space="preserve"> will help address many of the factors that should be considered when it comes to laboratory safety.</w:t>
      </w:r>
    </w:p>
    <w:p w14:paraId="404A8C29" w14:textId="77777777" w:rsidR="0076344E" w:rsidRDefault="0076344E" w:rsidP="00A25A55">
      <w:pPr>
        <w:pStyle w:val="ListParagraph"/>
        <w:numPr>
          <w:ilvl w:val="0"/>
          <w:numId w:val="50"/>
        </w:numPr>
        <w:ind w:left="1080"/>
      </w:pPr>
      <w:r>
        <w:t>Is the material flammable, explosive, corrosive, or reactive?</w:t>
      </w:r>
    </w:p>
    <w:p w14:paraId="06EFE920" w14:textId="77777777" w:rsidR="0076344E" w:rsidRDefault="0076344E" w:rsidP="00A25A55">
      <w:pPr>
        <w:pStyle w:val="ListParagraph"/>
        <w:numPr>
          <w:ilvl w:val="0"/>
          <w:numId w:val="50"/>
        </w:numPr>
        <w:ind w:left="1080"/>
      </w:pPr>
      <w:r>
        <w:t>Is the material toxic, and if so, how can I be exposed to the material (e.g., inhalation, skin or eye contact, accidental ingestion, accidental puncture)?</w:t>
      </w:r>
    </w:p>
    <w:p w14:paraId="3CCF1723" w14:textId="77777777" w:rsidR="0076344E" w:rsidRDefault="0076344E" w:rsidP="00A25A55">
      <w:pPr>
        <w:pStyle w:val="ListParagraph"/>
        <w:numPr>
          <w:ilvl w:val="0"/>
          <w:numId w:val="50"/>
        </w:numPr>
        <w:ind w:left="1080"/>
      </w:pPr>
      <w:r>
        <w:t xml:space="preserve">What kind of ventilation do I need to protect myself?  </w:t>
      </w:r>
    </w:p>
    <w:p w14:paraId="6FB7817D" w14:textId="77777777" w:rsidR="0076344E" w:rsidRDefault="0076344E" w:rsidP="00A25A55">
      <w:pPr>
        <w:pStyle w:val="ListParagraph"/>
        <w:numPr>
          <w:ilvl w:val="0"/>
          <w:numId w:val="50"/>
        </w:numPr>
        <w:ind w:left="1080"/>
      </w:pPr>
      <w:r>
        <w:t xml:space="preserve">What kind of PPE (e.g., chemical-resistant gloves, respirator, </w:t>
      </w:r>
      <w:r w:rsidR="00B46CD0">
        <w:t>and goggles</w:t>
      </w:r>
      <w:r>
        <w:t>) do I need to protect myself?</w:t>
      </w:r>
    </w:p>
    <w:p w14:paraId="6DEF8833" w14:textId="77777777" w:rsidR="0076344E" w:rsidRDefault="0076344E" w:rsidP="00A25A55">
      <w:pPr>
        <w:pStyle w:val="ListParagraph"/>
        <w:numPr>
          <w:ilvl w:val="0"/>
          <w:numId w:val="50"/>
        </w:numPr>
        <w:ind w:left="1080"/>
      </w:pPr>
      <w:r>
        <w:t>Will the process generate other toxic compounds, or could it result in a fire, explosion, or other violent chemical reaction?</w:t>
      </w:r>
    </w:p>
    <w:p w14:paraId="19490D08" w14:textId="77777777" w:rsidR="0076344E" w:rsidRDefault="0076344E" w:rsidP="00A25A55">
      <w:pPr>
        <w:pStyle w:val="ListParagraph"/>
        <w:numPr>
          <w:ilvl w:val="0"/>
          <w:numId w:val="50"/>
        </w:numPr>
        <w:ind w:left="1080"/>
      </w:pPr>
      <w:r>
        <w:t>What are the proper procedures for disposal of the chemicals?</w:t>
      </w:r>
    </w:p>
    <w:p w14:paraId="2285B32A" w14:textId="77777777" w:rsidR="0076344E" w:rsidRDefault="0076344E" w:rsidP="00A25A55">
      <w:pPr>
        <w:pStyle w:val="ListParagraph"/>
        <w:numPr>
          <w:ilvl w:val="0"/>
          <w:numId w:val="50"/>
        </w:numPr>
        <w:ind w:left="1080"/>
      </w:pPr>
      <w:r>
        <w:t>Do I have the proper training to handle the chemicals and carry out the process?</w:t>
      </w:r>
    </w:p>
    <w:p w14:paraId="7E372221" w14:textId="77777777" w:rsidR="0076344E" w:rsidRDefault="0076344E" w:rsidP="00A25A55">
      <w:pPr>
        <w:pStyle w:val="ListParagraph"/>
        <w:numPr>
          <w:ilvl w:val="0"/>
          <w:numId w:val="50"/>
        </w:numPr>
        <w:ind w:left="1080"/>
      </w:pPr>
      <w:r>
        <w:t xml:space="preserve">Are my storage facilities appropriate for the type of materials I will be using? </w:t>
      </w:r>
    </w:p>
    <w:p w14:paraId="24253DF5" w14:textId="77777777" w:rsidR="0076344E" w:rsidRDefault="0076344E" w:rsidP="00A25A55">
      <w:pPr>
        <w:pStyle w:val="ListParagraph"/>
        <w:numPr>
          <w:ilvl w:val="0"/>
          <w:numId w:val="50"/>
        </w:numPr>
        <w:ind w:left="1080"/>
      </w:pPr>
      <w:r>
        <w:t>Can I properly segregate incompatible chemicals?</w:t>
      </w:r>
    </w:p>
    <w:p w14:paraId="43C69E1F" w14:textId="77777777" w:rsidR="00781556" w:rsidRDefault="0076344E" w:rsidP="00A25A55">
      <w:pPr>
        <w:pStyle w:val="ListParagraph"/>
        <w:numPr>
          <w:ilvl w:val="0"/>
          <w:numId w:val="50"/>
        </w:numPr>
        <w:ind w:left="1080"/>
      </w:pPr>
      <w:r>
        <w:t>What possible accidents can occur and what steps can I take to minimize the likelihood and impact of an accident? What is the worst incident that could result from my work?</w:t>
      </w:r>
    </w:p>
    <w:p w14:paraId="35ACD4FE" w14:textId="77777777" w:rsidR="0076344E" w:rsidRPr="00781556" w:rsidRDefault="00781556" w:rsidP="00781556">
      <w:pPr>
        <w:tabs>
          <w:tab w:val="clear" w:pos="360"/>
          <w:tab w:val="left" w:pos="5745"/>
        </w:tabs>
      </w:pPr>
      <w:r>
        <w:tab/>
      </w:r>
    </w:p>
    <w:p w14:paraId="4273E3EC" w14:textId="77777777" w:rsidR="0076344E" w:rsidRDefault="0076344E" w:rsidP="00A25A55">
      <w:pPr>
        <w:pStyle w:val="Heading3"/>
        <w:numPr>
          <w:ilvl w:val="0"/>
          <w:numId w:val="51"/>
        </w:numPr>
        <w:ind w:left="1080" w:hanging="720"/>
      </w:pPr>
      <w:bookmarkStart w:id="42" w:name="_Toc380696142"/>
      <w:r>
        <w:lastRenderedPageBreak/>
        <w:t>General Laboratory Safety Rules</w:t>
      </w:r>
      <w:bookmarkEnd w:id="42"/>
    </w:p>
    <w:p w14:paraId="72FBB1CB" w14:textId="77777777" w:rsidR="0076344E" w:rsidRDefault="0076344E" w:rsidP="00231603">
      <w:pPr>
        <w:ind w:left="360"/>
      </w:pPr>
      <w:r>
        <w:t>It is extremely important that all laboratory safety rules are known and followed by lab personnel. Not only is it important that the rules are understood and followed,</w:t>
      </w:r>
      <w:r w:rsidR="00E0258F">
        <w:t xml:space="preserve"> it is also important that the Laboratory S</w:t>
      </w:r>
      <w:r>
        <w:t xml:space="preserve">upervisor enforce all lab safety rules. A culture of safety must be adopted by all employees before a lab safety program can be successful. The following general laboratory safety rules should be followed at all times: </w:t>
      </w:r>
    </w:p>
    <w:p w14:paraId="3CE0A984" w14:textId="77777777" w:rsidR="0076344E" w:rsidRDefault="0076344E" w:rsidP="00A25A55">
      <w:pPr>
        <w:pStyle w:val="ListParagraph"/>
        <w:numPr>
          <w:ilvl w:val="0"/>
          <w:numId w:val="28"/>
        </w:numPr>
        <w:ind w:left="1080"/>
      </w:pPr>
      <w:r>
        <w:t xml:space="preserve">Prior to beginning work in the lab, be prepared for hazardous materials emergencies and know what actions to take in the event of an emergency. Plan for the worst-case scenario. Be sure that necessary supplies and equipment are available for handling small spills of hazardous chemicals. Know the location of safety equipment such as the nearest safety shower and eyewash station, fire extinguisher, spill kit, and fire alarm pull station. </w:t>
      </w:r>
    </w:p>
    <w:p w14:paraId="11D3EEAB" w14:textId="77777777" w:rsidR="0076344E" w:rsidRDefault="0076344E" w:rsidP="00A25A55">
      <w:pPr>
        <w:pStyle w:val="ListParagraph"/>
        <w:numPr>
          <w:ilvl w:val="0"/>
          <w:numId w:val="28"/>
        </w:numPr>
        <w:ind w:left="1080"/>
      </w:pPr>
      <w:r>
        <w:t>Do not work alone in the laboratory if you are working with high hazard materials (e.g., acutely toxics, reactives, or processes that involve handling a large volume of flammable materials, &gt; 1 liter).</w:t>
      </w:r>
    </w:p>
    <w:p w14:paraId="0A77D511" w14:textId="77777777" w:rsidR="0076344E" w:rsidRDefault="0076344E" w:rsidP="00A25A55">
      <w:pPr>
        <w:pStyle w:val="ListParagraph"/>
        <w:numPr>
          <w:ilvl w:val="0"/>
          <w:numId w:val="28"/>
        </w:numPr>
        <w:ind w:left="1080"/>
      </w:pPr>
      <w:r>
        <w:t xml:space="preserve">If working with a high-hazard chemical, ensure that others around you know what you are working with and understand the potential hazards. </w:t>
      </w:r>
    </w:p>
    <w:p w14:paraId="32359078" w14:textId="77777777" w:rsidR="0076344E" w:rsidRDefault="0076344E" w:rsidP="00A25A55">
      <w:pPr>
        <w:pStyle w:val="ListParagraph"/>
        <w:numPr>
          <w:ilvl w:val="0"/>
          <w:numId w:val="28"/>
        </w:numPr>
        <w:ind w:left="1080"/>
      </w:pPr>
      <w:r>
        <w:t>Limit access to areas where chemicals are used or stored by posting signs and/or locking doors when areas are unattended.</w:t>
      </w:r>
    </w:p>
    <w:p w14:paraId="4BF41446" w14:textId="77777777" w:rsidR="0076344E" w:rsidRDefault="0076344E" w:rsidP="00A25A55">
      <w:pPr>
        <w:pStyle w:val="ListParagraph"/>
        <w:numPr>
          <w:ilvl w:val="0"/>
          <w:numId w:val="28"/>
        </w:numPr>
        <w:ind w:left="1080"/>
      </w:pPr>
      <w:r>
        <w:t>Purchase the minimum amount of hazardous materials necessary to efficiently operate the laboratory.</w:t>
      </w:r>
    </w:p>
    <w:p w14:paraId="6DBAA29C" w14:textId="77777777" w:rsidR="0076344E" w:rsidRDefault="0076344E" w:rsidP="00A25A55">
      <w:pPr>
        <w:pStyle w:val="ListParagraph"/>
        <w:numPr>
          <w:ilvl w:val="0"/>
          <w:numId w:val="28"/>
        </w:numPr>
        <w:ind w:left="1080"/>
      </w:pPr>
      <w:r>
        <w:t>Ensure that adequate storage facilities (e.g., chemical storage rooms, flammable safety cabinets) and containers are provided for hazardous materials. Ensure that hazardous materials are properly segregated by chemical compatibility.</w:t>
      </w:r>
    </w:p>
    <w:p w14:paraId="2BFD2B11" w14:textId="77777777" w:rsidR="0076344E" w:rsidRDefault="0076344E" w:rsidP="00A25A55">
      <w:pPr>
        <w:pStyle w:val="ListParagraph"/>
        <w:numPr>
          <w:ilvl w:val="0"/>
          <w:numId w:val="28"/>
        </w:numPr>
        <w:ind w:left="1080"/>
      </w:pPr>
      <w:r>
        <w:t>Ensure that ventilation is adequate for the chemicals being used. Understand how chemical fume hoods function and be able to determine if the hood is not functioning properly.</w:t>
      </w:r>
    </w:p>
    <w:p w14:paraId="2A69F056" w14:textId="77777777" w:rsidR="0076344E" w:rsidRDefault="0076344E" w:rsidP="00A25A55">
      <w:pPr>
        <w:pStyle w:val="ListParagraph"/>
        <w:numPr>
          <w:ilvl w:val="0"/>
          <w:numId w:val="28"/>
        </w:numPr>
        <w:ind w:left="1080"/>
      </w:pPr>
      <w:r>
        <w:t xml:space="preserve">Use good personal hygiene practices. Keep your hands and face clean; wash thoroughly with soap and water after handling any chemical. </w:t>
      </w:r>
    </w:p>
    <w:p w14:paraId="3D35DFD2" w14:textId="77777777" w:rsidR="0076344E" w:rsidRDefault="0076344E" w:rsidP="00A25A55">
      <w:pPr>
        <w:pStyle w:val="ListParagraph"/>
        <w:numPr>
          <w:ilvl w:val="0"/>
          <w:numId w:val="28"/>
        </w:numPr>
        <w:ind w:left="1080"/>
      </w:pPr>
      <w:r>
        <w:t>Smoking, drinking, eating, and the application of cosmetics are forbidden in areas where hazardous chemicals are in use. Confine long hair and loose clothing.</w:t>
      </w:r>
    </w:p>
    <w:p w14:paraId="56D84731" w14:textId="77777777" w:rsidR="0076344E" w:rsidRDefault="0076344E" w:rsidP="00A25A55">
      <w:pPr>
        <w:pStyle w:val="ListParagraph"/>
        <w:numPr>
          <w:ilvl w:val="0"/>
          <w:numId w:val="28"/>
        </w:numPr>
        <w:ind w:left="1080"/>
      </w:pPr>
      <w:r>
        <w:t>Never smell or taste a hazardous chemical. Never use mouth suction to fill a pipette.</w:t>
      </w:r>
    </w:p>
    <w:p w14:paraId="422FFCB7" w14:textId="77777777" w:rsidR="0076344E" w:rsidRDefault="0076344E" w:rsidP="00A25A55">
      <w:pPr>
        <w:pStyle w:val="ListParagraph"/>
        <w:numPr>
          <w:ilvl w:val="0"/>
          <w:numId w:val="28"/>
        </w:numPr>
        <w:ind w:left="1080"/>
      </w:pPr>
      <w:r>
        <w:t>When using equipment that creates potential hazards (e.g., centrifuge), ensure that the equipment is being used following the manufacturer’s guidelines and instructions. If equipment requires routine maintenance (e.g., HEPA filters need to be changed), ensure the maintenance is performed by a qualified individual.</w:t>
      </w:r>
    </w:p>
    <w:p w14:paraId="45FED11F" w14:textId="77777777" w:rsidR="0076344E" w:rsidRDefault="0076344E" w:rsidP="00A25A55">
      <w:pPr>
        <w:pStyle w:val="ListParagraph"/>
        <w:numPr>
          <w:ilvl w:val="0"/>
          <w:numId w:val="28"/>
        </w:numPr>
        <w:ind w:left="1080"/>
      </w:pPr>
      <w:r>
        <w:lastRenderedPageBreak/>
        <w:t>Use required PPE as instructed by the PPE Policy detailed in Chapter 6.</w:t>
      </w:r>
    </w:p>
    <w:p w14:paraId="5BA96787" w14:textId="77777777" w:rsidR="0076344E" w:rsidRDefault="0076344E" w:rsidP="00A663A5">
      <w:pPr>
        <w:pStyle w:val="Heading2"/>
      </w:pPr>
      <w:bookmarkStart w:id="43" w:name="_Toc380696143"/>
      <w:r>
        <w:t>Housekeeping</w:t>
      </w:r>
      <w:bookmarkEnd w:id="43"/>
    </w:p>
    <w:p w14:paraId="0CF59B02" w14:textId="77777777" w:rsidR="0076344E" w:rsidRDefault="0076344E" w:rsidP="0076344E">
      <w:r>
        <w:t xml:space="preserve">Housekeeping is an important element to a laboratory safety program. A clean, well-maintained lab improves safety by preventing accidents and can enhance the overall efficiency of the work being performed. The following laboratory housekeeping guidelines should be followed: </w:t>
      </w:r>
    </w:p>
    <w:p w14:paraId="454863F5" w14:textId="77777777" w:rsidR="0076344E" w:rsidRDefault="0076344E" w:rsidP="00A25A55">
      <w:pPr>
        <w:pStyle w:val="ListParagraph"/>
        <w:numPr>
          <w:ilvl w:val="0"/>
          <w:numId w:val="29"/>
        </w:numPr>
      </w:pPr>
      <w:r>
        <w:t>All doorways and hallways must be free of obstructions to allow clear visibility and exit. The laboratory should be uncluttered without excessive storage of materials that could cause or support a fire (e.g., paper, cardboard, flammable liquids, etc.).</w:t>
      </w:r>
    </w:p>
    <w:p w14:paraId="052F8BBE" w14:textId="77777777" w:rsidR="0076344E" w:rsidRDefault="0076344E" w:rsidP="00A25A55">
      <w:pPr>
        <w:pStyle w:val="ListParagraph"/>
        <w:numPr>
          <w:ilvl w:val="0"/>
          <w:numId w:val="29"/>
        </w:numPr>
      </w:pPr>
      <w:r>
        <w:t xml:space="preserve">Fire protection sprinklers must be unobstructed; a minimum of 18 inches of clearance is required below the sprinkler head. If the laboratory does not have fire protection sprinklers, there must be a minimum of 24 inches of clearance below the ceiling. </w:t>
      </w:r>
    </w:p>
    <w:p w14:paraId="0C10B46B" w14:textId="77777777" w:rsidR="0076344E" w:rsidRDefault="0076344E" w:rsidP="00A25A55">
      <w:pPr>
        <w:pStyle w:val="ListParagraph"/>
        <w:numPr>
          <w:ilvl w:val="0"/>
          <w:numId w:val="29"/>
        </w:numPr>
      </w:pPr>
      <w:r>
        <w:t xml:space="preserve">Do not store items that block fire extinguishers or eyewash and safety shower stations. </w:t>
      </w:r>
    </w:p>
    <w:p w14:paraId="77E62FC7" w14:textId="77777777" w:rsidR="0076344E" w:rsidRDefault="0076344E" w:rsidP="00A25A55">
      <w:pPr>
        <w:pStyle w:val="ListParagraph"/>
        <w:numPr>
          <w:ilvl w:val="0"/>
          <w:numId w:val="29"/>
        </w:numPr>
      </w:pPr>
      <w:r>
        <w:t>Do not store items in front of electrical boxes/panels in the lab.</w:t>
      </w:r>
    </w:p>
    <w:p w14:paraId="54C3ED5D" w14:textId="77777777" w:rsidR="0076344E" w:rsidRDefault="0076344E" w:rsidP="00A25A55">
      <w:pPr>
        <w:pStyle w:val="ListParagraph"/>
        <w:numPr>
          <w:ilvl w:val="0"/>
          <w:numId w:val="29"/>
        </w:numPr>
      </w:pPr>
      <w:r>
        <w:t>A routine cleaning schedule should be established. All work surfaces should be kept as clean as possible. All potentially chemically contaminated work area surfaces (e.g., chemical fume hood deck, countertops) sh</w:t>
      </w:r>
      <w:r w:rsidR="00EE7A81">
        <w:t>ould be cleaned routinely (e.g.</w:t>
      </w:r>
      <w:r>
        <w:t xml:space="preserve"> daily, weekly). </w:t>
      </w:r>
    </w:p>
    <w:p w14:paraId="7B75DD3A" w14:textId="77777777" w:rsidR="0076344E" w:rsidRDefault="0076344E" w:rsidP="00A25A55">
      <w:pPr>
        <w:pStyle w:val="ListParagraph"/>
        <w:numPr>
          <w:ilvl w:val="0"/>
          <w:numId w:val="29"/>
        </w:numPr>
      </w:pPr>
      <w:r>
        <w:t>For operations where spills and contamination are likely (e.g., agarose gel electrophoresis/ethidium bromide applications), cover work spaces with a bench paper or liner. The soiled bench paper should be changed on a routine basis or as needed.</w:t>
      </w:r>
    </w:p>
    <w:p w14:paraId="73B4EF1B" w14:textId="77777777" w:rsidR="0076344E" w:rsidRDefault="0076344E" w:rsidP="00A25A55">
      <w:pPr>
        <w:pStyle w:val="ListParagraph"/>
        <w:numPr>
          <w:ilvl w:val="0"/>
          <w:numId w:val="29"/>
        </w:numPr>
      </w:pPr>
      <w:r>
        <w:t xml:space="preserve">All chemical spills must be cleaned up immediately. Refer to Chapter 8 of the CHP for detailed chemical spill cleanup procedures. </w:t>
      </w:r>
    </w:p>
    <w:p w14:paraId="7F45D484" w14:textId="77777777" w:rsidR="0076344E" w:rsidRDefault="0076344E" w:rsidP="00A25A55">
      <w:pPr>
        <w:pStyle w:val="ListParagraph"/>
        <w:numPr>
          <w:ilvl w:val="0"/>
          <w:numId w:val="29"/>
        </w:numPr>
      </w:pPr>
      <w:r>
        <w:t xml:space="preserve">Do not allow materials to accumulate in laboratory hoods and remove used tissues, foil, gloves, or other unnecessary objects immediately after use. The safety of the workspace and the hood ventilation may be compromised when excessive chemicals and equipment are kept in hoods. </w:t>
      </w:r>
    </w:p>
    <w:p w14:paraId="34F6D9F1" w14:textId="77777777" w:rsidR="0076344E" w:rsidRDefault="0076344E" w:rsidP="00A25A55">
      <w:pPr>
        <w:pStyle w:val="ListParagraph"/>
        <w:numPr>
          <w:ilvl w:val="0"/>
          <w:numId w:val="29"/>
        </w:numPr>
      </w:pPr>
      <w:r>
        <w:t xml:space="preserve">Ensure that all waste (e.g., trash, chemically contaminated waste, etc.) is placed in the appropriate containers. Do not overfill waste containers. </w:t>
      </w:r>
    </w:p>
    <w:p w14:paraId="7D13D47B" w14:textId="77777777" w:rsidR="0076344E" w:rsidRDefault="0076344E" w:rsidP="00A25A55">
      <w:pPr>
        <w:pStyle w:val="ListParagraph"/>
        <w:numPr>
          <w:ilvl w:val="0"/>
          <w:numId w:val="29"/>
        </w:numPr>
      </w:pPr>
      <w:r>
        <w:t xml:space="preserve">All equipment should be cleaned and returned to storage after each use. </w:t>
      </w:r>
    </w:p>
    <w:p w14:paraId="7CCB5C08" w14:textId="77777777" w:rsidR="0076344E" w:rsidRDefault="0076344E" w:rsidP="00A25A55">
      <w:pPr>
        <w:pStyle w:val="ListParagraph"/>
        <w:numPr>
          <w:ilvl w:val="0"/>
          <w:numId w:val="29"/>
        </w:numPr>
      </w:pPr>
      <w:r>
        <w:t>Equipment should be stored in a safe and orderly manner that prevents it from falling.</w:t>
      </w:r>
    </w:p>
    <w:p w14:paraId="209687BC" w14:textId="77777777" w:rsidR="0076344E" w:rsidRDefault="0076344E" w:rsidP="00A25A55">
      <w:pPr>
        <w:pStyle w:val="ListParagraph"/>
        <w:numPr>
          <w:ilvl w:val="0"/>
          <w:numId w:val="29"/>
        </w:numPr>
      </w:pPr>
      <w:r>
        <w:t>Chemical containers must be clean, properly labeled, and returned to storage upon completion or usage. Avoid storing liquids above eye level.</w:t>
      </w:r>
    </w:p>
    <w:p w14:paraId="49E1EF45" w14:textId="77777777" w:rsidR="0076344E" w:rsidRDefault="0076344E" w:rsidP="00A25A55">
      <w:pPr>
        <w:pStyle w:val="ListParagraph"/>
        <w:numPr>
          <w:ilvl w:val="0"/>
          <w:numId w:val="29"/>
        </w:numPr>
      </w:pPr>
      <w:r>
        <w:t>Do not store heavy or frequently used items on top shelves. Locate items used daily close to the work area.</w:t>
      </w:r>
    </w:p>
    <w:p w14:paraId="7BA4F7D7" w14:textId="77777777" w:rsidR="0076344E" w:rsidRDefault="0076344E" w:rsidP="00A663A5">
      <w:pPr>
        <w:pStyle w:val="Heading2"/>
      </w:pPr>
      <w:bookmarkStart w:id="44" w:name="_Toc380696144"/>
      <w:r>
        <w:lastRenderedPageBreak/>
        <w:t>Chemical Inventories</w:t>
      </w:r>
      <w:bookmarkEnd w:id="44"/>
    </w:p>
    <w:p w14:paraId="02C4E1C7" w14:textId="77777777" w:rsidR="0076344E" w:rsidRDefault="0076344E" w:rsidP="0076344E">
      <w:r>
        <w:t xml:space="preserve">It is a prudent practice to develop and maintain a chemical inventory. Taking a routine chemical inventory can reduce the number of unknown chemicals and the tendency to stockpile chemicals. REM recommends that all laboratories take a chemical inventory at least annually. Depending on the type of chemicals being used and stored in a laboratory, REM may require that a chemical inventory be prepared for a room, work unit, or department (e.g., Department of Homeland Security Chemical Facility Anti-Terrorism Standards Inventory) on a routine basis. </w:t>
      </w:r>
    </w:p>
    <w:p w14:paraId="56164DB5" w14:textId="77777777" w:rsidR="0076344E" w:rsidRDefault="0076344E" w:rsidP="00A663A5">
      <w:pPr>
        <w:pStyle w:val="Heading2"/>
      </w:pPr>
      <w:bookmarkStart w:id="45" w:name="_Toc380696145"/>
      <w:r>
        <w:t>Safety Data Sheets</w:t>
      </w:r>
      <w:bookmarkEnd w:id="45"/>
    </w:p>
    <w:p w14:paraId="30AFFE5C" w14:textId="77777777" w:rsidR="0076344E" w:rsidRDefault="0076344E" w:rsidP="0076344E">
      <w:r>
        <w:t>The SDS provides comprehensive information that is imperative for the safe handling of hazardous chemicals. Carefully read the label and SDS and make sure that you understand the information provided in this document before using a chemical. In some cases it may be necessary to do additional research. The Laboratory Supervisor should be consulted if necessary.</w:t>
      </w:r>
    </w:p>
    <w:p w14:paraId="6ABDE596" w14:textId="77777777" w:rsidR="0076344E" w:rsidRDefault="0076344E" w:rsidP="0076344E">
      <w:r>
        <w:t xml:space="preserve">It is important that all lab employees have access to SDS for all hazardous chemicals that are stored in the lab. Access can mean storing hard copies of SDS in the lab or some other easily accessible location (e.g., departmental main office), or can mean storing electronically by a means that is also accessible to all lab personnel (e.g., shared network drive). To obtain a copy of a SDS, contact the chemical manufacturer or REM at </w:t>
      </w:r>
      <w:r w:rsidR="00A625C7">
        <w:t xml:space="preserve">(765) </w:t>
      </w:r>
      <w:r>
        <w:t>49-46371. Many manufacturers’ SDS can be found online at REM’s SDS webpage or other websites such as Siri MSDS Index. The links to these resources are included below:</w:t>
      </w:r>
    </w:p>
    <w:p w14:paraId="121DA75A" w14:textId="77777777" w:rsidR="0076344E" w:rsidRDefault="0076344E" w:rsidP="00A25A55">
      <w:pPr>
        <w:pStyle w:val="ListParagraph"/>
        <w:numPr>
          <w:ilvl w:val="0"/>
          <w:numId w:val="30"/>
        </w:numPr>
      </w:pPr>
      <w:r>
        <w:t>REM SDS Search (</w:t>
      </w:r>
      <w:hyperlink r:id="rId67" w:history="1">
        <w:r w:rsidR="00851729" w:rsidRPr="001720D8">
          <w:rPr>
            <w:rStyle w:val="Hyperlink"/>
          </w:rPr>
          <w:t>http://www.purdue.edu/rem/ih/msds.htm</w:t>
        </w:r>
      </w:hyperlink>
      <w:r>
        <w:t>)</w:t>
      </w:r>
    </w:p>
    <w:p w14:paraId="16A9E4D7" w14:textId="77777777" w:rsidR="0076344E" w:rsidRDefault="0076344E" w:rsidP="00A25A55">
      <w:pPr>
        <w:pStyle w:val="ListParagraph"/>
        <w:numPr>
          <w:ilvl w:val="0"/>
          <w:numId w:val="30"/>
        </w:numPr>
      </w:pPr>
      <w:r>
        <w:t>Siri MSDS Index (</w:t>
      </w:r>
      <w:hyperlink r:id="rId68" w:history="1">
        <w:r w:rsidR="00851729" w:rsidRPr="001720D8">
          <w:rPr>
            <w:rStyle w:val="Hyperlink"/>
          </w:rPr>
          <w:t>http://hazard.com/msds/</w:t>
        </w:r>
      </w:hyperlink>
      <w:r>
        <w:t>)</w:t>
      </w:r>
    </w:p>
    <w:p w14:paraId="0EBCC7FA" w14:textId="77777777" w:rsidR="0076344E" w:rsidRDefault="0076344E" w:rsidP="00A25A55">
      <w:pPr>
        <w:pStyle w:val="ListParagraph"/>
        <w:numPr>
          <w:ilvl w:val="0"/>
          <w:numId w:val="30"/>
        </w:numPr>
      </w:pPr>
      <w:r>
        <w:t>Sigma-Aldrich Product Search (</w:t>
      </w:r>
      <w:hyperlink r:id="rId69" w:history="1">
        <w:r w:rsidR="00851729" w:rsidRPr="001720D8">
          <w:rPr>
            <w:rStyle w:val="Hyperlink"/>
          </w:rPr>
          <w:t>http://www.sigmaaldrich.com/united-states.html</w:t>
        </w:r>
      </w:hyperlink>
      <w:r>
        <w:t>)</w:t>
      </w:r>
    </w:p>
    <w:p w14:paraId="7B507A50" w14:textId="77777777" w:rsidR="0076344E" w:rsidRDefault="00653FF1" w:rsidP="00A663A5">
      <w:pPr>
        <w:pStyle w:val="Heading2"/>
      </w:pPr>
      <w:bookmarkStart w:id="46" w:name="_Toc380696146"/>
      <w:r>
        <w:rPr>
          <w:rFonts w:ascii="Arial" w:hAnsi="Arial" w:cs="Arial"/>
          <w:noProof/>
          <w:color w:val="000000"/>
        </w:rPr>
        <w:drawing>
          <wp:anchor distT="0" distB="0" distL="114300" distR="114300" simplePos="0" relativeHeight="251706368" behindDoc="0" locked="0" layoutInCell="1" allowOverlap="1" wp14:anchorId="5EC24189" wp14:editId="5D5903C7">
            <wp:simplePos x="0" y="0"/>
            <wp:positionH relativeFrom="column">
              <wp:posOffset>4037330</wp:posOffset>
            </wp:positionH>
            <wp:positionV relativeFrom="paragraph">
              <wp:posOffset>328930</wp:posOffset>
            </wp:positionV>
            <wp:extent cx="2323465" cy="1828800"/>
            <wp:effectExtent l="19050" t="19050" r="19685" b="19050"/>
            <wp:wrapSquare wrapText="bothSides"/>
            <wp:docPr id="40" name="Picture 40" descr="Hydrogen Peroxide Container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momentum98.com/h2o2label.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23465" cy="18288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76344E">
        <w:t>Chemical Labeling Requirements</w:t>
      </w:r>
      <w:bookmarkEnd w:id="46"/>
    </w:p>
    <w:p w14:paraId="59714D9D" w14:textId="77777777" w:rsidR="0076344E" w:rsidRDefault="0076344E" w:rsidP="0076344E">
      <w:r>
        <w:t xml:space="preserve">Every chemical container present in the laboratory, whether hazardous or not, must be properly labeled. All secondary chemical containers (e.g., wash bottles, beakers, flasks, sample vials, etc.) must also be properly labeled. Avoid using abbreviations, chemical formulae, or structure unless there is a complete and up-to-date legend (e.g., MeOH = Methanol) prominently posted in the lab. Most chemicals come with a manufacturer label that contains all of the necessary </w:t>
      </w:r>
      <w:r>
        <w:lastRenderedPageBreak/>
        <w:t>information, so care should be taken to not damage or remove these labels. It is recommended that each bottle also be dated when received and when opened to assist in determining which chemicals are expired and require proper disposal. Detailed information and strategies for the labeling of research samples is discussed in Section 5.9 of the CHP. These same strategies can be used when labeling secondary chemical containers as well.</w:t>
      </w:r>
    </w:p>
    <w:p w14:paraId="6ABB784B" w14:textId="77777777" w:rsidR="0076344E" w:rsidRDefault="0076344E" w:rsidP="00A663A5">
      <w:pPr>
        <w:pStyle w:val="Heading2"/>
      </w:pPr>
      <w:bookmarkStart w:id="47" w:name="_Toc380696147"/>
      <w:r>
        <w:t>Chemical Segregation</w:t>
      </w:r>
      <w:bookmarkEnd w:id="47"/>
    </w:p>
    <w:p w14:paraId="3502C38B" w14:textId="77777777" w:rsidR="0076344E" w:rsidRDefault="0076344E" w:rsidP="0076344E">
      <w:r>
        <w:t>All chemicals must be stored according to chemical compatibility. Once segregated by chemical compatibility, they can then be stored alphabetically. Information regarding chemical compatibility can be found in the SDS, primarily in Section 7, “Handling and Storage” and Section 10, “Stability and Reactivity”. If unsure of proper segregation procedures, contact the Laboratory Supervisor for assistance. Chemical segregation can be achieved by either isolation (e.g., organic solvents stored in a flammable cabinet), physical distance (e.g., acids and bases are stored on opposite sides of a chemical storage room), or secondary containment (e.g., placing oxidizing acids such as nitric acid into a secondary containment to segregate from organic acids such as formic acid as shown in Figure 5.7). In the most general terms, proper segregation can be achieved by:</w:t>
      </w:r>
    </w:p>
    <w:p w14:paraId="46146D5C" w14:textId="77777777" w:rsidR="0076344E" w:rsidRDefault="0076344E" w:rsidP="00A25A55">
      <w:pPr>
        <w:pStyle w:val="ListParagraph"/>
        <w:numPr>
          <w:ilvl w:val="0"/>
          <w:numId w:val="31"/>
        </w:numPr>
      </w:pPr>
      <w:r>
        <w:t>Storing acids away from bases and toxics;</w:t>
      </w:r>
    </w:p>
    <w:p w14:paraId="18B42F4D" w14:textId="77777777" w:rsidR="0076344E" w:rsidRDefault="0076344E" w:rsidP="00A25A55">
      <w:pPr>
        <w:pStyle w:val="ListParagraph"/>
        <w:numPr>
          <w:ilvl w:val="0"/>
          <w:numId w:val="31"/>
        </w:numPr>
      </w:pPr>
      <w:r>
        <w:t>Storing oxidizers away from organic chemicals; and</w:t>
      </w:r>
    </w:p>
    <w:p w14:paraId="53875E62" w14:textId="77777777" w:rsidR="0076344E" w:rsidRDefault="0076344E" w:rsidP="00A25A55">
      <w:pPr>
        <w:pStyle w:val="ListParagraph"/>
        <w:numPr>
          <w:ilvl w:val="0"/>
          <w:numId w:val="31"/>
        </w:numPr>
      </w:pPr>
      <w:r>
        <w:t xml:space="preserve">Storing reactive and acutely toxic materials away from all other chemicals. </w:t>
      </w:r>
    </w:p>
    <w:p w14:paraId="0B3CC566" w14:textId="77777777" w:rsidR="0076344E" w:rsidRDefault="007013E4" w:rsidP="0076344E">
      <w:r>
        <w:t>Table 5.1</w:t>
      </w:r>
      <w:r w:rsidR="0076344E">
        <w:t xml:space="preserve"> illustrates a more detailed chemical compatibility logic that can be used for chemical storage. </w:t>
      </w:r>
      <w:r w:rsidRPr="007013E4">
        <w:t>Hazard classes marked by an X need to be segregated from each other (e.g., Acid, inorganic must be segregated from Base, inorganic).</w:t>
      </w:r>
      <w:r w:rsidR="003427F2">
        <w:t xml:space="preserve"> </w:t>
      </w:r>
      <w:r w:rsidR="0076344E">
        <w:t xml:space="preserve">Contact REM at </w:t>
      </w:r>
      <w:r w:rsidR="00A625C7">
        <w:t xml:space="preserve">(765) </w:t>
      </w:r>
      <w:r w:rsidR="0076344E">
        <w:t xml:space="preserve">49-40121 with questions regarding chemical segregation. </w:t>
      </w:r>
    </w:p>
    <w:p w14:paraId="356D8DD5" w14:textId="77777777" w:rsidR="007013E4" w:rsidRDefault="007013E4" w:rsidP="007013E4">
      <w:pPr>
        <w:jc w:val="center"/>
        <w:rPr>
          <w:b/>
        </w:rPr>
      </w:pPr>
      <w:r>
        <w:rPr>
          <w:b/>
        </w:rPr>
        <w:br w:type="page"/>
      </w:r>
    </w:p>
    <w:p w14:paraId="46E6EB90" w14:textId="77777777" w:rsidR="007013E4" w:rsidRDefault="007013E4" w:rsidP="0024191E">
      <w:pPr>
        <w:spacing w:after="0" w:afterAutospacing="0"/>
        <w:jc w:val="center"/>
      </w:pPr>
      <w:r w:rsidRPr="007013E4">
        <w:rPr>
          <w:b/>
        </w:rPr>
        <w:lastRenderedPageBreak/>
        <w:t xml:space="preserve">Table 5.1 – Chemical Compatibility </w:t>
      </w:r>
      <w:r w:rsidR="00CC1BF7" w:rsidRPr="007013E4">
        <w:rPr>
          <w:b/>
        </w:rPr>
        <w:t>Chart</w:t>
      </w:r>
    </w:p>
    <w:tbl>
      <w:tblPr>
        <w:tblStyle w:val="TableGrid9"/>
        <w:tblW w:w="9360" w:type="dxa"/>
        <w:jc w:val="center"/>
        <w:tblLook w:val="04A0" w:firstRow="1" w:lastRow="0" w:firstColumn="1" w:lastColumn="0" w:noHBand="0" w:noVBand="1"/>
        <w:tblCaption w:val="Table 5.1 – Chemical Compatibility Chart"/>
        <w:tblDescription w:val="Table 5.1 – Chemical Compatibility Chart"/>
      </w:tblPr>
      <w:tblGrid>
        <w:gridCol w:w="920"/>
        <w:gridCol w:w="920"/>
        <w:gridCol w:w="783"/>
        <w:gridCol w:w="818"/>
        <w:gridCol w:w="920"/>
        <w:gridCol w:w="783"/>
        <w:gridCol w:w="843"/>
        <w:gridCol w:w="920"/>
        <w:gridCol w:w="783"/>
        <w:gridCol w:w="866"/>
        <w:gridCol w:w="804"/>
      </w:tblGrid>
      <w:tr w:rsidR="007013E4" w:rsidRPr="007013E4" w14:paraId="1AE6A54A" w14:textId="77777777" w:rsidTr="007013E4">
        <w:trPr>
          <w:trHeight w:val="362"/>
          <w:tblHeader/>
          <w:jc w:val="center"/>
        </w:trPr>
        <w:tc>
          <w:tcPr>
            <w:tcW w:w="939" w:type="dxa"/>
            <w:shd w:val="clear" w:color="auto" w:fill="FBD4B4" w:themeFill="accent6" w:themeFillTint="66"/>
            <w:vAlign w:val="center"/>
          </w:tcPr>
          <w:p w14:paraId="23E7BC38"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p>
        </w:tc>
        <w:tc>
          <w:tcPr>
            <w:tcW w:w="939" w:type="dxa"/>
            <w:shd w:val="clear" w:color="auto" w:fill="FBD4B4" w:themeFill="accent6" w:themeFillTint="66"/>
            <w:vAlign w:val="center"/>
          </w:tcPr>
          <w:p w14:paraId="0C2C8012"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Acid, inorganic</w:t>
            </w:r>
          </w:p>
        </w:tc>
        <w:tc>
          <w:tcPr>
            <w:tcW w:w="806" w:type="dxa"/>
            <w:shd w:val="clear" w:color="auto" w:fill="FBD4B4" w:themeFill="accent6" w:themeFillTint="66"/>
            <w:vAlign w:val="center"/>
          </w:tcPr>
          <w:p w14:paraId="2239F035"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Acid, organic</w:t>
            </w:r>
          </w:p>
        </w:tc>
        <w:tc>
          <w:tcPr>
            <w:tcW w:w="835" w:type="dxa"/>
            <w:shd w:val="clear" w:color="auto" w:fill="FBD4B4" w:themeFill="accent6" w:themeFillTint="66"/>
            <w:vAlign w:val="center"/>
          </w:tcPr>
          <w:p w14:paraId="23C0E78A"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Acid, oxidizer</w:t>
            </w:r>
          </w:p>
        </w:tc>
        <w:tc>
          <w:tcPr>
            <w:tcW w:w="939" w:type="dxa"/>
            <w:shd w:val="clear" w:color="auto" w:fill="FBD4B4" w:themeFill="accent6" w:themeFillTint="66"/>
            <w:vAlign w:val="center"/>
          </w:tcPr>
          <w:p w14:paraId="3A7F5B25"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Base, inorganic</w:t>
            </w:r>
          </w:p>
        </w:tc>
        <w:tc>
          <w:tcPr>
            <w:tcW w:w="807" w:type="dxa"/>
            <w:shd w:val="clear" w:color="auto" w:fill="FBD4B4" w:themeFill="accent6" w:themeFillTint="66"/>
            <w:vAlign w:val="center"/>
          </w:tcPr>
          <w:p w14:paraId="42D87541"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Base, organic</w:t>
            </w:r>
          </w:p>
        </w:tc>
        <w:tc>
          <w:tcPr>
            <w:tcW w:w="860" w:type="dxa"/>
            <w:shd w:val="clear" w:color="auto" w:fill="FBD4B4" w:themeFill="accent6" w:themeFillTint="66"/>
            <w:vAlign w:val="center"/>
          </w:tcPr>
          <w:p w14:paraId="05171E27"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Oxidizer</w:t>
            </w:r>
          </w:p>
        </w:tc>
        <w:tc>
          <w:tcPr>
            <w:tcW w:w="939" w:type="dxa"/>
            <w:shd w:val="clear" w:color="auto" w:fill="FBD4B4" w:themeFill="accent6" w:themeFillTint="66"/>
            <w:vAlign w:val="center"/>
          </w:tcPr>
          <w:p w14:paraId="62EC61FB"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Toxic, inorganic</w:t>
            </w:r>
          </w:p>
        </w:tc>
        <w:tc>
          <w:tcPr>
            <w:tcW w:w="807" w:type="dxa"/>
            <w:shd w:val="clear" w:color="auto" w:fill="FBD4B4" w:themeFill="accent6" w:themeFillTint="66"/>
            <w:vAlign w:val="center"/>
          </w:tcPr>
          <w:p w14:paraId="2177D3A5"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Toxic, organic</w:t>
            </w:r>
          </w:p>
        </w:tc>
        <w:tc>
          <w:tcPr>
            <w:tcW w:w="884" w:type="dxa"/>
            <w:shd w:val="clear" w:color="auto" w:fill="FBD4B4" w:themeFill="accent6" w:themeFillTint="66"/>
            <w:vAlign w:val="center"/>
          </w:tcPr>
          <w:p w14:paraId="0CFF2548"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Reactive</w:t>
            </w:r>
          </w:p>
        </w:tc>
        <w:tc>
          <w:tcPr>
            <w:tcW w:w="820" w:type="dxa"/>
            <w:shd w:val="clear" w:color="auto" w:fill="FBD4B4" w:themeFill="accent6" w:themeFillTint="66"/>
            <w:vAlign w:val="center"/>
          </w:tcPr>
          <w:p w14:paraId="3345E172"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Organic solvent</w:t>
            </w:r>
          </w:p>
        </w:tc>
      </w:tr>
      <w:tr w:rsidR="007013E4" w:rsidRPr="007013E4" w14:paraId="15817D39" w14:textId="77777777" w:rsidTr="007013E4">
        <w:trPr>
          <w:trHeight w:val="350"/>
          <w:tblHeader/>
          <w:jc w:val="center"/>
        </w:trPr>
        <w:tc>
          <w:tcPr>
            <w:tcW w:w="939" w:type="dxa"/>
            <w:shd w:val="clear" w:color="auto" w:fill="FBD4B4" w:themeFill="accent6" w:themeFillTint="66"/>
            <w:vAlign w:val="center"/>
          </w:tcPr>
          <w:p w14:paraId="1D5FB751"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Acid, inorganic</w:t>
            </w:r>
          </w:p>
        </w:tc>
        <w:tc>
          <w:tcPr>
            <w:tcW w:w="939" w:type="dxa"/>
            <w:vAlign w:val="center"/>
          </w:tcPr>
          <w:p w14:paraId="7C085113"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6" w:type="dxa"/>
            <w:vAlign w:val="center"/>
          </w:tcPr>
          <w:p w14:paraId="661B3E03"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35" w:type="dxa"/>
            <w:vAlign w:val="center"/>
          </w:tcPr>
          <w:p w14:paraId="3E26D986"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14:paraId="7373BAC0"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14:paraId="39D0461F"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60" w:type="dxa"/>
            <w:vAlign w:val="center"/>
          </w:tcPr>
          <w:p w14:paraId="061EDC2C"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14:paraId="68F12D58"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14:paraId="07656D00"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84" w:type="dxa"/>
            <w:vAlign w:val="center"/>
          </w:tcPr>
          <w:p w14:paraId="59135F48"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14:paraId="573B3588" w14:textId="77777777" w:rsidR="007013E4" w:rsidRPr="007013E4" w:rsidRDefault="007013E4" w:rsidP="007013E4">
            <w:pPr>
              <w:tabs>
                <w:tab w:val="clear" w:pos="360"/>
              </w:tabs>
              <w:spacing w:before="0" w:beforeAutospacing="0" w:line="240" w:lineRule="auto"/>
              <w:jc w:val="center"/>
              <w:rPr>
                <w:rFonts w:cstheme="minorHAnsi"/>
                <w:b/>
                <w:color w:val="000000"/>
              </w:rPr>
            </w:pPr>
          </w:p>
        </w:tc>
      </w:tr>
      <w:tr w:rsidR="007013E4" w:rsidRPr="007013E4" w14:paraId="526C0B70" w14:textId="77777777" w:rsidTr="007013E4">
        <w:trPr>
          <w:trHeight w:val="350"/>
          <w:tblHeader/>
          <w:jc w:val="center"/>
        </w:trPr>
        <w:tc>
          <w:tcPr>
            <w:tcW w:w="939" w:type="dxa"/>
            <w:shd w:val="clear" w:color="auto" w:fill="FBD4B4" w:themeFill="accent6" w:themeFillTint="66"/>
            <w:vAlign w:val="center"/>
          </w:tcPr>
          <w:p w14:paraId="23ADACE1"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Acid, organic</w:t>
            </w:r>
          </w:p>
        </w:tc>
        <w:tc>
          <w:tcPr>
            <w:tcW w:w="939" w:type="dxa"/>
            <w:vAlign w:val="center"/>
          </w:tcPr>
          <w:p w14:paraId="58CDFDEB"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6" w:type="dxa"/>
            <w:vAlign w:val="center"/>
          </w:tcPr>
          <w:p w14:paraId="7192F377"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35" w:type="dxa"/>
            <w:vAlign w:val="center"/>
          </w:tcPr>
          <w:p w14:paraId="2D9306EE"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14:paraId="7C7DA51C"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14:paraId="7B341C67"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60" w:type="dxa"/>
            <w:vAlign w:val="center"/>
          </w:tcPr>
          <w:p w14:paraId="193297BA"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14:paraId="44F37B3C"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14:paraId="4BCB7D45"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84" w:type="dxa"/>
            <w:vAlign w:val="center"/>
          </w:tcPr>
          <w:p w14:paraId="58919D0D"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14:paraId="6542E585" w14:textId="77777777" w:rsidR="007013E4" w:rsidRPr="007013E4" w:rsidRDefault="007013E4" w:rsidP="007013E4">
            <w:pPr>
              <w:tabs>
                <w:tab w:val="clear" w:pos="360"/>
              </w:tabs>
              <w:spacing w:before="0" w:beforeAutospacing="0" w:line="240" w:lineRule="auto"/>
              <w:jc w:val="center"/>
              <w:rPr>
                <w:rFonts w:cstheme="minorHAnsi"/>
                <w:b/>
                <w:color w:val="000000"/>
              </w:rPr>
            </w:pPr>
          </w:p>
        </w:tc>
      </w:tr>
      <w:tr w:rsidR="007013E4" w:rsidRPr="007013E4" w14:paraId="02303C39" w14:textId="77777777" w:rsidTr="007013E4">
        <w:trPr>
          <w:trHeight w:val="362"/>
          <w:tblHeader/>
          <w:jc w:val="center"/>
        </w:trPr>
        <w:tc>
          <w:tcPr>
            <w:tcW w:w="939" w:type="dxa"/>
            <w:shd w:val="clear" w:color="auto" w:fill="FBD4B4" w:themeFill="accent6" w:themeFillTint="66"/>
            <w:vAlign w:val="center"/>
          </w:tcPr>
          <w:p w14:paraId="15FFA5A7"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Acid, oxidizer</w:t>
            </w:r>
          </w:p>
        </w:tc>
        <w:tc>
          <w:tcPr>
            <w:tcW w:w="939" w:type="dxa"/>
            <w:vAlign w:val="center"/>
          </w:tcPr>
          <w:p w14:paraId="0B82A29B"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6" w:type="dxa"/>
            <w:vAlign w:val="center"/>
          </w:tcPr>
          <w:p w14:paraId="2DA4CADC"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14:paraId="26071664"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14:paraId="78F2C434"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14:paraId="145E02D8"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60" w:type="dxa"/>
            <w:vAlign w:val="center"/>
          </w:tcPr>
          <w:p w14:paraId="759FC6FF"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14:paraId="0DA21D20"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14:paraId="1F440B1A"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84" w:type="dxa"/>
            <w:vAlign w:val="center"/>
          </w:tcPr>
          <w:p w14:paraId="106A99F3"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14:paraId="64A0A6EA"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r>
      <w:tr w:rsidR="007013E4" w:rsidRPr="007013E4" w14:paraId="4760FB08" w14:textId="77777777" w:rsidTr="007013E4">
        <w:trPr>
          <w:trHeight w:val="350"/>
          <w:tblHeader/>
          <w:jc w:val="center"/>
        </w:trPr>
        <w:tc>
          <w:tcPr>
            <w:tcW w:w="939" w:type="dxa"/>
            <w:shd w:val="clear" w:color="auto" w:fill="FBD4B4" w:themeFill="accent6" w:themeFillTint="66"/>
            <w:vAlign w:val="center"/>
          </w:tcPr>
          <w:p w14:paraId="0F8308B0"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Base, inorganic</w:t>
            </w:r>
          </w:p>
        </w:tc>
        <w:tc>
          <w:tcPr>
            <w:tcW w:w="939" w:type="dxa"/>
            <w:vAlign w:val="center"/>
          </w:tcPr>
          <w:p w14:paraId="30F10156"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6" w:type="dxa"/>
            <w:vAlign w:val="center"/>
          </w:tcPr>
          <w:p w14:paraId="28CD0FF8"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14:paraId="5DEA5AC2"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14:paraId="02A8B120"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14:paraId="1C9FDAA4"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60" w:type="dxa"/>
            <w:vAlign w:val="center"/>
          </w:tcPr>
          <w:p w14:paraId="3B937A08"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14:paraId="23BD5515"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14:paraId="3175C7BE"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84" w:type="dxa"/>
            <w:vAlign w:val="center"/>
          </w:tcPr>
          <w:p w14:paraId="0E7C97F2"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14:paraId="5CDDE32C" w14:textId="77777777" w:rsidR="007013E4" w:rsidRPr="007013E4" w:rsidRDefault="007013E4" w:rsidP="007013E4">
            <w:pPr>
              <w:tabs>
                <w:tab w:val="clear" w:pos="360"/>
              </w:tabs>
              <w:spacing w:before="0" w:beforeAutospacing="0" w:line="240" w:lineRule="auto"/>
              <w:jc w:val="center"/>
              <w:rPr>
                <w:rFonts w:cstheme="minorHAnsi"/>
                <w:b/>
                <w:color w:val="000000"/>
              </w:rPr>
            </w:pPr>
          </w:p>
        </w:tc>
      </w:tr>
      <w:tr w:rsidR="007013E4" w:rsidRPr="007013E4" w14:paraId="05BE8729" w14:textId="77777777" w:rsidTr="007013E4">
        <w:trPr>
          <w:trHeight w:val="350"/>
          <w:tblHeader/>
          <w:jc w:val="center"/>
        </w:trPr>
        <w:tc>
          <w:tcPr>
            <w:tcW w:w="939" w:type="dxa"/>
            <w:shd w:val="clear" w:color="auto" w:fill="FBD4B4" w:themeFill="accent6" w:themeFillTint="66"/>
            <w:vAlign w:val="center"/>
          </w:tcPr>
          <w:p w14:paraId="6E8B38E5"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Base, organic</w:t>
            </w:r>
          </w:p>
        </w:tc>
        <w:tc>
          <w:tcPr>
            <w:tcW w:w="939" w:type="dxa"/>
            <w:vAlign w:val="center"/>
          </w:tcPr>
          <w:p w14:paraId="6E12A4F8"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6" w:type="dxa"/>
            <w:vAlign w:val="center"/>
          </w:tcPr>
          <w:p w14:paraId="5C4FC0FE"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14:paraId="7AABB6B2"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14:paraId="288CD67B"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14:paraId="3E0D046D"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60" w:type="dxa"/>
            <w:vAlign w:val="center"/>
          </w:tcPr>
          <w:p w14:paraId="146F97FA"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14:paraId="18260526"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14:paraId="05A0468B"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84" w:type="dxa"/>
            <w:vAlign w:val="center"/>
          </w:tcPr>
          <w:p w14:paraId="70BEFDC3"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14:paraId="6A1A15AD" w14:textId="77777777" w:rsidR="007013E4" w:rsidRPr="007013E4" w:rsidRDefault="007013E4" w:rsidP="007013E4">
            <w:pPr>
              <w:tabs>
                <w:tab w:val="clear" w:pos="360"/>
              </w:tabs>
              <w:spacing w:before="0" w:beforeAutospacing="0" w:line="240" w:lineRule="auto"/>
              <w:jc w:val="center"/>
              <w:rPr>
                <w:rFonts w:cstheme="minorHAnsi"/>
                <w:b/>
                <w:color w:val="000000"/>
              </w:rPr>
            </w:pPr>
          </w:p>
        </w:tc>
      </w:tr>
      <w:tr w:rsidR="007013E4" w:rsidRPr="007013E4" w14:paraId="4690944D" w14:textId="77777777" w:rsidTr="007013E4">
        <w:trPr>
          <w:trHeight w:val="345"/>
          <w:tblHeader/>
          <w:jc w:val="center"/>
        </w:trPr>
        <w:tc>
          <w:tcPr>
            <w:tcW w:w="939" w:type="dxa"/>
            <w:shd w:val="clear" w:color="auto" w:fill="FBD4B4" w:themeFill="accent6" w:themeFillTint="66"/>
            <w:vAlign w:val="center"/>
          </w:tcPr>
          <w:p w14:paraId="7953E64A"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Oxidizer</w:t>
            </w:r>
          </w:p>
        </w:tc>
        <w:tc>
          <w:tcPr>
            <w:tcW w:w="939" w:type="dxa"/>
            <w:vAlign w:val="center"/>
          </w:tcPr>
          <w:p w14:paraId="22B6A024"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6" w:type="dxa"/>
            <w:vAlign w:val="center"/>
          </w:tcPr>
          <w:p w14:paraId="532A5746"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14:paraId="1A62FC3D"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14:paraId="62736189"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14:paraId="7F71B981"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60" w:type="dxa"/>
            <w:vAlign w:val="center"/>
          </w:tcPr>
          <w:p w14:paraId="48E689EA"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14:paraId="4F45C02E"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14:paraId="41EA8D50"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84" w:type="dxa"/>
            <w:vAlign w:val="center"/>
          </w:tcPr>
          <w:p w14:paraId="5E3BFF6A"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14:paraId="3EC27F0B"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r>
      <w:tr w:rsidR="007013E4" w:rsidRPr="007013E4" w14:paraId="27953C33" w14:textId="77777777" w:rsidTr="007013E4">
        <w:trPr>
          <w:trHeight w:val="350"/>
          <w:tblHeader/>
          <w:jc w:val="center"/>
        </w:trPr>
        <w:tc>
          <w:tcPr>
            <w:tcW w:w="939" w:type="dxa"/>
            <w:shd w:val="clear" w:color="auto" w:fill="FBD4B4" w:themeFill="accent6" w:themeFillTint="66"/>
            <w:vAlign w:val="center"/>
          </w:tcPr>
          <w:p w14:paraId="33961681"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Toxic, inorganic</w:t>
            </w:r>
          </w:p>
        </w:tc>
        <w:tc>
          <w:tcPr>
            <w:tcW w:w="939" w:type="dxa"/>
            <w:vAlign w:val="center"/>
          </w:tcPr>
          <w:p w14:paraId="1FEA261C"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6" w:type="dxa"/>
            <w:vAlign w:val="center"/>
          </w:tcPr>
          <w:p w14:paraId="74C4D271"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14:paraId="3DCA23D3"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14:paraId="0ECD295A"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14:paraId="6FB8110C"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60" w:type="dxa"/>
            <w:vAlign w:val="center"/>
          </w:tcPr>
          <w:p w14:paraId="0372F1C6"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14:paraId="6BB1E882"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14:paraId="2331AA2E"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84" w:type="dxa"/>
            <w:vAlign w:val="center"/>
          </w:tcPr>
          <w:p w14:paraId="435A705E"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14:paraId="7F958ED3" w14:textId="77777777" w:rsidR="007013E4" w:rsidRPr="007013E4" w:rsidRDefault="007013E4" w:rsidP="007013E4">
            <w:pPr>
              <w:tabs>
                <w:tab w:val="clear" w:pos="360"/>
              </w:tabs>
              <w:spacing w:before="0" w:beforeAutospacing="0" w:line="240" w:lineRule="auto"/>
              <w:jc w:val="center"/>
              <w:rPr>
                <w:rFonts w:cstheme="minorHAnsi"/>
                <w:b/>
                <w:color w:val="000000"/>
              </w:rPr>
            </w:pPr>
          </w:p>
        </w:tc>
      </w:tr>
      <w:tr w:rsidR="007013E4" w:rsidRPr="007013E4" w14:paraId="43BB5E1C" w14:textId="77777777" w:rsidTr="007013E4">
        <w:trPr>
          <w:trHeight w:val="350"/>
          <w:tblHeader/>
          <w:jc w:val="center"/>
        </w:trPr>
        <w:tc>
          <w:tcPr>
            <w:tcW w:w="939" w:type="dxa"/>
            <w:shd w:val="clear" w:color="auto" w:fill="FBD4B4" w:themeFill="accent6" w:themeFillTint="66"/>
            <w:vAlign w:val="center"/>
          </w:tcPr>
          <w:p w14:paraId="23333AA2"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Toxic, organic</w:t>
            </w:r>
          </w:p>
        </w:tc>
        <w:tc>
          <w:tcPr>
            <w:tcW w:w="939" w:type="dxa"/>
            <w:vAlign w:val="center"/>
          </w:tcPr>
          <w:p w14:paraId="7F5D24FA"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6" w:type="dxa"/>
            <w:vAlign w:val="center"/>
          </w:tcPr>
          <w:p w14:paraId="336079A4"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14:paraId="172754EF"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14:paraId="5AF20BD2"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14:paraId="12BC5D92"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60" w:type="dxa"/>
            <w:vAlign w:val="center"/>
          </w:tcPr>
          <w:p w14:paraId="5F5E5B31"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14:paraId="41DD46A2"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14:paraId="60EB9AE7"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84" w:type="dxa"/>
            <w:vAlign w:val="center"/>
          </w:tcPr>
          <w:p w14:paraId="49A278E4"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14:paraId="7904AF05" w14:textId="77777777" w:rsidR="007013E4" w:rsidRPr="007013E4" w:rsidRDefault="007013E4" w:rsidP="007013E4">
            <w:pPr>
              <w:tabs>
                <w:tab w:val="clear" w:pos="360"/>
              </w:tabs>
              <w:spacing w:before="0" w:beforeAutospacing="0" w:line="240" w:lineRule="auto"/>
              <w:jc w:val="center"/>
              <w:rPr>
                <w:rFonts w:cstheme="minorHAnsi"/>
                <w:b/>
                <w:color w:val="000000"/>
              </w:rPr>
            </w:pPr>
          </w:p>
        </w:tc>
      </w:tr>
      <w:tr w:rsidR="007013E4" w:rsidRPr="007013E4" w14:paraId="2F85116D" w14:textId="77777777" w:rsidTr="007013E4">
        <w:trPr>
          <w:trHeight w:val="366"/>
          <w:tblHeader/>
          <w:jc w:val="center"/>
        </w:trPr>
        <w:tc>
          <w:tcPr>
            <w:tcW w:w="939" w:type="dxa"/>
            <w:shd w:val="clear" w:color="auto" w:fill="FBD4B4" w:themeFill="accent6" w:themeFillTint="66"/>
            <w:vAlign w:val="center"/>
          </w:tcPr>
          <w:p w14:paraId="0616256D"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Reactive</w:t>
            </w:r>
          </w:p>
        </w:tc>
        <w:tc>
          <w:tcPr>
            <w:tcW w:w="939" w:type="dxa"/>
            <w:vAlign w:val="center"/>
          </w:tcPr>
          <w:p w14:paraId="1AA6847E"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6" w:type="dxa"/>
            <w:vAlign w:val="center"/>
          </w:tcPr>
          <w:p w14:paraId="01358A9A"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14:paraId="7E12EB97"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14:paraId="36E50228"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14:paraId="0A90991E"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60" w:type="dxa"/>
            <w:vAlign w:val="center"/>
          </w:tcPr>
          <w:p w14:paraId="684ECC8B"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14:paraId="3209D6A0"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14:paraId="3E7B81B4"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84" w:type="dxa"/>
            <w:vAlign w:val="center"/>
          </w:tcPr>
          <w:p w14:paraId="232BBE78"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20" w:type="dxa"/>
            <w:vAlign w:val="center"/>
          </w:tcPr>
          <w:p w14:paraId="6036C088"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r>
      <w:tr w:rsidR="007013E4" w:rsidRPr="007013E4" w14:paraId="3A4EB311" w14:textId="77777777" w:rsidTr="007013E4">
        <w:trPr>
          <w:trHeight w:val="350"/>
          <w:tblHeader/>
          <w:jc w:val="center"/>
        </w:trPr>
        <w:tc>
          <w:tcPr>
            <w:tcW w:w="939" w:type="dxa"/>
            <w:shd w:val="clear" w:color="auto" w:fill="FBD4B4" w:themeFill="accent6" w:themeFillTint="66"/>
            <w:vAlign w:val="center"/>
          </w:tcPr>
          <w:p w14:paraId="1EFA4B48" w14:textId="77777777"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Organic solvent</w:t>
            </w:r>
          </w:p>
        </w:tc>
        <w:tc>
          <w:tcPr>
            <w:tcW w:w="939" w:type="dxa"/>
            <w:vAlign w:val="center"/>
          </w:tcPr>
          <w:p w14:paraId="0326C3FB"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6" w:type="dxa"/>
            <w:vAlign w:val="center"/>
          </w:tcPr>
          <w:p w14:paraId="013917DB"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35" w:type="dxa"/>
            <w:vAlign w:val="center"/>
          </w:tcPr>
          <w:p w14:paraId="0654CB5C"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14:paraId="7E0A45A1"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14:paraId="6B1E2DEC"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60" w:type="dxa"/>
            <w:vAlign w:val="center"/>
          </w:tcPr>
          <w:p w14:paraId="7FD4B37D"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14:paraId="1DF6ACE3"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14:paraId="1B53384A" w14:textId="77777777" w:rsidR="007013E4" w:rsidRPr="007013E4" w:rsidRDefault="007013E4" w:rsidP="007013E4">
            <w:pPr>
              <w:tabs>
                <w:tab w:val="clear" w:pos="360"/>
              </w:tabs>
              <w:spacing w:before="0" w:beforeAutospacing="0" w:line="240" w:lineRule="auto"/>
              <w:jc w:val="center"/>
              <w:rPr>
                <w:rFonts w:cstheme="minorHAnsi"/>
                <w:b/>
                <w:color w:val="000000"/>
              </w:rPr>
            </w:pPr>
          </w:p>
        </w:tc>
        <w:tc>
          <w:tcPr>
            <w:tcW w:w="884" w:type="dxa"/>
            <w:vAlign w:val="center"/>
          </w:tcPr>
          <w:p w14:paraId="62A32EB8" w14:textId="77777777"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14:paraId="29443FC2" w14:textId="77777777" w:rsidR="007013E4" w:rsidRPr="007013E4" w:rsidRDefault="007013E4" w:rsidP="007013E4">
            <w:pPr>
              <w:tabs>
                <w:tab w:val="clear" w:pos="360"/>
              </w:tabs>
              <w:spacing w:before="0" w:beforeAutospacing="0" w:line="240" w:lineRule="auto"/>
              <w:jc w:val="center"/>
              <w:rPr>
                <w:rFonts w:cstheme="minorHAnsi"/>
                <w:b/>
                <w:color w:val="000000"/>
              </w:rPr>
            </w:pPr>
          </w:p>
        </w:tc>
      </w:tr>
    </w:tbl>
    <w:p w14:paraId="783878DA" w14:textId="77777777" w:rsidR="0076344E" w:rsidRDefault="0076344E" w:rsidP="00A663A5">
      <w:pPr>
        <w:pStyle w:val="Heading2"/>
      </w:pPr>
      <w:bookmarkStart w:id="48" w:name="_Toc380696148"/>
      <w:r>
        <w:t>Chemical Storage Requirements</w:t>
      </w:r>
      <w:bookmarkEnd w:id="48"/>
    </w:p>
    <w:p w14:paraId="29812FB1" w14:textId="77777777" w:rsidR="0076344E" w:rsidRDefault="0076344E" w:rsidP="0076344E">
      <w:r>
        <w:t>Proper storage of chemicals is an essential component to a laboratory safety program. Improper chemical storage practices can cause undesired chemical reactions, which may form hazardous products that can lead to employee exposure or possibly fires and property damage. All lab employees should carefully read each chemical’s SDS and container label before deciding how to store a chemical, as these will often indicate any special storage requirements that may be necessary. The following subsections describe chemical storage requirements in more detail.</w:t>
      </w:r>
    </w:p>
    <w:p w14:paraId="5C0F73BD" w14:textId="77777777" w:rsidR="0076344E" w:rsidRDefault="0076344E" w:rsidP="00A25A55">
      <w:pPr>
        <w:pStyle w:val="Heading3"/>
        <w:numPr>
          <w:ilvl w:val="0"/>
          <w:numId w:val="58"/>
        </w:numPr>
        <w:ind w:left="1080" w:hanging="720"/>
      </w:pPr>
      <w:bookmarkStart w:id="49" w:name="_Toc380696149"/>
      <w:r>
        <w:t>General Chemical Storage</w:t>
      </w:r>
      <w:bookmarkEnd w:id="49"/>
    </w:p>
    <w:p w14:paraId="57D7FCB7" w14:textId="77777777" w:rsidR="0076344E" w:rsidRDefault="0076344E" w:rsidP="00231603">
      <w:pPr>
        <w:ind w:left="360"/>
      </w:pPr>
      <w:r>
        <w:t>The following general chemical storage guidelines must be followed in all laboratories:</w:t>
      </w:r>
    </w:p>
    <w:p w14:paraId="1406D745" w14:textId="77777777" w:rsidR="0076344E" w:rsidRDefault="0076344E" w:rsidP="00A25A55">
      <w:pPr>
        <w:pStyle w:val="ListParagraph"/>
        <w:numPr>
          <w:ilvl w:val="0"/>
          <w:numId w:val="52"/>
        </w:numPr>
        <w:ind w:left="1080"/>
      </w:pPr>
      <w:r>
        <w:t>Each chemical in the laboratory must be stored in a specific location and returned there after each use. Acceptable chemical storage locations may include flammable cabinets, corrosive cabinets, laboratory shelves, or appropriate laboratory refrigerators or freezers.</w:t>
      </w:r>
    </w:p>
    <w:p w14:paraId="657D1CEC" w14:textId="77777777" w:rsidR="0076344E" w:rsidRDefault="0076344E" w:rsidP="00A25A55">
      <w:pPr>
        <w:pStyle w:val="ListParagraph"/>
        <w:numPr>
          <w:ilvl w:val="0"/>
          <w:numId w:val="52"/>
        </w:numPr>
        <w:ind w:left="1080"/>
      </w:pPr>
      <w:r>
        <w:t>Chemical containers must be in good condition and appropriate for the chemical that they contain and be free from exterior contamination.</w:t>
      </w:r>
    </w:p>
    <w:p w14:paraId="0BCB860B" w14:textId="77777777" w:rsidR="0076344E" w:rsidRDefault="0076344E" w:rsidP="00A25A55">
      <w:pPr>
        <w:pStyle w:val="ListParagraph"/>
        <w:numPr>
          <w:ilvl w:val="0"/>
          <w:numId w:val="52"/>
        </w:numPr>
        <w:ind w:left="1080"/>
      </w:pPr>
      <w:r>
        <w:t xml:space="preserve">Fume hoods should not be used as permanent chemical storage areas, unless designated as such. Not only does this create potentially unsafe conditions by having extraneous chemicals stored near chemical reactions and processes, excess chemical </w:t>
      </w:r>
      <w:r>
        <w:lastRenderedPageBreak/>
        <w:t xml:space="preserve">bottles in the hood may also seriously impair the ventilating capacity of the hood. Only chemicals being used in the process or experiment being conducted in the hood are allowed to be stored in the hood and should be removed when the process or experiment is complete. </w:t>
      </w:r>
    </w:p>
    <w:p w14:paraId="19E21496" w14:textId="77777777" w:rsidR="0076344E" w:rsidRDefault="0076344E" w:rsidP="00A25A55">
      <w:pPr>
        <w:pStyle w:val="ListParagraph"/>
        <w:numPr>
          <w:ilvl w:val="0"/>
          <w:numId w:val="52"/>
        </w:numPr>
        <w:ind w:left="1080"/>
      </w:pPr>
      <w:r>
        <w:t xml:space="preserve">Chemicals should not be permanently stored on bench tops. Avoid storing any chemical containers on the floor. Under no circumstance should chemical containers, or anything else, be stored in aisle ways, corridors, or in front of doors. </w:t>
      </w:r>
    </w:p>
    <w:p w14:paraId="113C8800" w14:textId="77777777" w:rsidR="0076344E" w:rsidRDefault="0076344E" w:rsidP="00A25A55">
      <w:pPr>
        <w:pStyle w:val="ListParagraph"/>
        <w:numPr>
          <w:ilvl w:val="0"/>
          <w:numId w:val="52"/>
        </w:numPr>
        <w:ind w:left="1080"/>
      </w:pPr>
      <w:r>
        <w:t>Hazardous liquids should not be stored on shelves above eye-level unless there is a SOP detailing safe handling procedures.</w:t>
      </w:r>
    </w:p>
    <w:p w14:paraId="5A3A22BE" w14:textId="77777777" w:rsidR="0076344E" w:rsidRDefault="0076344E" w:rsidP="00A25A55">
      <w:pPr>
        <w:pStyle w:val="ListParagraph"/>
        <w:numPr>
          <w:ilvl w:val="0"/>
          <w:numId w:val="52"/>
        </w:numPr>
        <w:ind w:left="1080"/>
      </w:pPr>
      <w:r>
        <w:t>Chemicals should be stored at an appropriate temperature and humidity level and never be stored in direct sunlight.</w:t>
      </w:r>
    </w:p>
    <w:p w14:paraId="0353BC74" w14:textId="77777777" w:rsidR="0076344E" w:rsidRDefault="0076344E" w:rsidP="00A25A55">
      <w:pPr>
        <w:pStyle w:val="ListParagraph"/>
        <w:numPr>
          <w:ilvl w:val="0"/>
          <w:numId w:val="52"/>
        </w:numPr>
        <w:ind w:left="1080"/>
      </w:pPr>
      <w:r>
        <w:t>Periodic cleanouts of expired or unneeded chemicals should be conducted to minimize the volume of hazardous chemicals stored in the laboratory.</w:t>
      </w:r>
    </w:p>
    <w:p w14:paraId="3E71510F" w14:textId="77777777" w:rsidR="0076344E" w:rsidRDefault="0076344E" w:rsidP="00A25A55">
      <w:pPr>
        <w:pStyle w:val="ListParagraph"/>
        <w:numPr>
          <w:ilvl w:val="0"/>
          <w:numId w:val="52"/>
        </w:numPr>
        <w:ind w:left="1080"/>
      </w:pPr>
      <w:r>
        <w:t xml:space="preserve">Always follow the chemical manufacturer’s storage instructions, if provided. </w:t>
      </w:r>
    </w:p>
    <w:p w14:paraId="1C3F78A8" w14:textId="77777777" w:rsidR="0076344E" w:rsidRDefault="0076344E" w:rsidP="00A25A55">
      <w:pPr>
        <w:pStyle w:val="Heading3"/>
        <w:numPr>
          <w:ilvl w:val="0"/>
          <w:numId w:val="58"/>
        </w:numPr>
        <w:ind w:left="1080" w:hanging="720"/>
      </w:pPr>
      <w:bookmarkStart w:id="50" w:name="_Toc380696150"/>
      <w:r>
        <w:t>Flammable Liquids Storage</w:t>
      </w:r>
      <w:bookmarkEnd w:id="50"/>
    </w:p>
    <w:p w14:paraId="4A048518" w14:textId="77777777" w:rsidR="0076344E" w:rsidRDefault="0076344E" w:rsidP="00231603">
      <w:pPr>
        <w:ind w:left="360"/>
      </w:pPr>
      <w:r>
        <w:t>Flammable liquids include any liquid with a flash point no greater than 93</w:t>
      </w:r>
      <w:r w:rsidR="00355124">
        <w:rPr>
          <w:rFonts w:cstheme="minorHAnsi"/>
        </w:rPr>
        <w:t xml:space="preserve"> °C</w:t>
      </w:r>
      <w:r>
        <w:t xml:space="preserve"> (200</w:t>
      </w:r>
      <w:r w:rsidR="00355124">
        <w:rPr>
          <w:rFonts w:cstheme="minorHAnsi"/>
        </w:rPr>
        <w:t xml:space="preserve"> °F</w:t>
      </w:r>
      <w:r>
        <w:t>). The following guidelines for storing flammable liquids must be followed in all laboratories:</w:t>
      </w:r>
    </w:p>
    <w:p w14:paraId="2A72CF2C" w14:textId="77777777" w:rsidR="0076344E" w:rsidRDefault="0076344E" w:rsidP="00A25A55">
      <w:pPr>
        <w:pStyle w:val="ListParagraph"/>
        <w:numPr>
          <w:ilvl w:val="0"/>
          <w:numId w:val="53"/>
        </w:numPr>
        <w:ind w:left="1080"/>
      </w:pPr>
      <w:r>
        <w:t>Flammable and combustible liquids should be stored in flammable storage cabinets, as shown in Figure 5.</w:t>
      </w:r>
      <w:r w:rsidR="00CC1BF7">
        <w:t>1</w:t>
      </w:r>
      <w:r>
        <w:t>, whenever possible. No more than 10 gallons of flammable liquid is permitted to be stored outside of a flammable storage cabinet unless it is stored in a flammable safety can equipped with a spring-loaded lid and an internal screen as shown in Figure 5.</w:t>
      </w:r>
      <w:r w:rsidR="00CC1BF7">
        <w:t>2</w:t>
      </w:r>
      <w:r>
        <w:t>.</w:t>
      </w:r>
    </w:p>
    <w:p w14:paraId="1182A294" w14:textId="77777777" w:rsidR="0076344E" w:rsidRDefault="0076344E" w:rsidP="00A25A55">
      <w:pPr>
        <w:pStyle w:val="ListParagraph"/>
        <w:numPr>
          <w:ilvl w:val="0"/>
          <w:numId w:val="53"/>
        </w:numPr>
        <w:ind w:left="1080"/>
      </w:pPr>
      <w:r>
        <w:t>Domestic refrigerators or freezers must never be used to store flammable liquids. Flammable liquids can only be stored in refrigerators or freezers that are designed for flammable materials (most refrigerators are not intended for flammable storage).</w:t>
      </w:r>
    </w:p>
    <w:p w14:paraId="5BA3C834" w14:textId="77777777" w:rsidR="0076344E" w:rsidRDefault="0076344E" w:rsidP="00A25A55">
      <w:pPr>
        <w:pStyle w:val="ListParagraph"/>
        <w:numPr>
          <w:ilvl w:val="0"/>
          <w:numId w:val="53"/>
        </w:numPr>
        <w:ind w:left="1080"/>
      </w:pPr>
      <w:r>
        <w:t xml:space="preserve">Flammable liquids must be stored in well-ventilated areas free from ignition sources. </w:t>
      </w:r>
    </w:p>
    <w:p w14:paraId="354454D3" w14:textId="77777777" w:rsidR="0076344E" w:rsidRDefault="0076344E" w:rsidP="00A25A55">
      <w:pPr>
        <w:pStyle w:val="ListParagraph"/>
        <w:numPr>
          <w:ilvl w:val="0"/>
          <w:numId w:val="53"/>
        </w:numPr>
        <w:ind w:left="1080"/>
      </w:pPr>
      <w:r>
        <w:t xml:space="preserve">Some organic solvents (e.g., diethyl ether) have a shelf-life and can form organic peroxides over time while in storage. These “peroxide formers” must be dated when received from the chemical manufacturer and disposed of once expired. If any time-sensitive chemicals are found to be past the manufacturer’s expiration date, they must be submitted to REM for hazardous waste disposal immediately. See Appendix </w:t>
      </w:r>
      <w:r w:rsidR="0001374A">
        <w:t>C</w:t>
      </w:r>
      <w:r>
        <w:t xml:space="preserve"> for a list of commonly found organic solvents that potentially form organic peroxides.</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1 – Flammable Storage Cabinet and Figure 5.2 – Flammable Safety Can"/>
        <w:tblDescription w:val="Figure 5.1 – Flammable Storage Cabinet and Figure 5.2 – Flammable Safety Can"/>
      </w:tblPr>
      <w:tblGrid>
        <w:gridCol w:w="4606"/>
        <w:gridCol w:w="4610"/>
      </w:tblGrid>
      <w:tr w:rsidR="00CC1BF7" w14:paraId="22C7A927" w14:textId="77777777" w:rsidTr="00D33D02">
        <w:trPr>
          <w:tblHeader/>
        </w:trPr>
        <w:tc>
          <w:tcPr>
            <w:tcW w:w="4788" w:type="dxa"/>
            <w:vAlign w:val="bottom"/>
          </w:tcPr>
          <w:p w14:paraId="1976E5A4" w14:textId="77777777" w:rsidR="00CC1BF7" w:rsidRDefault="00BE139B" w:rsidP="00BE139B">
            <w:pPr>
              <w:jc w:val="center"/>
            </w:pPr>
            <w:r>
              <w:rPr>
                <w:noProof/>
              </w:rPr>
              <w:lastRenderedPageBreak/>
              <w:drawing>
                <wp:inline distT="0" distB="0" distL="0" distR="0" wp14:anchorId="3AF2CF6C" wp14:editId="100C2BD1">
                  <wp:extent cx="1933575" cy="2272665"/>
                  <wp:effectExtent l="19050" t="19050" r="28575" b="13335"/>
                  <wp:docPr id="14" name="Picture 14" descr="Figure 5.1 – Flammable Storage Cabinet" title="Figure 5.1 – Flammable Storage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1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33575" cy="2272665"/>
                          </a:xfrm>
                          <a:prstGeom prst="rect">
                            <a:avLst/>
                          </a:prstGeom>
                          <a:noFill/>
                          <a:ln>
                            <a:solidFill>
                              <a:sysClr val="windowText" lastClr="000000"/>
                            </a:solidFill>
                          </a:ln>
                        </pic:spPr>
                      </pic:pic>
                    </a:graphicData>
                  </a:graphic>
                </wp:inline>
              </w:drawing>
            </w:r>
          </w:p>
        </w:tc>
        <w:tc>
          <w:tcPr>
            <w:tcW w:w="4788" w:type="dxa"/>
            <w:vAlign w:val="bottom"/>
          </w:tcPr>
          <w:p w14:paraId="015486E5" w14:textId="77777777" w:rsidR="00CC1BF7" w:rsidRDefault="00BE139B" w:rsidP="00D33D02">
            <w:pPr>
              <w:jc w:val="center"/>
            </w:pPr>
            <w:r>
              <w:rPr>
                <w:noProof/>
              </w:rPr>
              <w:drawing>
                <wp:inline distT="0" distB="0" distL="0" distR="0" wp14:anchorId="3DF9B2A3" wp14:editId="2F46FC85">
                  <wp:extent cx="1952625" cy="2284730"/>
                  <wp:effectExtent l="19050" t="19050" r="28575" b="20320"/>
                  <wp:docPr id="17" name="Picture 17" descr="Figure 5.2 – Flammable Safety Can" title="Figure 5.2 – Flammable Safety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1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52625" cy="2284730"/>
                          </a:xfrm>
                          <a:prstGeom prst="rect">
                            <a:avLst/>
                          </a:prstGeom>
                          <a:noFill/>
                          <a:ln>
                            <a:solidFill>
                              <a:sysClr val="windowText" lastClr="000000"/>
                            </a:solidFill>
                          </a:ln>
                        </pic:spPr>
                      </pic:pic>
                    </a:graphicData>
                  </a:graphic>
                </wp:inline>
              </w:drawing>
            </w:r>
          </w:p>
        </w:tc>
      </w:tr>
      <w:tr w:rsidR="00CC1BF7" w:rsidRPr="00D33D02" w14:paraId="2D77C34D" w14:textId="77777777" w:rsidTr="00CC1BF7">
        <w:tc>
          <w:tcPr>
            <w:tcW w:w="4788" w:type="dxa"/>
            <w:vAlign w:val="center"/>
          </w:tcPr>
          <w:p w14:paraId="60B10C38" w14:textId="77777777" w:rsidR="00CC1BF7" w:rsidRPr="00D33D02" w:rsidRDefault="00CC1BF7" w:rsidP="00CC1BF7">
            <w:pPr>
              <w:jc w:val="center"/>
              <w:rPr>
                <w:b/>
              </w:rPr>
            </w:pPr>
            <w:r w:rsidRPr="00D33D02">
              <w:rPr>
                <w:b/>
              </w:rPr>
              <w:t>Figure 5.1 – Flammable Storage Cabinet</w:t>
            </w:r>
          </w:p>
        </w:tc>
        <w:tc>
          <w:tcPr>
            <w:tcW w:w="4788" w:type="dxa"/>
            <w:vAlign w:val="center"/>
          </w:tcPr>
          <w:p w14:paraId="032E9787" w14:textId="77777777" w:rsidR="00CC1BF7" w:rsidRPr="00D33D02" w:rsidRDefault="00CC1BF7" w:rsidP="00CC1BF7">
            <w:pPr>
              <w:jc w:val="center"/>
              <w:rPr>
                <w:b/>
              </w:rPr>
            </w:pPr>
            <w:r w:rsidRPr="00D33D02">
              <w:rPr>
                <w:b/>
              </w:rPr>
              <w:t>Figure 5.2 – Flammable Safety Can</w:t>
            </w:r>
          </w:p>
        </w:tc>
      </w:tr>
    </w:tbl>
    <w:p w14:paraId="668C2FB9" w14:textId="77777777" w:rsidR="0076344E" w:rsidRDefault="0076344E" w:rsidP="00A25A55">
      <w:pPr>
        <w:pStyle w:val="Heading3"/>
        <w:numPr>
          <w:ilvl w:val="0"/>
          <w:numId w:val="58"/>
        </w:numPr>
        <w:ind w:left="1080" w:hanging="720"/>
      </w:pPr>
      <w:bookmarkStart w:id="51" w:name="_Toc380696151"/>
      <w:r>
        <w:t>Compressed Gases Storage</w:t>
      </w:r>
      <w:bookmarkEnd w:id="51"/>
    </w:p>
    <w:p w14:paraId="2B0FB961" w14:textId="77777777" w:rsidR="0076344E" w:rsidRDefault="0076344E" w:rsidP="00231603">
      <w:pPr>
        <w:ind w:left="360"/>
      </w:pPr>
      <w:r>
        <w:t>Compressed gases are defined as gases that are contained in a receptacle at a pressure not less than 280 kPA at 20</w:t>
      </w:r>
      <w:r w:rsidR="00355124">
        <w:rPr>
          <w:rFonts w:cstheme="minorHAnsi"/>
        </w:rPr>
        <w:t xml:space="preserve"> °C</w:t>
      </w:r>
      <w:r>
        <w:t xml:space="preserve"> or as a refrigerated liquid. The following guidelines for storing compressed gases must be followed in all laboratories:</w:t>
      </w:r>
    </w:p>
    <w:p w14:paraId="15478AAB" w14:textId="77777777" w:rsidR="0076344E" w:rsidRDefault="0076344E" w:rsidP="00A25A55">
      <w:pPr>
        <w:pStyle w:val="ListParagraph"/>
        <w:numPr>
          <w:ilvl w:val="0"/>
          <w:numId w:val="54"/>
        </w:numPr>
        <w:ind w:left="1080"/>
      </w:pPr>
      <w:r>
        <w:t xml:space="preserve">Compressed gas cylinders (cylinders) must be stored in a secure, well ventilated location, and in an upright position at all times. </w:t>
      </w:r>
    </w:p>
    <w:p w14:paraId="749F8015" w14:textId="77777777" w:rsidR="0076344E" w:rsidRDefault="0076344E" w:rsidP="00A25A55">
      <w:pPr>
        <w:pStyle w:val="ListParagraph"/>
        <w:numPr>
          <w:ilvl w:val="0"/>
          <w:numId w:val="54"/>
        </w:numPr>
        <w:ind w:left="1080"/>
      </w:pPr>
      <w:r>
        <w:t>All cylinders should be handled as if full and should never be completely emptied.</w:t>
      </w:r>
    </w:p>
    <w:p w14:paraId="2601AE26" w14:textId="77777777" w:rsidR="0076344E" w:rsidRDefault="0076344E" w:rsidP="00A25A55">
      <w:pPr>
        <w:pStyle w:val="ListParagraph"/>
        <w:numPr>
          <w:ilvl w:val="0"/>
          <w:numId w:val="54"/>
        </w:numPr>
        <w:ind w:left="1080"/>
      </w:pPr>
      <w:r>
        <w:t>Cylinders that are not in use (meaning that the cap is on) must be secured and have the safety cap. Multiple cylinders may be secured together (gang-chained), only if they are capped (not in use). Only capped cylinders can be secured with a single restraining device (gang chained) as shown in Figure 5.</w:t>
      </w:r>
      <w:r w:rsidR="00D33D02">
        <w:t>3</w:t>
      </w:r>
      <w:r>
        <w:t xml:space="preserve">.  </w:t>
      </w:r>
    </w:p>
    <w:p w14:paraId="2982BFD9" w14:textId="77777777" w:rsidR="0076344E" w:rsidRDefault="0076344E" w:rsidP="00A25A55">
      <w:pPr>
        <w:pStyle w:val="ListParagraph"/>
        <w:numPr>
          <w:ilvl w:val="0"/>
          <w:numId w:val="54"/>
        </w:numPr>
        <w:ind w:left="1080"/>
      </w:pPr>
      <w:r>
        <w:t>Cylinders that are in use, meaning there is a regulator attached, must be individually secured by a chain or strap as shown in Figure 5.</w:t>
      </w:r>
      <w:r w:rsidR="00D33D02">
        <w:t>4</w:t>
      </w:r>
      <w:r>
        <w:t xml:space="preserve">. Cylinder valves and regulators should be protected from impact or damage. </w:t>
      </w:r>
    </w:p>
    <w:tbl>
      <w:tblPr>
        <w:tblStyle w:val="TableGrid"/>
        <w:tblW w:w="86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3 – Not In-Use Cylinders and Figure 5.4 – In-Use Cylinders"/>
        <w:tblDescription w:val="Figure 5.3 – Not In-Use Cylinders and Figure 5.4 – In-Use Cylinders"/>
      </w:tblPr>
      <w:tblGrid>
        <w:gridCol w:w="4320"/>
        <w:gridCol w:w="4320"/>
      </w:tblGrid>
      <w:tr w:rsidR="00D33D02" w14:paraId="54DB66F5" w14:textId="77777777" w:rsidTr="00E6217A">
        <w:trPr>
          <w:tblHeader/>
          <w:jc w:val="center"/>
        </w:trPr>
        <w:tc>
          <w:tcPr>
            <w:tcW w:w="4788" w:type="dxa"/>
            <w:vAlign w:val="center"/>
          </w:tcPr>
          <w:p w14:paraId="1806ABB8" w14:textId="77777777" w:rsidR="00D33D02" w:rsidRDefault="00D33D02" w:rsidP="0047572E">
            <w:pPr>
              <w:jc w:val="center"/>
            </w:pPr>
            <w:r>
              <w:rPr>
                <w:noProof/>
              </w:rPr>
              <w:lastRenderedPageBreak/>
              <w:drawing>
                <wp:inline distT="0" distB="0" distL="0" distR="0" wp14:anchorId="515243F8" wp14:editId="5C067023">
                  <wp:extent cx="1709928" cy="2286679"/>
                  <wp:effectExtent l="19050" t="19050" r="24130" b="18415"/>
                  <wp:docPr id="44" name="Picture 44" descr="Figure 5.3 – Not In-Use Cylinders" title="Figure 5.3 – Not In-Use Cyli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rajicek\AppData\Local\Microsoft\Windows\Temporary Internet Files\Content.Word\photo (2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09928" cy="2286679"/>
                          </a:xfrm>
                          <a:prstGeom prst="rect">
                            <a:avLst/>
                          </a:prstGeom>
                          <a:noFill/>
                          <a:ln>
                            <a:solidFill>
                              <a:sysClr val="windowText" lastClr="000000"/>
                            </a:solidFill>
                          </a:ln>
                        </pic:spPr>
                      </pic:pic>
                    </a:graphicData>
                  </a:graphic>
                </wp:inline>
              </w:drawing>
            </w:r>
          </w:p>
        </w:tc>
        <w:tc>
          <w:tcPr>
            <w:tcW w:w="4788" w:type="dxa"/>
            <w:vAlign w:val="center"/>
          </w:tcPr>
          <w:p w14:paraId="52F67B0C" w14:textId="77777777" w:rsidR="00D33D02" w:rsidRDefault="00D33D02" w:rsidP="0047572E">
            <w:pPr>
              <w:jc w:val="center"/>
            </w:pPr>
            <w:r>
              <w:rPr>
                <w:noProof/>
              </w:rPr>
              <w:drawing>
                <wp:inline distT="0" distB="0" distL="0" distR="0" wp14:anchorId="7E08CFE5" wp14:editId="331C7496">
                  <wp:extent cx="1709928" cy="2286000"/>
                  <wp:effectExtent l="19050" t="19050" r="24130" b="19050"/>
                  <wp:docPr id="45" name="Picture 45" descr="Figure 5.4 – In-Use Cylinders" title="Figure 5.4 – In-Use Cyli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rajicek\AppData\Local\Microsoft\Windows\Temporary Internet Files\Content.Word\photo (21).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4336" t="7128" r="16923"/>
                          <a:stretch/>
                        </pic:blipFill>
                        <pic:spPr bwMode="auto">
                          <a:xfrm>
                            <a:off x="0" y="0"/>
                            <a:ext cx="1709928" cy="22860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r w:rsidR="00D33D02" w:rsidRPr="0047572E" w14:paraId="03B4FDA8" w14:textId="77777777" w:rsidTr="00E6217A">
        <w:trPr>
          <w:jc w:val="center"/>
        </w:trPr>
        <w:tc>
          <w:tcPr>
            <w:tcW w:w="4788" w:type="dxa"/>
            <w:vAlign w:val="center"/>
          </w:tcPr>
          <w:p w14:paraId="0009988E" w14:textId="77777777" w:rsidR="00D33D02" w:rsidRPr="0047572E" w:rsidRDefault="00D33D02" w:rsidP="0047572E">
            <w:pPr>
              <w:jc w:val="center"/>
              <w:rPr>
                <w:b/>
              </w:rPr>
            </w:pPr>
            <w:r w:rsidRPr="0047572E">
              <w:rPr>
                <w:b/>
              </w:rPr>
              <w:t>Figure 5.3 – Not In-Use Cylinders</w:t>
            </w:r>
          </w:p>
        </w:tc>
        <w:tc>
          <w:tcPr>
            <w:tcW w:w="4788" w:type="dxa"/>
            <w:vAlign w:val="center"/>
          </w:tcPr>
          <w:p w14:paraId="0B2E2102" w14:textId="77777777" w:rsidR="00D33D02" w:rsidRPr="0047572E" w:rsidRDefault="0047572E" w:rsidP="0047572E">
            <w:pPr>
              <w:jc w:val="center"/>
              <w:rPr>
                <w:b/>
              </w:rPr>
            </w:pPr>
            <w:r w:rsidRPr="0047572E">
              <w:rPr>
                <w:b/>
              </w:rPr>
              <w:t xml:space="preserve">Figure 5.4 – </w:t>
            </w:r>
            <w:r w:rsidR="00D33D02" w:rsidRPr="0047572E">
              <w:rPr>
                <w:b/>
              </w:rPr>
              <w:t>In-Use Cylinders</w:t>
            </w:r>
          </w:p>
        </w:tc>
      </w:tr>
    </w:tbl>
    <w:p w14:paraId="5173D271" w14:textId="77777777" w:rsidR="0076344E" w:rsidRDefault="0076344E" w:rsidP="00A25A55">
      <w:pPr>
        <w:pStyle w:val="Heading3"/>
        <w:numPr>
          <w:ilvl w:val="0"/>
          <w:numId w:val="58"/>
        </w:numPr>
        <w:ind w:left="1080" w:hanging="720"/>
      </w:pPr>
      <w:bookmarkStart w:id="52" w:name="_Toc380696152"/>
      <w:r>
        <w:t>Reactive Materials Storage</w:t>
      </w:r>
      <w:bookmarkEnd w:id="52"/>
    </w:p>
    <w:p w14:paraId="635D1A79" w14:textId="77777777" w:rsidR="0076344E" w:rsidRDefault="0076344E" w:rsidP="00231603">
      <w:pPr>
        <w:ind w:left="360"/>
      </w:pPr>
      <w:r>
        <w:t>Reactive materials include explosives, pyrophorics, self-heating and self-reacting compounds, and water-reactives. Many reactive materials are also toxic and are dissolved or immersed in a flammable solvent (e.g., lithium alkyl compounds dissolved in diethyl ether, sodium metal immersed in mineral oil). Other common hazards often associated with reactive chemicals include corrosivity, teratogenicity, or organic peroxide formation. The following guidelines for storing reactive materials must be followed in all laboratories:</w:t>
      </w:r>
    </w:p>
    <w:p w14:paraId="05CD9164" w14:textId="77777777" w:rsidR="0076344E" w:rsidRDefault="0076344E" w:rsidP="00A25A55">
      <w:pPr>
        <w:pStyle w:val="ListParagraph"/>
        <w:numPr>
          <w:ilvl w:val="0"/>
          <w:numId w:val="55"/>
        </w:numPr>
        <w:ind w:left="1080"/>
      </w:pPr>
      <w:r>
        <w:t xml:space="preserve">The amount of reactive materials stored in the lab must be kept to a minimum. Any expired or unnecessary reactive materials must be properly disposed of as hazardous waste. </w:t>
      </w:r>
    </w:p>
    <w:p w14:paraId="3A4F5F5A" w14:textId="77777777" w:rsidR="0076344E" w:rsidRDefault="0076344E" w:rsidP="00A25A55">
      <w:pPr>
        <w:pStyle w:val="ListParagraph"/>
        <w:numPr>
          <w:ilvl w:val="0"/>
          <w:numId w:val="55"/>
        </w:numPr>
        <w:ind w:left="1080"/>
      </w:pPr>
      <w:r>
        <w:t>All reactive materials must be clearly labeled with the original manufacturer’s label, which should have the chemical name, hazard labels, and pictograms. The label should not be defaced in any way.</w:t>
      </w:r>
    </w:p>
    <w:p w14:paraId="1209D81D" w14:textId="77777777" w:rsidR="0076344E" w:rsidRDefault="0076344E" w:rsidP="00A25A55">
      <w:pPr>
        <w:pStyle w:val="ListParagraph"/>
        <w:numPr>
          <w:ilvl w:val="0"/>
          <w:numId w:val="55"/>
        </w:numPr>
        <w:ind w:left="1080"/>
      </w:pPr>
      <w:r>
        <w:t>All reactive materials should be placed into secondary containment as a best management practice.</w:t>
      </w:r>
    </w:p>
    <w:p w14:paraId="1EB490E7" w14:textId="77777777" w:rsidR="00EC79D4" w:rsidRDefault="0076344E" w:rsidP="00A25A55">
      <w:pPr>
        <w:pStyle w:val="ListParagraph"/>
        <w:numPr>
          <w:ilvl w:val="0"/>
          <w:numId w:val="55"/>
        </w:numPr>
        <w:ind w:left="1080"/>
      </w:pPr>
      <w:r>
        <w:t>Suitable storage locations for reactive materials include inert gas-filled desiccators or glove boxes, flammable storage cabinets that do not contain aqueous or other incompatible chemicals, or intrinsically safe refrigerators or freezers that also do not contain aqueous or other incompatible chemicals. If possible, store all reactive chemicals in a small flammable cabinet dedicated only for reactives. Signs should be posted to indicate their presence and unique hazards as shown in Figure 5.</w:t>
      </w:r>
      <w:r w:rsidR="00EC79D4">
        <w:t>5</w:t>
      </w:r>
      <w:r>
        <w:t xml:space="preserve">. </w:t>
      </w:r>
    </w:p>
    <w:p w14:paraId="1027A285" w14:textId="77777777" w:rsidR="00FB3EFF" w:rsidRDefault="00FB3EFF" w:rsidP="00FB3EFF">
      <w:pPr>
        <w:ind w:left="720"/>
        <w:jc w:val="center"/>
      </w:pPr>
    </w:p>
    <w:tbl>
      <w:tblPr>
        <w:tblStyle w:val="TableGrid"/>
        <w:tblW w:w="14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5 – Reactive Chemicals Storage"/>
        <w:tblDescription w:val="Figure 5.5 – Reactive Chemicals Storage"/>
      </w:tblPr>
      <w:tblGrid>
        <w:gridCol w:w="5106"/>
      </w:tblGrid>
      <w:tr w:rsidR="00FB3EFF" w14:paraId="20950A89" w14:textId="77777777" w:rsidTr="00E6217A">
        <w:trPr>
          <w:tblHeader/>
          <w:jc w:val="center"/>
        </w:trPr>
        <w:tc>
          <w:tcPr>
            <w:tcW w:w="9576" w:type="dxa"/>
            <w:vAlign w:val="center"/>
          </w:tcPr>
          <w:p w14:paraId="5B928F6C" w14:textId="77777777" w:rsidR="00FB3EFF" w:rsidRDefault="00FB3EFF" w:rsidP="00FB3EFF">
            <w:pPr>
              <w:jc w:val="center"/>
            </w:pPr>
            <w:r>
              <w:rPr>
                <w:noProof/>
              </w:rPr>
              <w:lastRenderedPageBreak/>
              <w:drawing>
                <wp:inline distT="0" distB="0" distL="0" distR="0" wp14:anchorId="65B163A6" wp14:editId="6148CA3E">
                  <wp:extent cx="3063240" cy="2286000"/>
                  <wp:effectExtent l="19050" t="19050" r="22860" b="19050"/>
                  <wp:docPr id="46" name="Picture 46" descr="Figure 5.5 – Reactive Chemicals Storage" title="Figure 5.5 – Reactive Chemicals Sto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rajicek\AppData\Local\Microsoft\Windows\Temporary Internet Files\Content.Outlook\SMNUE4SE\IMG95071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63240" cy="2286000"/>
                          </a:xfrm>
                          <a:prstGeom prst="rect">
                            <a:avLst/>
                          </a:prstGeom>
                          <a:noFill/>
                          <a:ln>
                            <a:solidFill>
                              <a:sysClr val="windowText" lastClr="000000"/>
                            </a:solidFill>
                          </a:ln>
                        </pic:spPr>
                      </pic:pic>
                    </a:graphicData>
                  </a:graphic>
                </wp:inline>
              </w:drawing>
            </w:r>
          </w:p>
        </w:tc>
      </w:tr>
      <w:tr w:rsidR="00FB3EFF" w14:paraId="7D2B53B0" w14:textId="77777777" w:rsidTr="00FB3EFF">
        <w:trPr>
          <w:jc w:val="center"/>
        </w:trPr>
        <w:tc>
          <w:tcPr>
            <w:tcW w:w="9576" w:type="dxa"/>
            <w:vAlign w:val="center"/>
          </w:tcPr>
          <w:p w14:paraId="10C1FD9E" w14:textId="77777777" w:rsidR="00FB3EFF" w:rsidRPr="00FB3EFF" w:rsidRDefault="00FB3EFF" w:rsidP="00FB3EFF">
            <w:pPr>
              <w:jc w:val="center"/>
              <w:rPr>
                <w:b/>
              </w:rPr>
            </w:pPr>
            <w:r w:rsidRPr="00FB3EFF">
              <w:rPr>
                <w:b/>
              </w:rPr>
              <w:t>Figure 5.5 – Reactive Chemicals Storage</w:t>
            </w:r>
          </w:p>
        </w:tc>
      </w:tr>
    </w:tbl>
    <w:p w14:paraId="0236771C" w14:textId="77777777" w:rsidR="0076344E" w:rsidRDefault="0076344E" w:rsidP="00A25A55">
      <w:pPr>
        <w:pStyle w:val="ListParagraph"/>
        <w:numPr>
          <w:ilvl w:val="0"/>
          <w:numId w:val="55"/>
        </w:numPr>
        <w:ind w:left="1080"/>
      </w:pPr>
      <w:r>
        <w:t xml:space="preserve">Many reactive materials are water and/or air reactive and can spontaneously ignite on contact with air and/or water. Therefore, reactives must be handled under an inert atmosphere and in such a way that rigorously excludes air and moisture. </w:t>
      </w:r>
    </w:p>
    <w:p w14:paraId="7E841D7F" w14:textId="77777777" w:rsidR="0076344E" w:rsidRDefault="0076344E" w:rsidP="00A25A55">
      <w:pPr>
        <w:pStyle w:val="ListParagraph"/>
        <w:numPr>
          <w:ilvl w:val="0"/>
          <w:numId w:val="55"/>
        </w:numPr>
        <w:ind w:left="1080"/>
      </w:pPr>
      <w:r>
        <w:t>If reactive materials are received in a specially designed shipping, storage, or dispensing container (such as the Aldrich Sure-Seal packaging system), ensure that the integrity of that container is maintained. Ensure that sufficient protective solvent, oil, kerosene, or inert gas remains in the container while reactive materials are stored.</w:t>
      </w:r>
    </w:p>
    <w:p w14:paraId="2D6C9769" w14:textId="77777777" w:rsidR="0076344E" w:rsidRDefault="0076344E" w:rsidP="00A25A55">
      <w:pPr>
        <w:pStyle w:val="Heading3"/>
        <w:numPr>
          <w:ilvl w:val="0"/>
          <w:numId w:val="58"/>
        </w:numPr>
        <w:ind w:left="1080" w:hanging="720"/>
      </w:pPr>
      <w:bookmarkStart w:id="53" w:name="_Toc380696153"/>
      <w:r>
        <w:t>Acutely Toxic Materials Storage</w:t>
      </w:r>
      <w:bookmarkEnd w:id="53"/>
    </w:p>
    <w:p w14:paraId="39F974E1" w14:textId="77777777" w:rsidR="0076344E" w:rsidRDefault="0076344E" w:rsidP="007D3C46">
      <w:pPr>
        <w:ind w:left="360"/>
      </w:pPr>
      <w:r>
        <w:t>Acutely toxic materials are defined as substances that may be fatal or cause damage to target organs as the result of a single exposure or exposures of short duration. The following guidelines for storing acutely toxic materials must be followed in all laboratories:</w:t>
      </w:r>
    </w:p>
    <w:p w14:paraId="3205BE7F" w14:textId="77777777" w:rsidR="0076344E" w:rsidRDefault="0076344E" w:rsidP="00A25A55">
      <w:pPr>
        <w:pStyle w:val="ListParagraph"/>
        <w:numPr>
          <w:ilvl w:val="0"/>
          <w:numId w:val="56"/>
        </w:numPr>
        <w:ind w:left="1080"/>
      </w:pPr>
      <w:r>
        <w:t>Suitable storage locations for acutely toxic materials include desiccators, glove boxes, flammable storage cabinets that do not contain incompatible chemicals (primarily strong acids), or non-domestic refrigerators or freezers. These locations should be clearly posted.</w:t>
      </w:r>
    </w:p>
    <w:p w14:paraId="2169D10D" w14:textId="77777777" w:rsidR="0076344E" w:rsidRDefault="0076344E" w:rsidP="00A25A55">
      <w:pPr>
        <w:pStyle w:val="ListParagraph"/>
        <w:numPr>
          <w:ilvl w:val="0"/>
          <w:numId w:val="56"/>
        </w:numPr>
        <w:ind w:left="1080"/>
      </w:pPr>
      <w:r>
        <w:t xml:space="preserve">Acutely toxic materials should be stored in secondary containment at all times as a best management practice. </w:t>
      </w:r>
    </w:p>
    <w:p w14:paraId="73859B10" w14:textId="77777777" w:rsidR="0076344E" w:rsidRDefault="0076344E" w:rsidP="00A25A55">
      <w:pPr>
        <w:pStyle w:val="ListParagraph"/>
        <w:numPr>
          <w:ilvl w:val="0"/>
          <w:numId w:val="56"/>
        </w:numPr>
        <w:ind w:left="1080"/>
      </w:pPr>
      <w:r>
        <w:t xml:space="preserve">If possible, store all acutely toxic materials in a cabinet dedicated only for acutely toxic materials. Signs should be posted to indicate their presence and unique hazards. </w:t>
      </w:r>
    </w:p>
    <w:p w14:paraId="679AAF9E" w14:textId="77777777" w:rsidR="0076344E" w:rsidRDefault="0076344E" w:rsidP="00A25A55">
      <w:pPr>
        <w:pStyle w:val="ListParagraph"/>
        <w:numPr>
          <w:ilvl w:val="0"/>
          <w:numId w:val="56"/>
        </w:numPr>
        <w:ind w:left="1080"/>
      </w:pPr>
      <w:r>
        <w:lastRenderedPageBreak/>
        <w:t xml:space="preserve">The amount of acutely toxic material stored in the lab should be kept at a minimum. Any expired or unnecessary materials must be properly disposed of as hazardous waste. </w:t>
      </w:r>
    </w:p>
    <w:p w14:paraId="34503583" w14:textId="77777777" w:rsidR="0076344E" w:rsidRDefault="0076344E" w:rsidP="00A25A55">
      <w:pPr>
        <w:pStyle w:val="ListParagraph"/>
        <w:numPr>
          <w:ilvl w:val="0"/>
          <w:numId w:val="56"/>
        </w:numPr>
        <w:ind w:left="1080"/>
      </w:pPr>
      <w:r>
        <w:t>All acutely toxic materials should be clearly labeled with the original manufacturer’s label, which should have the chemical name, hazard labels, and pictograms. The label should not be defaced in any way.</w:t>
      </w:r>
    </w:p>
    <w:p w14:paraId="0421B8C3" w14:textId="77777777" w:rsidR="0076344E" w:rsidRDefault="0076344E" w:rsidP="00A25A55">
      <w:pPr>
        <w:pStyle w:val="Heading3"/>
        <w:numPr>
          <w:ilvl w:val="0"/>
          <w:numId w:val="58"/>
        </w:numPr>
        <w:ind w:left="1080" w:hanging="720"/>
      </w:pPr>
      <w:bookmarkStart w:id="54" w:name="_Toc380696154"/>
      <w:r>
        <w:t>Corrosive Materials Storage</w:t>
      </w:r>
      <w:bookmarkEnd w:id="54"/>
    </w:p>
    <w:p w14:paraId="1CB9BFF9" w14:textId="77777777" w:rsidR="0076344E" w:rsidRDefault="0076344E" w:rsidP="001B4672">
      <w:pPr>
        <w:ind w:left="360"/>
      </w:pPr>
      <w:r>
        <w:t>Corrosive materials are defined as substances that cause destruction of living tissue by chemical corrosion at the site of contact and can be either acidic or basic (caustic). The best storage method for corrosive materials is inside of a corrosive storage cabinet or lab cabinet where acids and bases are segregated at all times. Acids must also be segregated from chemicals where a toxic gas would be generated upon contact with an acid (e.g., reactive cyanide compounds). Organic acids (e.g., acetic acid, formic acid) must be stored away from oxidizing acids (e.g., nitric acid, perchloric acid), as these types of acids are incompatible with each other. Segregation can be achieved either by physical distance (preferred method) or by secondary containment as shown in Figure 5.</w:t>
      </w:r>
      <w:r w:rsidR="00616CB7">
        <w:t>6</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6 – Segregation Using Secondary Containment"/>
        <w:tblDescription w:val="Figure 5.6 – Segregation Using Secondary Containment"/>
      </w:tblPr>
      <w:tblGrid>
        <w:gridCol w:w="9576"/>
      </w:tblGrid>
      <w:tr w:rsidR="00616CB7" w14:paraId="1B1A7FD1" w14:textId="77777777" w:rsidTr="009E66D2">
        <w:trPr>
          <w:tblHeader/>
        </w:trPr>
        <w:tc>
          <w:tcPr>
            <w:tcW w:w="9576" w:type="dxa"/>
            <w:vAlign w:val="center"/>
          </w:tcPr>
          <w:p w14:paraId="1D06709A" w14:textId="77777777" w:rsidR="00616CB7" w:rsidRDefault="009E66D2" w:rsidP="009E66D2">
            <w:pPr>
              <w:jc w:val="center"/>
            </w:pPr>
            <w:r>
              <w:rPr>
                <w:noProof/>
              </w:rPr>
              <mc:AlternateContent>
                <mc:Choice Requires="wpg">
                  <w:drawing>
                    <wp:inline distT="0" distB="0" distL="0" distR="0" wp14:anchorId="40839ECA" wp14:editId="146F854D">
                      <wp:extent cx="3648075" cy="2752725"/>
                      <wp:effectExtent l="0" t="0" r="28575" b="28575"/>
                      <wp:docPr id="4119" name="Group 4119" descr="Figure 5.6 – Segregation Using Secondary Containment" title="Figure 5.6 – Segregation Using Secondary Containment"/>
                      <wp:cNvGraphicFramePr/>
                      <a:graphic xmlns:a="http://schemas.openxmlformats.org/drawingml/2006/main">
                        <a:graphicData uri="http://schemas.microsoft.com/office/word/2010/wordprocessingGroup">
                          <wpg:wgp>
                            <wpg:cNvGrpSpPr/>
                            <wpg:grpSpPr>
                              <a:xfrm>
                                <a:off x="0" y="0"/>
                                <a:ext cx="3648075" cy="2752725"/>
                                <a:chOff x="0" y="0"/>
                                <a:chExt cx="3648075" cy="2752725"/>
                              </a:xfrm>
                            </wpg:grpSpPr>
                            <pic:pic xmlns:pic="http://schemas.openxmlformats.org/drawingml/2006/picture">
                              <pic:nvPicPr>
                                <pic:cNvPr id="4117" name="Picture 2" descr="Segregation of Acids Using Secondary Containment"/>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9525" y="19050"/>
                                  <a:ext cx="3638550" cy="2724150"/>
                                </a:xfrm>
                                <a:prstGeom prst="rect">
                                  <a:avLst/>
                                </a:prstGeom>
                                <a:ln>
                                  <a:solidFill>
                                    <a:schemeClr val="tx1"/>
                                  </a:solidFill>
                                </a:ln>
                                <a:effectLst/>
                                <a:extLst>
                                  <a:ext uri="{909E8E84-426E-40dd-AFC4-6F175D3DCCD1}">
                                    <a14:hiddenFill xmlns:a14="http://schemas.microsoft.com/office/drawing/2010/main">
                                      <a:solidFill>
                                        <a:srgbClr val="FFFFFF"/>
                                      </a:solidFill>
                                    </a14:hiddenFill>
                                  </a:ext>
                                </a:extLst>
                              </pic:spPr>
                            </pic:pic>
                            <wps:wsp>
                              <wps:cNvPr id="4114" name="Text Box 2"/>
                              <wps:cNvSpPr txBox="1">
                                <a:spLocks noChangeArrowheads="1"/>
                              </wps:cNvSpPr>
                              <wps:spPr bwMode="auto">
                                <a:xfrm>
                                  <a:off x="0" y="0"/>
                                  <a:ext cx="1038225" cy="276225"/>
                                </a:xfrm>
                                <a:prstGeom prst="rect">
                                  <a:avLst/>
                                </a:prstGeom>
                                <a:solidFill>
                                  <a:srgbClr val="FFFFFF"/>
                                </a:solidFill>
                                <a:ln w="9525">
                                  <a:solidFill>
                                    <a:srgbClr val="000000"/>
                                  </a:solidFill>
                                  <a:miter lim="800000"/>
                                  <a:headEnd/>
                                  <a:tailEnd/>
                                </a:ln>
                              </wps:spPr>
                              <wps:txbx>
                                <w:txbxContent>
                                  <w:p w14:paraId="5D49DE5D" w14:textId="77777777" w:rsidR="003F1E35" w:rsidRPr="00E67872" w:rsidRDefault="003F1E35" w:rsidP="009E66D2">
                                    <w:pPr>
                                      <w:jc w:val="center"/>
                                      <w:rPr>
                                        <w:b/>
                                      </w:rPr>
                                    </w:pPr>
                                    <w:r>
                                      <w:rPr>
                                        <w:b/>
                                      </w:rPr>
                                      <w:t>Acetic A</w:t>
                                    </w:r>
                                    <w:r w:rsidRPr="00E67872">
                                      <w:rPr>
                                        <w:b/>
                                      </w:rPr>
                                      <w:t>cid</w:t>
                                    </w:r>
                                  </w:p>
                                </w:txbxContent>
                              </wps:txbx>
                              <wps:bodyPr rot="0" vert="horz" wrap="square" lIns="91440" tIns="45720" rIns="91440" bIns="45720" anchor="t" anchorCtr="0">
                                <a:noAutofit/>
                              </wps:bodyPr>
                            </wps:wsp>
                            <wps:wsp>
                              <wps:cNvPr id="4115" name="Straight Arrow Connector 4115"/>
                              <wps:cNvCnPr/>
                              <wps:spPr>
                                <a:xfrm>
                                  <a:off x="523875" y="285750"/>
                                  <a:ext cx="466725" cy="457200"/>
                                </a:xfrm>
                                <a:prstGeom prst="straightConnector1">
                                  <a:avLst/>
                                </a:prstGeom>
                                <a:noFill/>
                                <a:ln w="25400" cap="flat" cmpd="sng" algn="ctr">
                                  <a:solidFill>
                                    <a:srgbClr val="FF0000"/>
                                  </a:solidFill>
                                  <a:prstDash val="solid"/>
                                  <a:tailEnd type="arrow"/>
                                </a:ln>
                                <a:effectLst/>
                              </wps:spPr>
                              <wps:bodyPr/>
                            </wps:wsp>
                            <wps:wsp>
                              <wps:cNvPr id="4113" name="Text Box 2"/>
                              <wps:cNvSpPr txBox="1">
                                <a:spLocks noChangeArrowheads="1"/>
                              </wps:cNvSpPr>
                              <wps:spPr bwMode="auto">
                                <a:xfrm>
                                  <a:off x="2667000" y="0"/>
                                  <a:ext cx="980440" cy="276225"/>
                                </a:xfrm>
                                <a:prstGeom prst="rect">
                                  <a:avLst/>
                                </a:prstGeom>
                                <a:solidFill>
                                  <a:srgbClr val="FFFFFF"/>
                                </a:solidFill>
                                <a:ln w="9525">
                                  <a:solidFill>
                                    <a:srgbClr val="000000"/>
                                  </a:solidFill>
                                  <a:miter lim="800000"/>
                                  <a:headEnd/>
                                  <a:tailEnd/>
                                </a:ln>
                              </wps:spPr>
                              <wps:txbx>
                                <w:txbxContent>
                                  <w:p w14:paraId="5C5DE7F6" w14:textId="77777777" w:rsidR="003F1E35" w:rsidRPr="00E67872" w:rsidRDefault="003F1E35" w:rsidP="009E66D2">
                                    <w:pPr>
                                      <w:jc w:val="center"/>
                                      <w:rPr>
                                        <w:b/>
                                      </w:rPr>
                                    </w:pPr>
                                    <w:r>
                                      <w:rPr>
                                        <w:b/>
                                      </w:rPr>
                                      <w:t>Nitric A</w:t>
                                    </w:r>
                                    <w:r w:rsidRPr="00E67872">
                                      <w:rPr>
                                        <w:b/>
                                      </w:rPr>
                                      <w:t>cid</w:t>
                                    </w:r>
                                  </w:p>
                                </w:txbxContent>
                              </wps:txbx>
                              <wps:bodyPr rot="0" vert="horz" wrap="square" lIns="91440" tIns="45720" rIns="91440" bIns="45720" anchor="t" anchorCtr="0">
                                <a:noAutofit/>
                              </wps:bodyPr>
                            </wps:wsp>
                            <wps:wsp>
                              <wps:cNvPr id="4116" name="Straight Arrow Connector 4116"/>
                              <wps:cNvCnPr/>
                              <wps:spPr>
                                <a:xfrm flipH="1">
                                  <a:off x="2771775" y="314325"/>
                                  <a:ext cx="502804" cy="423949"/>
                                </a:xfrm>
                                <a:prstGeom prst="straightConnector1">
                                  <a:avLst/>
                                </a:prstGeom>
                                <a:noFill/>
                                <a:ln w="25400" cap="flat" cmpd="sng" algn="ctr">
                                  <a:solidFill>
                                    <a:srgbClr val="FF0000"/>
                                  </a:solidFill>
                                  <a:prstDash val="solid"/>
                                  <a:tailEnd type="arrow"/>
                                </a:ln>
                                <a:effectLst/>
                              </wps:spPr>
                              <wps:bodyPr/>
                            </wps:wsp>
                            <wps:wsp>
                              <wps:cNvPr id="4112" name="Rectangle 4112"/>
                              <wps:cNvSpPr/>
                              <wps:spPr>
                                <a:xfrm>
                                  <a:off x="2847975" y="2400300"/>
                                  <a:ext cx="597535" cy="161925"/>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Text Box 2"/>
                              <wps:cNvSpPr txBox="1">
                                <a:spLocks noChangeArrowheads="1"/>
                              </wps:cNvSpPr>
                              <wps:spPr bwMode="auto">
                                <a:xfrm>
                                  <a:off x="0" y="2476500"/>
                                  <a:ext cx="1038225" cy="276225"/>
                                </a:xfrm>
                                <a:prstGeom prst="rect">
                                  <a:avLst/>
                                </a:prstGeom>
                                <a:solidFill>
                                  <a:srgbClr val="FFFFFF"/>
                                </a:solidFill>
                                <a:ln w="9525">
                                  <a:solidFill>
                                    <a:srgbClr val="000000"/>
                                  </a:solidFill>
                                  <a:miter lim="800000"/>
                                  <a:headEnd/>
                                  <a:tailEnd/>
                                </a:ln>
                              </wps:spPr>
                              <wps:txbx>
                                <w:txbxContent>
                                  <w:p w14:paraId="1222FF71" w14:textId="77777777" w:rsidR="003F1E35" w:rsidRPr="00E67872" w:rsidRDefault="003F1E35" w:rsidP="009E66D2">
                                    <w:pPr>
                                      <w:jc w:val="center"/>
                                      <w:rPr>
                                        <w:b/>
                                      </w:rPr>
                                    </w:pPr>
                                    <w:r>
                                      <w:rPr>
                                        <w:b/>
                                      </w:rPr>
                                      <w:t>Formic A</w:t>
                                    </w:r>
                                    <w:r w:rsidRPr="00E67872">
                                      <w:rPr>
                                        <w:b/>
                                      </w:rPr>
                                      <w:t>cid</w:t>
                                    </w:r>
                                  </w:p>
                                </w:txbxContent>
                              </wps:txbx>
                              <wps:bodyPr rot="0" vert="horz" wrap="square" lIns="91440" tIns="45720" rIns="91440" bIns="45720" anchor="t" anchorCtr="0">
                                <a:noAutofit/>
                              </wps:bodyPr>
                            </wps:wsp>
                            <wps:wsp>
                              <wps:cNvPr id="50" name="Straight Arrow Connector 50"/>
                              <wps:cNvCnPr/>
                              <wps:spPr>
                                <a:xfrm flipV="1">
                                  <a:off x="923925" y="2105025"/>
                                  <a:ext cx="415636" cy="294352"/>
                                </a:xfrm>
                                <a:prstGeom prst="straightConnector1">
                                  <a:avLst/>
                                </a:prstGeom>
                                <a:noFill/>
                                <a:ln w="25400" cap="flat" cmpd="sng" algn="ctr">
                                  <a:solidFill>
                                    <a:srgbClr val="FF0000"/>
                                  </a:solidFill>
                                  <a:prstDash val="solid"/>
                                  <a:tailEnd type="arrow"/>
                                </a:ln>
                                <a:effectLst/>
                              </wps:spPr>
                              <wps:bodyPr/>
                            </wps:wsp>
                          </wpg:wgp>
                        </a:graphicData>
                      </a:graphic>
                    </wp:inline>
                  </w:drawing>
                </mc:Choice>
                <mc:Fallback>
                  <w:pict>
                    <v:group id="Group 4119" o:spid="_x0000_s1041" alt="Title: Figure 5.6 – Segregation Using Secondary Containment - Description: Figure 5.6 – Segregation Using Secondary Containment" style="width:287.25pt;height:216.75pt;mso-position-horizontal-relative:char;mso-position-vertical-relative:line" coordsize="3648075,27527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">
                      <v:shape id="Picture 2" o:spid="_x0000_s1042" type="#_x0000_t75" alt="Segregation of Acids Using Secondary Containment" style="position:absolute;left:9525;top:19050;width:3638550;height:27241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RX&#10;Jh7EAAAA3QAAAA8AAABkcnMvZG93bnJldi54bWxEj9GKwjAURN8F/yFcYV/KmnYRK9Uoi7CsL4Kt&#10;+wGX5toWm5vSpNr9eyMIPg4zc4bZ7EbTihv1rrGsIJnHIIhLqxuuFPydfz5XIJxH1thaJgX/5GC3&#10;nU42mGl755xuha9EgLDLUEHtfZdJ6cqaDLq57YiDd7G9QR9kX0nd4z3ATSu/4ngpDTYcFmrsaF9T&#10;eS0Go4Dy05F/h2seRbpIVy6Ounw/KPUxG7/XIDyN/h1+tQ9awSJJUni+CU9Abh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RXJh7EAAAA3QAAAA8AAAAAAAAAAAAAAAAAnAIA&#10;AGRycy9kb3ducmV2LnhtbFBLBQYAAAAABAAEAPcAAACNAwAAAAA=&#10;" stroked="t" strokecolor="black [3213]">
                        <v:imagedata r:id="rId77" o:title="Segregation of Acids Using Secondary Containment"/>
                        <v:path arrowok="t"/>
                      </v:shape>
                      <v:shape id="_x0000_s1043" type="#_x0000_t202" style="position:absolute;width:1038225;height:276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Ag9dxgAA&#10;AN0AAAAPAAAAZHJzL2Rvd25yZXYueG1sRI9Ba8JAFITvBf/D8gQvpW6iwdrUVURosTdrxV4f2WcS&#10;mn0bd9cY/323UPA4zMw3zGLVm0Z05HxtWUE6TkAQF1bXXCo4fL09zUH4gKyxsUwKbuRhtRw8LDDX&#10;9sqf1O1DKSKEfY4KqhDaXEpfVGTQj21LHL2TdQZDlK6U2uE1wk0jJ0kykwZrjgsVtrSpqPjZX4yC&#10;ebbtvv3HdHcsZqfmJTw+d+9np9Ro2K9fQQTqwz38395qBVmaZvD3Jj4Bufw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Ag9dxgAAAN0AAAAPAAAAAAAAAAAAAAAAAJcCAABkcnMv&#10;ZG93bnJldi54bWxQSwUGAAAAAAQABAD1AAAAigMAAAAA&#10;">
                        <v:textbox>
                          <w:txbxContent>
                            <w:p w14:paraId="5D49DE5D" w14:textId="77777777" w:rsidR="003F1E35" w:rsidRPr="00E67872" w:rsidRDefault="003F1E35" w:rsidP="009E66D2">
                              <w:pPr>
                                <w:jc w:val="center"/>
                                <w:rPr>
                                  <w:b/>
                                </w:rPr>
                              </w:pPr>
                              <w:r>
                                <w:rPr>
                                  <w:b/>
                                </w:rPr>
                                <w:t>Acetic A</w:t>
                              </w:r>
                              <w:r w:rsidRPr="00E67872">
                                <w:rPr>
                                  <w:b/>
                                </w:rPr>
                                <w:t>cid</w:t>
                              </w:r>
                            </w:p>
                          </w:txbxContent>
                        </v:textbox>
                      </v:shape>
                      <v:shapetype id="_x0000_t32" coordsize="21600,21600" o:spt="32" o:oned="t" path="m0,0l21600,21600e" filled="f">
                        <v:path arrowok="t" fillok="f" o:connecttype="none"/>
                        <o:lock v:ext="edit" shapetype="t"/>
                      </v:shapetype>
                      <v:shape id="Straight Arrow Connector 4115" o:spid="_x0000_s1044" type="#_x0000_t32" style="position:absolute;left:523875;top:285750;width:466725;height:457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DI6kccAAADdAAAADwAAAGRycy9kb3ducmV2LnhtbESPQWvCQBSE7wX/w/IKvdVNxBaJriKK&#10;1CIFY3vQ2zP7mgSzb8Pu1qT/3i0UPA4z8w0zW/SmEVdyvrasIB0mIIgLq2suFXx9bp4nIHxA1thY&#10;JgW/5GExHzzMMNO245yuh1CKCGGfoYIqhDaT0hcVGfRD2xJH79s6gyFKV0rtsItw08hRkrxKgzXH&#10;hQpbWlVUXA4/RoFxp7ftft1dVsfRuh6/f+Tn3TJX6umxX05BBOrDPfzf3moF4zR9gb838QnI+Q0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8MjqRxwAAAN0AAAAPAAAAAAAA&#10;AAAAAAAAAKECAABkcnMvZG93bnJldi54bWxQSwUGAAAAAAQABAD5AAAAlQMAAAAA&#10;" strokecolor="red" strokeweight="2pt">
                        <v:stroke endarrow="open"/>
                      </v:shape>
                      <v:shape id="_x0000_s1045" type="#_x0000_t202" style="position:absolute;left:2667000;width:980440;height:276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65cpxgAA&#10;AN0AAAAPAAAAZHJzL2Rvd25yZXYueG1sRI9Ba8JAFITvBf/D8oReim5SxWp0lVKw6E2ttNdH9pkE&#10;s2/j7hrTf98tCB6HmfmGWaw6U4uWnK8sK0iHCQji3OqKCwXHr/VgCsIHZI21ZVLwSx5Wy97TAjNt&#10;b7yn9hAKESHsM1RQhtBkUvq8JIN+aBvi6J2sMxiidIXUDm8Rbmr5miQTabDiuFBiQx8l5efD1SiY&#10;jjftj9+Odt/55FTPwstb+3lxSj33u/c5iEBdeITv7Y1WME7TEfy/iU9AL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65cpxgAAAN0AAAAPAAAAAAAAAAAAAAAAAJcCAABkcnMv&#10;ZG93bnJldi54bWxQSwUGAAAAAAQABAD1AAAAigMAAAAA&#10;">
                        <v:textbox>
                          <w:txbxContent>
                            <w:p w14:paraId="5C5DE7F6" w14:textId="77777777" w:rsidR="003F1E35" w:rsidRPr="00E67872" w:rsidRDefault="003F1E35" w:rsidP="009E66D2">
                              <w:pPr>
                                <w:jc w:val="center"/>
                                <w:rPr>
                                  <w:b/>
                                </w:rPr>
                              </w:pPr>
                              <w:r>
                                <w:rPr>
                                  <w:b/>
                                </w:rPr>
                                <w:t>Nitric A</w:t>
                              </w:r>
                              <w:r w:rsidRPr="00E67872">
                                <w:rPr>
                                  <w:b/>
                                </w:rPr>
                                <w:t>cid</w:t>
                              </w:r>
                            </w:p>
                          </w:txbxContent>
                        </v:textbox>
                      </v:shape>
                      <v:shape id="Straight Arrow Connector 4116" o:spid="_x0000_s1046" type="#_x0000_t32" style="position:absolute;left:2771775;top:314325;width:502804;height:423949;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17IpccAAADdAAAADwAAAGRycy9kb3ducmV2LnhtbESPQWvCQBSE70L/w/IEL6KbiLFt6ioq&#10;KC29tNr2/Mg+k9Ts25BdNfXXuwXB4zAz3zDTeWsqcaLGlZYVxMMIBHFmdcm5gq/devAEwnlkjZVl&#10;UvBHDuazh84UU23P/Emnrc9FgLBLUUHhfZ1K6bKCDLqhrYmDt7eNQR9kk0vd4DnATSVHUTSRBksO&#10;CwXWtCooO2yPRsHo/fuxXJqft0T2N2v6Ternj0uiVK/bLl5AeGr9PXxrv2oF4ziewP+b8ATk7Ao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DXsilxwAAAN0AAAAPAAAAAAAA&#10;AAAAAAAAAKECAABkcnMvZG93bnJldi54bWxQSwUGAAAAAAQABAD5AAAAlQMAAAAA&#10;" strokecolor="red" strokeweight="2pt">
                        <v:stroke endarrow="open"/>
                      </v:shape>
                      <v:rect id="Rectangle 4112" o:spid="_x0000_s1047" style="position:absolute;left:2847975;top:2400300;width:597535;height:1619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SzXxQAA&#10;AN0AAAAPAAAAZHJzL2Rvd25yZXYueG1sRI9Ba8JAFITvhf6H5RV6KbqJWNHUVYy04NUo4vGRfSax&#10;2bchu5rUX+8KBY/DzHzDzJe9qcWVWldZVhAPIxDEudUVFwr2u5/BFITzyBpry6TgjxwsF68vc0y0&#10;7XhL18wXIkDYJaig9L5JpHR5SQbd0DbEwTvZ1qAPsi2kbrELcFPLURRNpMGKw0KJDa1Lyn+zi1Hw&#10;Ud/O5/Sb0ulYHj8P2WxFt7RT6v2tX32B8NT7Z/i/vdEKxnE8gseb8ATk4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WxLNfFAAAA3QAAAA8AAAAAAAAAAAAAAAAAlwIAAGRycy9k&#10;b3ducmV2LnhtbFBLBQYAAAAABAAEAPUAAACJAwAAAAA=&#10;" fillcolor="windowText" strokeweight="2pt"/>
                      <v:shape id="_x0000_s1048" type="#_x0000_t202" style="position:absolute;top:2476500;width:1038225;height:276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Fj28xQAA&#10;ANsAAAAPAAAAZHJzL2Rvd25yZXYueG1sRI9bawIxFITfC/6HcARfima94GVrFBEq9q21oq+HzXF3&#10;6eZkTdJ1/fdGKPRxmJlvmOW6NZVoyPnSsoLhIAFBnFldcq7g+P3en4PwAVljZZkU3MnDetV5WWKq&#10;7Y2/qDmEXEQI+xQVFCHUqZQ+K8igH9iaOHoX6wyGKF0utcNbhJtKjpJkKg2WHBcKrGlbUPZz+DUK&#10;5pN9c/Yf489TNr1Ui/A6a3ZXp1Sv227eQARqw3/4r73XCiZjeH6JP0CuH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UWPbzFAAAA2wAAAA8AAAAAAAAAAAAAAAAAlwIAAGRycy9k&#10;b3ducmV2LnhtbFBLBQYAAAAABAAEAPUAAACJAwAAAAA=&#10;">
                        <v:textbox>
                          <w:txbxContent>
                            <w:p w14:paraId="1222FF71" w14:textId="77777777" w:rsidR="003F1E35" w:rsidRPr="00E67872" w:rsidRDefault="003F1E35" w:rsidP="009E66D2">
                              <w:pPr>
                                <w:jc w:val="center"/>
                                <w:rPr>
                                  <w:b/>
                                </w:rPr>
                              </w:pPr>
                              <w:r>
                                <w:rPr>
                                  <w:b/>
                                </w:rPr>
                                <w:t>Formic A</w:t>
                              </w:r>
                              <w:r w:rsidRPr="00E67872">
                                <w:rPr>
                                  <w:b/>
                                </w:rPr>
                                <w:t>cid</w:t>
                              </w:r>
                            </w:p>
                          </w:txbxContent>
                        </v:textbox>
                      </v:shape>
                      <v:shape id="Straight Arrow Connector 50" o:spid="_x0000_s1049" type="#_x0000_t32" style="position:absolute;left:923925;top:2105025;width:415636;height:29435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nu36sIAAADbAAAADwAAAGRycy9kb3ducmV2LnhtbERPTWvCQBC9F/wPyxS8iG4qxNrUVayg&#10;KF5stD0P2WkSzc6G7KrRX+8ehB4f73sya00lLtS40rKCt0EEgjizuuRcwWG/7I9BOI+ssbJMCm7k&#10;YDbtvEww0fbK33RJfS5CCLsEFRTe14mULivIoBvYmjhwf7Yx6ANscqkbvIZwU8lhFI2kwZJDQ4E1&#10;LQrKTunZKBhuf97LL/O7iWVvtaRjXH/s7rFS3dd2/gnCU+v/xU/3WiuIw/rwJfwAOX0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6nu36sIAAADbAAAADwAAAAAAAAAAAAAA&#10;AAChAgAAZHJzL2Rvd25yZXYueG1sUEsFBgAAAAAEAAQA+QAAAJADAAAAAA==&#10;" strokecolor="red" strokeweight="2pt">
                        <v:stroke endarrow="open"/>
                      </v:shape>
                      <w10:anchorlock/>
                    </v:group>
                  </w:pict>
                </mc:Fallback>
              </mc:AlternateContent>
            </w:r>
          </w:p>
        </w:tc>
      </w:tr>
      <w:tr w:rsidR="00616CB7" w14:paraId="1C29606D" w14:textId="77777777" w:rsidTr="009E66D2">
        <w:tc>
          <w:tcPr>
            <w:tcW w:w="9576" w:type="dxa"/>
            <w:vAlign w:val="center"/>
          </w:tcPr>
          <w:p w14:paraId="62A62D6C" w14:textId="77777777" w:rsidR="00616CB7" w:rsidRPr="009E66D2" w:rsidRDefault="00616CB7" w:rsidP="009E66D2">
            <w:pPr>
              <w:jc w:val="center"/>
              <w:rPr>
                <w:b/>
              </w:rPr>
            </w:pPr>
            <w:r w:rsidRPr="009E66D2">
              <w:rPr>
                <w:b/>
              </w:rPr>
              <w:t>Figure 5.6 – Segregation Using Secondary Containment</w:t>
            </w:r>
          </w:p>
        </w:tc>
      </w:tr>
    </w:tbl>
    <w:p w14:paraId="7A65076B" w14:textId="77777777" w:rsidR="0076344E" w:rsidRDefault="0076344E" w:rsidP="00A25A55">
      <w:pPr>
        <w:pStyle w:val="Heading3"/>
        <w:numPr>
          <w:ilvl w:val="0"/>
          <w:numId w:val="58"/>
        </w:numPr>
        <w:ind w:left="1080" w:hanging="720"/>
      </w:pPr>
      <w:bookmarkStart w:id="55" w:name="_Toc380696155"/>
      <w:r>
        <w:t>Oxidizers and Organic Peroxide Storage</w:t>
      </w:r>
      <w:bookmarkEnd w:id="55"/>
    </w:p>
    <w:p w14:paraId="10DA7B33" w14:textId="77777777" w:rsidR="0076344E" w:rsidRDefault="0076344E" w:rsidP="001B4672">
      <w:pPr>
        <w:ind w:left="360"/>
      </w:pPr>
      <w:r>
        <w:t>Oxidizing materials are defined as substances which, while in itself are not necessarily combustible, may generally by yielding oxygen, cause</w:t>
      </w:r>
      <w:r w:rsidR="00EE7A81">
        <w:t>,</w:t>
      </w:r>
      <w:r>
        <w:t xml:space="preserve"> or contribute to the c</w:t>
      </w:r>
      <w:r w:rsidR="00EE7A81">
        <w:t>ombustion of other material. An organic</w:t>
      </w:r>
      <w:r>
        <w:t xml:space="preserve"> peroxide is an organic substance which contains the bivalent -O-</w:t>
      </w:r>
      <w:r>
        <w:lastRenderedPageBreak/>
        <w:t>O- structure and may be considered a derivative of hydrogen peroxide, where one or both of the hydrogen atoms have been replaced by organic radicals. The following guidelines for storing oxidizers and organic peroxides must be followed in all laboratories:</w:t>
      </w:r>
    </w:p>
    <w:p w14:paraId="28B51996" w14:textId="77777777" w:rsidR="0076344E" w:rsidRDefault="0076344E" w:rsidP="00A25A55">
      <w:pPr>
        <w:pStyle w:val="ListParagraph"/>
        <w:numPr>
          <w:ilvl w:val="0"/>
          <w:numId w:val="57"/>
        </w:numPr>
        <w:ind w:left="1080"/>
      </w:pPr>
      <w:r>
        <w:t xml:space="preserve">Oxidizers (e.g., hydrogen peroxide, sodium nitrate) and organic peroxides (e.g., methyl ethyl ketone peroxide, benzoyl peroxide) must be stored in a cool, dry location and kept away from combustible materials such as wood, pressboard, paper, and organic chemicals (e.g., organic solvents and organic acids). </w:t>
      </w:r>
    </w:p>
    <w:p w14:paraId="46A362F6" w14:textId="77777777" w:rsidR="0076344E" w:rsidRDefault="0076344E" w:rsidP="00A25A55">
      <w:pPr>
        <w:pStyle w:val="ListParagraph"/>
        <w:numPr>
          <w:ilvl w:val="0"/>
          <w:numId w:val="57"/>
        </w:numPr>
        <w:ind w:left="1080"/>
      </w:pPr>
      <w:r>
        <w:t>If possible, store all strong oxidizing agents in a chemical cabinet dedicated only for oxidizers.</w:t>
      </w:r>
    </w:p>
    <w:p w14:paraId="05185E8C" w14:textId="77777777" w:rsidR="0076344E" w:rsidRDefault="0076344E" w:rsidP="00A25A55">
      <w:pPr>
        <w:pStyle w:val="ListParagraph"/>
        <w:numPr>
          <w:ilvl w:val="0"/>
          <w:numId w:val="57"/>
        </w:numPr>
        <w:ind w:left="1080"/>
      </w:pPr>
      <w:r>
        <w:t xml:space="preserve">The amount of oxidizers and organic peroxides stored in the lab should be kept at a minimum. </w:t>
      </w:r>
    </w:p>
    <w:p w14:paraId="12EFD8E9" w14:textId="77777777" w:rsidR="0076344E" w:rsidRDefault="0076344E" w:rsidP="00A25A55">
      <w:pPr>
        <w:pStyle w:val="ListParagraph"/>
        <w:numPr>
          <w:ilvl w:val="0"/>
          <w:numId w:val="57"/>
        </w:numPr>
        <w:ind w:left="1080"/>
      </w:pPr>
      <w:r>
        <w:t xml:space="preserve">All material must be clearly labeled; the original manufacturer’s label with the chemical name, hazard </w:t>
      </w:r>
      <w:r w:rsidR="002F08C3">
        <w:t>labels,</w:t>
      </w:r>
      <w:r>
        <w:t xml:space="preserve"> and pictograms should not be defaced or covered. </w:t>
      </w:r>
    </w:p>
    <w:p w14:paraId="16611107" w14:textId="77777777" w:rsidR="0076344E" w:rsidRDefault="0076344E" w:rsidP="00A25A55">
      <w:pPr>
        <w:pStyle w:val="Heading3"/>
        <w:numPr>
          <w:ilvl w:val="0"/>
          <w:numId w:val="58"/>
        </w:numPr>
        <w:ind w:left="1080" w:hanging="720"/>
      </w:pPr>
      <w:bookmarkStart w:id="56" w:name="_Toc380696156"/>
      <w:r>
        <w:t>Refrigerators and Freezers Chemical Storage</w:t>
      </w:r>
      <w:bookmarkEnd w:id="56"/>
    </w:p>
    <w:p w14:paraId="24D6FDBB" w14:textId="77777777" w:rsidR="0076344E" w:rsidRDefault="0076344E" w:rsidP="001B4672">
      <w:pPr>
        <w:ind w:left="360"/>
      </w:pPr>
      <w:r>
        <w:t xml:space="preserve">A number of general precautions need to be taken when storing chemicals in refrigerators and/or freezers in the laboratory. When working with freezers or refrigerators, the following procedures must be followed: </w:t>
      </w:r>
    </w:p>
    <w:p w14:paraId="66D0ADA6" w14:textId="77777777" w:rsidR="0076344E" w:rsidRDefault="00C412BC" w:rsidP="00A25A55">
      <w:pPr>
        <w:pStyle w:val="ListParagraph"/>
        <w:numPr>
          <w:ilvl w:val="0"/>
          <w:numId w:val="33"/>
        </w:numPr>
        <w:ind w:left="1080"/>
      </w:pPr>
      <w:r>
        <w:rPr>
          <w:noProof/>
        </w:rPr>
        <w:drawing>
          <wp:anchor distT="0" distB="0" distL="114300" distR="114300" simplePos="0" relativeHeight="251708416" behindDoc="0" locked="0" layoutInCell="1" allowOverlap="1" wp14:anchorId="15598D41" wp14:editId="278CA585">
            <wp:simplePos x="0" y="0"/>
            <wp:positionH relativeFrom="column">
              <wp:posOffset>4823460</wp:posOffset>
            </wp:positionH>
            <wp:positionV relativeFrom="paragraph">
              <wp:posOffset>12065</wp:posOffset>
            </wp:positionV>
            <wp:extent cx="1533525" cy="2736850"/>
            <wp:effectExtent l="19050" t="19050" r="28575" b="25400"/>
            <wp:wrapSquare wrapText="bothSides"/>
            <wp:docPr id="4120" name="Picture 4120" descr="Lab Refrig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rajicek\AppData\Local\Microsoft\Windows\Temporary Internet Files\Content.Word\photo (22).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17064" t="10063" r="20280" b="6184"/>
                    <a:stretch/>
                  </pic:blipFill>
                  <pic:spPr bwMode="auto">
                    <a:xfrm>
                      <a:off x="0" y="0"/>
                      <a:ext cx="1533525" cy="273685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Domestic refrigerators or freezers must never be used to store flammable liquids. Flammable liquids are only allowed to be stored in refrigerators or freezers that are designed for flammable materials (most refrigerators are not intended for flammable storage). </w:t>
      </w:r>
    </w:p>
    <w:p w14:paraId="6EA2946A" w14:textId="77777777" w:rsidR="0076344E" w:rsidRDefault="0076344E" w:rsidP="00A25A55">
      <w:pPr>
        <w:pStyle w:val="ListParagraph"/>
        <w:numPr>
          <w:ilvl w:val="0"/>
          <w:numId w:val="33"/>
        </w:numPr>
        <w:ind w:left="1080"/>
      </w:pPr>
      <w:r>
        <w:t>Lab refrigerators or freezers must never be used to store food or beverages for consumption. Lab refrigerators/freezers should be posted with a sign that states “No Food or Drink”.</w:t>
      </w:r>
    </w:p>
    <w:p w14:paraId="6E24A1EA" w14:textId="77777777" w:rsidR="0076344E" w:rsidRDefault="0076344E" w:rsidP="00A25A55">
      <w:pPr>
        <w:pStyle w:val="ListParagraph"/>
        <w:numPr>
          <w:ilvl w:val="0"/>
          <w:numId w:val="33"/>
        </w:numPr>
        <w:ind w:left="1080"/>
      </w:pPr>
      <w:r>
        <w:t xml:space="preserve">All chemicals stored in a refrigerator or freezer must be labeled. </w:t>
      </w:r>
    </w:p>
    <w:p w14:paraId="0E646E25" w14:textId="77777777" w:rsidR="0076344E" w:rsidRDefault="0076344E" w:rsidP="00A25A55">
      <w:pPr>
        <w:pStyle w:val="ListParagraph"/>
        <w:numPr>
          <w:ilvl w:val="0"/>
          <w:numId w:val="33"/>
        </w:numPr>
        <w:ind w:left="1080"/>
      </w:pPr>
      <w:r>
        <w:t>Ensure that the chemicals stored in a refrigerator or freezer is compatible with each other. For example, do not store an oxidizer such as hydrogen peroxide in a refrigerator with organic chemicals.</w:t>
      </w:r>
    </w:p>
    <w:p w14:paraId="3DE236B7" w14:textId="77777777" w:rsidR="0076344E" w:rsidRDefault="0076344E" w:rsidP="00A25A55">
      <w:pPr>
        <w:pStyle w:val="ListParagraph"/>
        <w:numPr>
          <w:ilvl w:val="0"/>
          <w:numId w:val="33"/>
        </w:numPr>
        <w:ind w:left="1080"/>
      </w:pPr>
      <w:r>
        <w:t xml:space="preserve">There must not be any open chemicals in a refrigerator or freezer. All containers must be completely sealed or capped and safely stored. </w:t>
      </w:r>
    </w:p>
    <w:p w14:paraId="2A59E9F1" w14:textId="77777777" w:rsidR="0076344E" w:rsidRDefault="0076344E" w:rsidP="00A25A55">
      <w:pPr>
        <w:pStyle w:val="ListParagraph"/>
        <w:numPr>
          <w:ilvl w:val="0"/>
          <w:numId w:val="33"/>
        </w:numPr>
        <w:ind w:left="1080"/>
      </w:pPr>
      <w:r>
        <w:t>Chemicals should be allowed to warm to room temperature before sealing to prevent pressure buildup.</w:t>
      </w:r>
    </w:p>
    <w:p w14:paraId="567085C3" w14:textId="77777777" w:rsidR="0076344E" w:rsidRDefault="0076344E" w:rsidP="00A25A55">
      <w:pPr>
        <w:pStyle w:val="ListParagraph"/>
        <w:numPr>
          <w:ilvl w:val="0"/>
          <w:numId w:val="33"/>
        </w:numPr>
        <w:ind w:left="1080"/>
      </w:pPr>
      <w:r>
        <w:lastRenderedPageBreak/>
        <w:t xml:space="preserve">Shelves in refrigerators or freezers should all have suitable plastic trays for secondary containment in the refrigerator and freezer compartments. If plastic trays are not available, liquid chemicals should be placed in secondary containers to contain spills. </w:t>
      </w:r>
    </w:p>
    <w:p w14:paraId="35C8610F" w14:textId="77777777" w:rsidR="0076344E" w:rsidRDefault="0076344E" w:rsidP="00A25A55">
      <w:pPr>
        <w:pStyle w:val="ListParagraph"/>
        <w:numPr>
          <w:ilvl w:val="0"/>
          <w:numId w:val="33"/>
        </w:numPr>
        <w:ind w:left="1080"/>
      </w:pPr>
      <w:r>
        <w:t xml:space="preserve">Remember that power outages and technology failures can cause internal temperatures to rise, which can impact chemical contents. Be aware of unusual odors, vapors, etc., when opening the refrigerator or freezer. </w:t>
      </w:r>
    </w:p>
    <w:p w14:paraId="63404068" w14:textId="77777777" w:rsidR="0076344E" w:rsidRDefault="0076344E" w:rsidP="00A25A55">
      <w:pPr>
        <w:pStyle w:val="ListParagraph"/>
        <w:numPr>
          <w:ilvl w:val="0"/>
          <w:numId w:val="33"/>
        </w:numPr>
        <w:ind w:left="1080"/>
      </w:pPr>
      <w:r>
        <w:t xml:space="preserve">An inventory should be posted on the refrigerator door. </w:t>
      </w:r>
    </w:p>
    <w:p w14:paraId="32F3CC52" w14:textId="77777777" w:rsidR="0076344E" w:rsidRDefault="0076344E" w:rsidP="00A25A55">
      <w:pPr>
        <w:pStyle w:val="ListParagraph"/>
        <w:numPr>
          <w:ilvl w:val="0"/>
          <w:numId w:val="33"/>
        </w:numPr>
        <w:ind w:left="1080"/>
      </w:pPr>
      <w:r>
        <w:t xml:space="preserve">Chemical refrigerator or freezers should be located away from laboratory exits. </w:t>
      </w:r>
    </w:p>
    <w:p w14:paraId="4DF226E7" w14:textId="77777777" w:rsidR="0076344E" w:rsidRDefault="0076344E" w:rsidP="00A25A55">
      <w:pPr>
        <w:pStyle w:val="ListParagraph"/>
        <w:numPr>
          <w:ilvl w:val="0"/>
          <w:numId w:val="33"/>
        </w:numPr>
        <w:ind w:left="1080"/>
      </w:pPr>
      <w:r>
        <w:t>Refrigerators and freezers should be cleaned-out and manually defrosted as necessary.</w:t>
      </w:r>
    </w:p>
    <w:p w14:paraId="5DCB3FD6" w14:textId="77777777" w:rsidR="0076344E" w:rsidRDefault="0076344E" w:rsidP="00A25A55">
      <w:pPr>
        <w:pStyle w:val="ListParagraph"/>
        <w:numPr>
          <w:ilvl w:val="0"/>
          <w:numId w:val="33"/>
        </w:numPr>
        <w:ind w:left="1080"/>
      </w:pPr>
      <w:r>
        <w:t xml:space="preserve">When defrosting a freezer, consideration should be taken regarding potential chemical contamination of the water. If the water draining from a defrosted refrigerator may be chemically contaminated, contact REM at </w:t>
      </w:r>
      <w:r w:rsidR="00A625C7">
        <w:t xml:space="preserve">(765) </w:t>
      </w:r>
      <w:r>
        <w:t>49-40121 for further assistance.</w:t>
      </w:r>
    </w:p>
    <w:p w14:paraId="595CDF5D" w14:textId="77777777" w:rsidR="0076344E" w:rsidRDefault="0076344E" w:rsidP="00A663A5">
      <w:pPr>
        <w:pStyle w:val="Heading2"/>
      </w:pPr>
      <w:bookmarkStart w:id="57" w:name="_Toc380696157"/>
      <w:r>
        <w:t>Compressed Gas Cylinder Safety</w:t>
      </w:r>
      <w:bookmarkEnd w:id="57"/>
    </w:p>
    <w:p w14:paraId="5AF1DED5" w14:textId="77777777" w:rsidR="0076344E" w:rsidRDefault="00C412BC" w:rsidP="0076344E">
      <w:r>
        <w:t xml:space="preserve"> </w:t>
      </w:r>
      <w:r w:rsidR="0076344E">
        <w:t xml:space="preserve">Compressed gas storage requirements are discussed above in Section 5.7.3. However, there are additional important safety requirements for use of </w:t>
      </w:r>
      <w:r w:rsidR="00EE7A81">
        <w:t>compressed</w:t>
      </w:r>
      <w:r w:rsidR="0076344E">
        <w:t xml:space="preserve"> gases in laboratories detailed below: </w:t>
      </w:r>
    </w:p>
    <w:p w14:paraId="0BFE6860" w14:textId="77777777" w:rsidR="0076344E" w:rsidRDefault="00C412BC" w:rsidP="00A25A55">
      <w:pPr>
        <w:pStyle w:val="ListParagraph"/>
        <w:numPr>
          <w:ilvl w:val="0"/>
          <w:numId w:val="34"/>
        </w:numPr>
      </w:pPr>
      <w:r>
        <w:t xml:space="preserve"> </w:t>
      </w:r>
      <w:r w:rsidR="0076344E">
        <w:t xml:space="preserve">Gas cylinder connections and fittings must be inspected frequently for deterioration. </w:t>
      </w:r>
    </w:p>
    <w:p w14:paraId="39F6D9EE" w14:textId="77777777" w:rsidR="0076344E" w:rsidRDefault="00C412BC" w:rsidP="00A25A55">
      <w:pPr>
        <w:pStyle w:val="ListParagraph"/>
        <w:numPr>
          <w:ilvl w:val="0"/>
          <w:numId w:val="34"/>
        </w:numPr>
      </w:pPr>
      <w:r>
        <w:t xml:space="preserve"> </w:t>
      </w:r>
      <w:r w:rsidR="0076344E">
        <w:t xml:space="preserve">Never use a leaking, corroded, or damaged cylinder and never refill compressed gas cylinders. </w:t>
      </w:r>
    </w:p>
    <w:p w14:paraId="4E135BFF" w14:textId="77777777" w:rsidR="0076344E" w:rsidRDefault="00C412BC" w:rsidP="00A25A55">
      <w:pPr>
        <w:pStyle w:val="ListParagraph"/>
        <w:numPr>
          <w:ilvl w:val="0"/>
          <w:numId w:val="34"/>
        </w:numPr>
      </w:pPr>
      <w:r>
        <w:t xml:space="preserve"> </w:t>
      </w:r>
      <w:r w:rsidR="0076344E">
        <w:t xml:space="preserve">When stopping a leak between cylinder and regulator, always close the valve before tightening the union nut. </w:t>
      </w:r>
    </w:p>
    <w:p w14:paraId="57BD2BFD" w14:textId="77777777" w:rsidR="0076344E" w:rsidRDefault="0076344E" w:rsidP="00A25A55">
      <w:pPr>
        <w:pStyle w:val="ListParagraph"/>
        <w:numPr>
          <w:ilvl w:val="0"/>
          <w:numId w:val="34"/>
        </w:numPr>
      </w:pPr>
      <w:r>
        <w:t xml:space="preserve">The regulator must be replaced with a safety cap when the cylinder is not in use. </w:t>
      </w:r>
    </w:p>
    <w:p w14:paraId="0F4D6766" w14:textId="77777777" w:rsidR="0076344E" w:rsidRDefault="0076344E" w:rsidP="00A25A55">
      <w:pPr>
        <w:pStyle w:val="ListParagraph"/>
        <w:numPr>
          <w:ilvl w:val="0"/>
          <w:numId w:val="34"/>
        </w:numPr>
      </w:pPr>
      <w:r>
        <w:t xml:space="preserve">The safety cap must be in place when a gas cylinder is moved. For large gas cylinders (&gt;27 inches), an approved gas cylinder cart should be used. </w:t>
      </w:r>
    </w:p>
    <w:p w14:paraId="27846968" w14:textId="77777777" w:rsidR="00C412BC" w:rsidRDefault="0076344E" w:rsidP="00A25A55">
      <w:pPr>
        <w:pStyle w:val="ListParagraph"/>
        <w:numPr>
          <w:ilvl w:val="0"/>
          <w:numId w:val="34"/>
        </w:numPr>
      </w:pPr>
      <w:r>
        <w:t>The cylinder must be strapped to the cart and the protective cap must be in place before moving the cylinder. A cylinder should never be moved or transported without the protective cap. The proper way to move a large gas cylinder is illustrated in Figure 5.</w:t>
      </w:r>
      <w:r w:rsidR="00C412BC">
        <w:t>7</w:t>
      </w:r>
      <w:r>
        <w:t>.</w:t>
      </w:r>
    </w:p>
    <w:p w14:paraId="1DCC7AD9" w14:textId="77777777" w:rsidR="00DF322B" w:rsidRDefault="00DF322B" w:rsidP="00A25A55">
      <w:pPr>
        <w:pStyle w:val="ListParagraph"/>
        <w:numPr>
          <w:ilvl w:val="0"/>
          <w:numId w:val="34"/>
        </w:numPr>
      </w:pPr>
      <w:r>
        <w:t>Never dispense from a cylinder if it is on a gas cylinder cart.</w:t>
      </w:r>
    </w:p>
    <w:tbl>
      <w:tblPr>
        <w:tblStyle w:val="TableGrid"/>
        <w:tblW w:w="36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7 – Gas Cylinder Cart"/>
        <w:tblDescription w:val="Figure 5.7 – Gas Cylinder Cart"/>
      </w:tblPr>
      <w:tblGrid>
        <w:gridCol w:w="3600"/>
      </w:tblGrid>
      <w:tr w:rsidR="001609CA" w14:paraId="14315654" w14:textId="77777777" w:rsidTr="001609CA">
        <w:trPr>
          <w:tblHeader/>
          <w:jc w:val="center"/>
        </w:trPr>
        <w:tc>
          <w:tcPr>
            <w:tcW w:w="3600" w:type="dxa"/>
          </w:tcPr>
          <w:p w14:paraId="489195EC" w14:textId="77777777" w:rsidR="001609CA" w:rsidRDefault="001609CA" w:rsidP="001609CA">
            <w:pPr>
              <w:jc w:val="center"/>
            </w:pPr>
            <w:r>
              <w:rPr>
                <w:noProof/>
              </w:rPr>
              <w:lastRenderedPageBreak/>
              <w:drawing>
                <wp:inline distT="0" distB="0" distL="0" distR="0" wp14:anchorId="59B6ADEA" wp14:editId="503AD89A">
                  <wp:extent cx="2063683" cy="2286000"/>
                  <wp:effectExtent l="19050" t="19050" r="13335" b="19050"/>
                  <wp:docPr id="4121" name="Picture 4121" descr="Figure 5.7 – Gas Cylinder Cart" title="Figure 5.7 – Gas Cylinder 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rajicek\AppData\Local\Microsoft\Windows\Temporary Internet Files\Content.Word\photo (23).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15804" r="20140"/>
                          <a:stretch/>
                        </pic:blipFill>
                        <pic:spPr bwMode="auto">
                          <a:xfrm>
                            <a:off x="0" y="0"/>
                            <a:ext cx="2063683" cy="22860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r w:rsidR="001609CA" w14:paraId="27643693" w14:textId="77777777" w:rsidTr="001609CA">
        <w:trPr>
          <w:jc w:val="center"/>
        </w:trPr>
        <w:tc>
          <w:tcPr>
            <w:tcW w:w="3600" w:type="dxa"/>
          </w:tcPr>
          <w:p w14:paraId="43C994F4" w14:textId="77777777" w:rsidR="001609CA" w:rsidRDefault="001609CA" w:rsidP="001609CA">
            <w:pPr>
              <w:jc w:val="center"/>
            </w:pPr>
            <w:r w:rsidRPr="00AA113E">
              <w:rPr>
                <w:b/>
              </w:rPr>
              <w:t xml:space="preserve">Figure </w:t>
            </w:r>
            <w:r>
              <w:rPr>
                <w:b/>
              </w:rPr>
              <w:t>5.7</w:t>
            </w:r>
            <w:r w:rsidRPr="00AA113E">
              <w:rPr>
                <w:b/>
              </w:rPr>
              <w:t xml:space="preserve"> – </w:t>
            </w:r>
            <w:r>
              <w:rPr>
                <w:b/>
              </w:rPr>
              <w:t>Gas Cylinder Cart</w:t>
            </w:r>
          </w:p>
        </w:tc>
      </w:tr>
    </w:tbl>
    <w:p w14:paraId="4A8E6863" w14:textId="77777777" w:rsidR="0076344E" w:rsidRDefault="0076344E" w:rsidP="0076344E">
      <w:r>
        <w:t>A few compressed gas cylinders have a shelf-life and can become more hazardous as time goes on. It is extremely important that these chemicals are identified and managed properly. If any time-sensitive gases are found to be past the manufacturer’s expiration date, they must be submitted to REM for hazardous waste disposal immediately. The following is a list of time-sensitive compressed gases:</w:t>
      </w:r>
    </w:p>
    <w:p w14:paraId="544786A4" w14:textId="77777777" w:rsidR="0076344E" w:rsidRDefault="00C412BC" w:rsidP="00A25A55">
      <w:pPr>
        <w:pStyle w:val="ListParagraph"/>
        <w:numPr>
          <w:ilvl w:val="0"/>
          <w:numId w:val="32"/>
        </w:numPr>
      </w:pPr>
      <w:r>
        <w:t xml:space="preserve"> </w:t>
      </w:r>
      <w:r w:rsidR="0076344E">
        <w:t>Hydrogen Fluoride, anhydrous</w:t>
      </w:r>
    </w:p>
    <w:p w14:paraId="570511E6" w14:textId="77777777" w:rsidR="0076344E" w:rsidRDefault="0076344E" w:rsidP="00A25A55">
      <w:pPr>
        <w:pStyle w:val="ListParagraph"/>
        <w:numPr>
          <w:ilvl w:val="0"/>
          <w:numId w:val="32"/>
        </w:numPr>
      </w:pPr>
      <w:r>
        <w:t>Hydrogen Bromide, anhydrous</w:t>
      </w:r>
    </w:p>
    <w:p w14:paraId="788C99F7" w14:textId="77777777" w:rsidR="0076344E" w:rsidRDefault="0076344E" w:rsidP="00A25A55">
      <w:pPr>
        <w:pStyle w:val="ListParagraph"/>
        <w:numPr>
          <w:ilvl w:val="0"/>
          <w:numId w:val="32"/>
        </w:numPr>
      </w:pPr>
      <w:r>
        <w:t>Hydrogen Sulfide, anhydrous</w:t>
      </w:r>
    </w:p>
    <w:p w14:paraId="44FB8AC5" w14:textId="77777777" w:rsidR="0076344E" w:rsidRDefault="0076344E" w:rsidP="00A25A55">
      <w:pPr>
        <w:pStyle w:val="ListParagraph"/>
        <w:numPr>
          <w:ilvl w:val="0"/>
          <w:numId w:val="32"/>
        </w:numPr>
      </w:pPr>
      <w:r>
        <w:t>Hydrogen Cyanide, anhydrous</w:t>
      </w:r>
    </w:p>
    <w:p w14:paraId="01079318" w14:textId="77777777" w:rsidR="0076344E" w:rsidRDefault="0076344E" w:rsidP="00A25A55">
      <w:pPr>
        <w:pStyle w:val="ListParagraph"/>
        <w:numPr>
          <w:ilvl w:val="0"/>
          <w:numId w:val="32"/>
        </w:numPr>
      </w:pPr>
      <w:r>
        <w:t>Hydrogen Chloride, anhydrous</w:t>
      </w:r>
    </w:p>
    <w:p w14:paraId="1AA2A5EF" w14:textId="77777777" w:rsidR="0076344E" w:rsidRDefault="0076344E" w:rsidP="0076344E">
      <w:r>
        <w:t>The compressed gases listed above have a shelf-life provided by the manufacturer that must be strictly followed. There have been numerous incidents involving these compounds related to storage past the expiration date. For example, hydrogen fluoride (HF) and hydrogen bromide (HBr) cylinders have a shelf-life of one to two years, depending on the vendor. Over time, moisture can slowly enter the cylinder, which initiates corrosion. As the corrosion continues, HF and/or HBr slowly react with the internal metal walls of the cylinder to produce hydrogen. The walls of the cylinder weaken due to the corrosion, while at the same time the internal pressure increases due to the hydrogen generation. Ultimately, these cylinders fail and create extremely dangerous projectiles and a toxic gas release. Figure 5.</w:t>
      </w:r>
      <w:r w:rsidR="001D26A3">
        <w:t>8</w:t>
      </w:r>
      <w:r>
        <w:t xml:space="preserve"> shows a 30-year old HF lecture bottle cylinder that exploded in a Purdue University laboratory in 2011.</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7 – Gas Cylinder Cart"/>
        <w:tblDescription w:val="Figure 5.7 – Gas Cylinder Cart"/>
      </w:tblPr>
      <w:tblGrid>
        <w:gridCol w:w="9576"/>
      </w:tblGrid>
      <w:tr w:rsidR="001D26A3" w14:paraId="4B7DFDFC" w14:textId="77777777" w:rsidTr="001D26A3">
        <w:trPr>
          <w:tblHeader/>
          <w:jc w:val="center"/>
        </w:trPr>
        <w:tc>
          <w:tcPr>
            <w:tcW w:w="9576" w:type="dxa"/>
            <w:vAlign w:val="center"/>
          </w:tcPr>
          <w:p w14:paraId="6CC48DBA" w14:textId="77777777" w:rsidR="001D26A3" w:rsidRDefault="001D26A3" w:rsidP="001D26A3">
            <w:pPr>
              <w:jc w:val="center"/>
            </w:pPr>
            <w:r>
              <w:rPr>
                <w:b/>
                <w:noProof/>
                <w:sz w:val="36"/>
                <w:szCs w:val="36"/>
              </w:rPr>
              <w:lastRenderedPageBreak/>
              <w:drawing>
                <wp:inline distT="0" distB="0" distL="0" distR="0" wp14:anchorId="7C9469AD" wp14:editId="64A71AF7">
                  <wp:extent cx="4362450" cy="2918864"/>
                  <wp:effectExtent l="19050" t="19050" r="19050" b="15240"/>
                  <wp:docPr id="4122" name="Picture 4122" descr="Figure 5.8 – HF Cylinder Incident at Purdue University in 2011" title="Figure 5.8 – HF Cylinder Incident at Purdue University in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ocuments\HF\DSC_002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74083" cy="2926647"/>
                          </a:xfrm>
                          <a:prstGeom prst="rect">
                            <a:avLst/>
                          </a:prstGeom>
                          <a:noFill/>
                          <a:ln>
                            <a:solidFill>
                              <a:sysClr val="windowText" lastClr="000000"/>
                            </a:solidFill>
                          </a:ln>
                        </pic:spPr>
                      </pic:pic>
                    </a:graphicData>
                  </a:graphic>
                </wp:inline>
              </w:drawing>
            </w:r>
          </w:p>
        </w:tc>
      </w:tr>
      <w:tr w:rsidR="008C496A" w:rsidRPr="001D26A3" w14:paraId="0E86BE5D" w14:textId="77777777" w:rsidTr="005B352C">
        <w:trPr>
          <w:jc w:val="center"/>
        </w:trPr>
        <w:tc>
          <w:tcPr>
            <w:tcW w:w="9576" w:type="dxa"/>
          </w:tcPr>
          <w:p w14:paraId="3B8593E0" w14:textId="77777777" w:rsidR="008C496A" w:rsidRDefault="00446CD1" w:rsidP="00AB49AA">
            <w:pPr>
              <w:jc w:val="center"/>
            </w:pPr>
            <w:r w:rsidRPr="00446CD1">
              <w:rPr>
                <w:b/>
              </w:rPr>
              <w:t>Figure 5.</w:t>
            </w:r>
            <w:r w:rsidR="00AB49AA">
              <w:rPr>
                <w:b/>
              </w:rPr>
              <w:t>8</w:t>
            </w:r>
            <w:r w:rsidRPr="00446CD1">
              <w:rPr>
                <w:b/>
              </w:rPr>
              <w:t xml:space="preserve"> – HF Cylinder Incident at Purdue University in 2011</w:t>
            </w:r>
          </w:p>
        </w:tc>
      </w:tr>
    </w:tbl>
    <w:p w14:paraId="62419BEC" w14:textId="77777777" w:rsidR="0076344E" w:rsidRDefault="0076344E" w:rsidP="00A663A5">
      <w:pPr>
        <w:pStyle w:val="Heading2"/>
      </w:pPr>
      <w:bookmarkStart w:id="58" w:name="_Toc380696158"/>
      <w:r>
        <w:t>Cryogenic Liquids Safety</w:t>
      </w:r>
      <w:bookmarkEnd w:id="58"/>
    </w:p>
    <w:p w14:paraId="0A079809" w14:textId="77777777" w:rsidR="0076344E" w:rsidRDefault="0076344E" w:rsidP="0076344E">
      <w:r>
        <w:t>A cryogenic liquid is defined as a liquid with a normal boiling point below -150</w:t>
      </w:r>
      <w:r w:rsidR="00355124">
        <w:rPr>
          <w:rFonts w:cstheme="minorHAnsi"/>
        </w:rPr>
        <w:t xml:space="preserve"> °C</w:t>
      </w:r>
      <w:r>
        <w:t xml:space="preserve"> (-240</w:t>
      </w:r>
      <w:r w:rsidR="00355124">
        <w:rPr>
          <w:rFonts w:cstheme="minorHAnsi"/>
        </w:rPr>
        <w:t xml:space="preserve"> °F</w:t>
      </w:r>
      <w:r>
        <w:t xml:space="preserve">). The most common cryogenic liquid used in a laboratory setting is liquid nitrogen. By definition, all cryogenic liquids are extremely cold. Cryogenic liquids and their vapors can rapidly freeze human tissue and can also pose an asphyxiation hazard if handled in confined spaces. The following precautions should be taken when handling cryogenic liquids: </w:t>
      </w:r>
    </w:p>
    <w:p w14:paraId="606048F1" w14:textId="77777777" w:rsidR="0076344E" w:rsidRDefault="0076344E" w:rsidP="00A25A55">
      <w:pPr>
        <w:pStyle w:val="ListParagraph"/>
        <w:numPr>
          <w:ilvl w:val="0"/>
          <w:numId w:val="35"/>
        </w:numPr>
      </w:pPr>
      <w:r>
        <w:t>Use and store cryogenic liquids in well ventilated areas only.</w:t>
      </w:r>
    </w:p>
    <w:p w14:paraId="68DB1DD0" w14:textId="77777777" w:rsidR="0076344E" w:rsidRDefault="0076344E" w:rsidP="00A25A55">
      <w:pPr>
        <w:pStyle w:val="ListParagraph"/>
        <w:numPr>
          <w:ilvl w:val="0"/>
          <w:numId w:val="35"/>
        </w:numPr>
      </w:pPr>
      <w:r>
        <w:t xml:space="preserve">Wear appropriate PPE while handling cryogenic liquids. Proper PPE for handling cryogenic liquids includes chemical splash goggles, a face shield, cryogenic-safe gloves, long sleeves, long pants, and closed-toe shoes. </w:t>
      </w:r>
    </w:p>
    <w:p w14:paraId="3913B3B7" w14:textId="77777777" w:rsidR="0076344E" w:rsidRDefault="0076344E" w:rsidP="00A25A55">
      <w:pPr>
        <w:pStyle w:val="ListParagraph"/>
        <w:numPr>
          <w:ilvl w:val="0"/>
          <w:numId w:val="35"/>
        </w:numPr>
      </w:pPr>
      <w:r>
        <w:t>Cryogenic liquids will vent (boil off) from their storage containers as part of normal operation. Containers are typically of a vacuum jacketed design to minimize heat loss. Excessive venting and/or an isolated ice build-up on the vessel walls may indicate a fault in the vessel’s integrity or a problem in the process line. A leaky container should be removed from service and taken to a safe, well-ventilated area immediately.</w:t>
      </w:r>
    </w:p>
    <w:p w14:paraId="43E256B0" w14:textId="77777777" w:rsidR="0076344E" w:rsidRDefault="0076344E" w:rsidP="00A25A55">
      <w:pPr>
        <w:pStyle w:val="ListParagraph"/>
        <w:numPr>
          <w:ilvl w:val="0"/>
          <w:numId w:val="35"/>
        </w:numPr>
      </w:pPr>
      <w:r>
        <w:t xml:space="preserve">All systems components piping, valves, etc., must be designed to withstand extreme temperatures. </w:t>
      </w:r>
    </w:p>
    <w:p w14:paraId="5D24644B" w14:textId="77777777" w:rsidR="0076344E" w:rsidRDefault="0076344E" w:rsidP="00A25A55">
      <w:pPr>
        <w:pStyle w:val="ListParagraph"/>
        <w:numPr>
          <w:ilvl w:val="0"/>
          <w:numId w:val="35"/>
        </w:numPr>
      </w:pPr>
      <w:r>
        <w:t xml:space="preserve">Pressure relief valves must be in place in systems and piping to prevent pressure build up. Any system section that could be valved off while containing cryogenic liquid must </w:t>
      </w:r>
      <w:r>
        <w:lastRenderedPageBreak/>
        <w:t>have a pressure relief valve. The pressure relief valve relief ports must be positioned to face toward a safe location.</w:t>
      </w:r>
    </w:p>
    <w:p w14:paraId="58288097" w14:textId="77777777" w:rsidR="0076344E" w:rsidRDefault="0076344E" w:rsidP="00A25A55">
      <w:pPr>
        <w:pStyle w:val="ListParagraph"/>
        <w:numPr>
          <w:ilvl w:val="0"/>
          <w:numId w:val="35"/>
        </w:numPr>
      </w:pPr>
      <w:r>
        <w:t>Transfer operations involving open cryogenic containers, such as Dewars must be done slowly, while wearing all required PPE. Care must be taken not to contact non-insulated pipes and system components.</w:t>
      </w:r>
    </w:p>
    <w:p w14:paraId="24D9F78D" w14:textId="77777777" w:rsidR="0076344E" w:rsidRDefault="0076344E" w:rsidP="00A25A55">
      <w:pPr>
        <w:pStyle w:val="ListParagraph"/>
        <w:numPr>
          <w:ilvl w:val="0"/>
          <w:numId w:val="35"/>
        </w:numPr>
      </w:pPr>
      <w:r>
        <w:t>Open transfers will be allowed only in well-ventilated areas.</w:t>
      </w:r>
    </w:p>
    <w:p w14:paraId="58FA95C4" w14:textId="77777777" w:rsidR="0076344E" w:rsidRDefault="0076344E" w:rsidP="00A25A55">
      <w:pPr>
        <w:pStyle w:val="ListParagraph"/>
        <w:numPr>
          <w:ilvl w:val="0"/>
          <w:numId w:val="35"/>
        </w:numPr>
      </w:pPr>
      <w:r>
        <w:t>Do not use a funnel while transferring cryogenic liquids.</w:t>
      </w:r>
    </w:p>
    <w:p w14:paraId="20506D3A" w14:textId="77777777" w:rsidR="0076344E" w:rsidRDefault="0076344E" w:rsidP="00A25A55">
      <w:pPr>
        <w:pStyle w:val="ListParagraph"/>
        <w:numPr>
          <w:ilvl w:val="0"/>
          <w:numId w:val="35"/>
        </w:numPr>
      </w:pPr>
      <w:r>
        <w:t>Use tongs or other similar devices to immerse and remove objects from cryogenic liquids; never immerse any part of your body into a cryogenic liquid.</w:t>
      </w:r>
    </w:p>
    <w:p w14:paraId="487B088F" w14:textId="77777777" w:rsidR="0076344E" w:rsidRDefault="0076344E" w:rsidP="00A663A5">
      <w:pPr>
        <w:pStyle w:val="Heading2"/>
      </w:pPr>
      <w:bookmarkStart w:id="59" w:name="_Toc380696159"/>
      <w:r>
        <w:t>Nanoparticle Safety</w:t>
      </w:r>
      <w:bookmarkEnd w:id="59"/>
    </w:p>
    <w:p w14:paraId="33044285" w14:textId="77777777" w:rsidR="0076344E" w:rsidRDefault="0076344E" w:rsidP="0076344E">
      <w:r>
        <w:t>The American Society of Testing and Materials (ASTM) Committee on Nanotechnology has defined a nanoparticle as a particle with lengths in two or three dimensions between 1 and 100 nanometers (nm). Nanoparticles can be composed of many different base materials and may be of different shapes including: nanotubes, nanowires, and crystalline structures such as fullerenes and quantum dots. Nanoparticles present a unique challenge from an occupational health perspective as there is a limited amount of toxicological data currently available for review. However, some studies have shown that existing exposure control technologies have been effective in reducing exposure to nanoparticles. Refer to the REM webpage for detailed procedures and guidance regarding the safe handling of nanoparticle. (</w:t>
      </w:r>
      <w:hyperlink r:id="rId81" w:history="1">
        <w:r w:rsidR="00851729" w:rsidRPr="001720D8">
          <w:rPr>
            <w:rStyle w:val="Hyperlink"/>
          </w:rPr>
          <w:t>http://www.purdue.edu/rem/home/booklets/nanopolicy.pdf</w:t>
        </w:r>
      </w:hyperlink>
      <w:r>
        <w:t>)</w:t>
      </w:r>
    </w:p>
    <w:p w14:paraId="4578C9B9" w14:textId="77777777" w:rsidR="0076344E" w:rsidRDefault="0076344E" w:rsidP="00A663A5">
      <w:pPr>
        <w:pStyle w:val="Heading2"/>
      </w:pPr>
      <w:bookmarkStart w:id="60" w:name="_Toc380696160"/>
      <w:r>
        <w:t>Sharps Handling Safety</w:t>
      </w:r>
      <w:bookmarkEnd w:id="60"/>
    </w:p>
    <w:p w14:paraId="45DF9D24" w14:textId="77777777" w:rsidR="0076344E" w:rsidRDefault="0076344E" w:rsidP="0076344E">
      <w:r>
        <w:t>Sharps are defined as items capable of puncturing, cutting, or abrading the skin such as glass or plastic pipettes, broken glass, test tubes, petri dishes, razor blades, needles, and syringes with needles. Sharps are often contaminated with hazardous chemicals and/or infectious agents, so multiple hazards are often encountered. Employees that routinely work with sharps must be aware of the risk of being punctured or lacerated. It is important for these employees to take precautions and properly handle sharps in order to prevent injury and potential disease transmission. These employees should use appropriate PPE (e.g., puncture-resistant gloves), tools, barrier protection, sharps waste containers, and engineering controls to protect themselves. Refer to the REM webpage for detailed procedures regarding sharps handling and disposal procedures. (</w:t>
      </w:r>
      <w:hyperlink r:id="rId82" w:history="1">
        <w:r w:rsidR="00851729" w:rsidRPr="001720D8">
          <w:rPr>
            <w:rStyle w:val="Hyperlink"/>
          </w:rPr>
          <w:t>https://www.purdue.edu/rem/home/booklets/sharps.pdf</w:t>
        </w:r>
      </w:hyperlink>
      <w:r>
        <w:t>)</w:t>
      </w:r>
    </w:p>
    <w:p w14:paraId="2E9C4D3D" w14:textId="77777777" w:rsidR="0076344E" w:rsidRDefault="0076344E" w:rsidP="00A663A5">
      <w:pPr>
        <w:pStyle w:val="Heading2"/>
      </w:pPr>
      <w:bookmarkStart w:id="61" w:name="_Toc380696161"/>
      <w:r>
        <w:lastRenderedPageBreak/>
        <w:t>Equipment, Apparatus, and Instrument Safety</w:t>
      </w:r>
      <w:bookmarkEnd w:id="61"/>
    </w:p>
    <w:p w14:paraId="3D4BEADC" w14:textId="77777777" w:rsidR="0076344E" w:rsidRDefault="0076344E" w:rsidP="00A25A55">
      <w:pPr>
        <w:pStyle w:val="Heading3"/>
        <w:numPr>
          <w:ilvl w:val="0"/>
          <w:numId w:val="62"/>
        </w:numPr>
        <w:ind w:left="1080" w:hanging="720"/>
      </w:pPr>
      <w:bookmarkStart w:id="62" w:name="_Toc380696162"/>
      <w:r>
        <w:t>Centrifuges</w:t>
      </w:r>
      <w:bookmarkEnd w:id="62"/>
    </w:p>
    <w:p w14:paraId="247DE1A0" w14:textId="77777777" w:rsidR="0076344E" w:rsidRDefault="0076344E" w:rsidP="001B4672">
      <w:pPr>
        <w:ind w:left="360"/>
      </w:pPr>
      <w:r>
        <w:t>The following safety guidelines should be followed when operating centrifuges:</w:t>
      </w:r>
    </w:p>
    <w:p w14:paraId="0C457997" w14:textId="77777777" w:rsidR="0076344E" w:rsidRPr="002F08C3" w:rsidRDefault="0076344E" w:rsidP="001B4672">
      <w:pPr>
        <w:ind w:left="360"/>
        <w:rPr>
          <w:u w:val="single"/>
        </w:rPr>
      </w:pPr>
      <w:r w:rsidRPr="002F08C3">
        <w:rPr>
          <w:u w:val="single"/>
        </w:rPr>
        <w:t>Before centrifugation:</w:t>
      </w:r>
      <w:r w:rsidR="00DE0CF7" w:rsidRPr="00DE0CF7">
        <w:rPr>
          <w:noProof/>
        </w:rPr>
        <w:t xml:space="preserve"> </w:t>
      </w:r>
    </w:p>
    <w:p w14:paraId="60564DC0" w14:textId="77777777" w:rsidR="0076344E" w:rsidRDefault="0076344E" w:rsidP="00A25A55">
      <w:pPr>
        <w:pStyle w:val="ListParagraph"/>
        <w:numPr>
          <w:ilvl w:val="0"/>
          <w:numId w:val="36"/>
        </w:numPr>
        <w:ind w:left="1080"/>
      </w:pPr>
      <w:r>
        <w:t>Centrifuges must be properly installed and operated only by trained personnel. Centrifuges cannot be placed in the hallway of a building; they must remain inside of the laboratory.</w:t>
      </w:r>
    </w:p>
    <w:p w14:paraId="69F1ABEB" w14:textId="77777777" w:rsidR="0076344E" w:rsidRDefault="002B79F6" w:rsidP="00A25A55">
      <w:pPr>
        <w:pStyle w:val="ListParagraph"/>
        <w:numPr>
          <w:ilvl w:val="0"/>
          <w:numId w:val="36"/>
        </w:numPr>
        <w:ind w:left="1080"/>
      </w:pPr>
      <w:r>
        <w:rPr>
          <w:noProof/>
        </w:rPr>
        <w:drawing>
          <wp:anchor distT="0" distB="0" distL="114300" distR="114300" simplePos="0" relativeHeight="251739136" behindDoc="0" locked="0" layoutInCell="1" allowOverlap="1" wp14:anchorId="79C25F27" wp14:editId="30C94AD0">
            <wp:simplePos x="0" y="0"/>
            <wp:positionH relativeFrom="margin">
              <wp:posOffset>4486275</wp:posOffset>
            </wp:positionH>
            <wp:positionV relativeFrom="paragraph">
              <wp:posOffset>0</wp:posOffset>
            </wp:positionV>
            <wp:extent cx="1563624" cy="2286371"/>
            <wp:effectExtent l="19050" t="19050" r="17780" b="19050"/>
            <wp:wrapSquare wrapText="bothSides"/>
            <wp:docPr id="6" name="Picture 6" descr="Centrif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rajicek\AppData\Local\Microsoft\Windows\Temporary Internet Files\Content.Word\photo (24).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14406" t="2612" r="35803"/>
                    <a:stretch/>
                  </pic:blipFill>
                  <pic:spPr bwMode="auto">
                    <a:xfrm>
                      <a:off x="0" y="0"/>
                      <a:ext cx="1563624" cy="228637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Train each operator on proper operating procedures, review the user manual. </w:t>
      </w:r>
    </w:p>
    <w:p w14:paraId="775D4928" w14:textId="77777777" w:rsidR="0076344E" w:rsidRDefault="0076344E" w:rsidP="00A25A55">
      <w:pPr>
        <w:pStyle w:val="ListParagraph"/>
        <w:numPr>
          <w:ilvl w:val="0"/>
          <w:numId w:val="36"/>
        </w:numPr>
        <w:ind w:left="1080"/>
      </w:pPr>
      <w:r>
        <w:t>Use only rotors compatible with the centrifuge. Check the expiration date for ultracentrifuge rotors.</w:t>
      </w:r>
    </w:p>
    <w:p w14:paraId="50CC8E39" w14:textId="77777777" w:rsidR="0076344E" w:rsidRDefault="0076344E" w:rsidP="00A25A55">
      <w:pPr>
        <w:pStyle w:val="ListParagraph"/>
        <w:numPr>
          <w:ilvl w:val="0"/>
          <w:numId w:val="36"/>
        </w:numPr>
        <w:ind w:left="1080"/>
      </w:pPr>
      <w:r>
        <w:t>Check tubes, bottles, and rotors for cracks and deformities before each use.</w:t>
      </w:r>
    </w:p>
    <w:p w14:paraId="527902F0" w14:textId="77777777" w:rsidR="0076344E" w:rsidRDefault="0076344E" w:rsidP="00A25A55">
      <w:pPr>
        <w:pStyle w:val="ListParagraph"/>
        <w:numPr>
          <w:ilvl w:val="0"/>
          <w:numId w:val="36"/>
        </w:numPr>
        <w:ind w:left="1080"/>
      </w:pPr>
      <w:r>
        <w:t xml:space="preserve">Make sure that the rotor, tubes, and spindle are dry and clean. </w:t>
      </w:r>
    </w:p>
    <w:p w14:paraId="0772900D" w14:textId="77777777" w:rsidR="0076344E" w:rsidRDefault="0076344E" w:rsidP="00A25A55">
      <w:pPr>
        <w:pStyle w:val="ListParagraph"/>
        <w:numPr>
          <w:ilvl w:val="0"/>
          <w:numId w:val="36"/>
        </w:numPr>
        <w:ind w:left="1080"/>
      </w:pPr>
      <w:r>
        <w:t xml:space="preserve">Examine O-rings and replace if worn, cracked, or missing. </w:t>
      </w:r>
    </w:p>
    <w:p w14:paraId="510CF48D" w14:textId="77777777" w:rsidR="0076344E" w:rsidRDefault="0076344E" w:rsidP="00A25A55">
      <w:pPr>
        <w:pStyle w:val="ListParagraph"/>
        <w:numPr>
          <w:ilvl w:val="0"/>
          <w:numId w:val="36"/>
        </w:numPr>
        <w:ind w:left="1080"/>
      </w:pPr>
      <w:r>
        <w:t xml:space="preserve">Never overfill centrifuge tubes (don't exceed ¾ full). </w:t>
      </w:r>
    </w:p>
    <w:p w14:paraId="790E970B" w14:textId="77777777" w:rsidR="0076344E" w:rsidRDefault="0076344E" w:rsidP="00A25A55">
      <w:pPr>
        <w:pStyle w:val="ListParagraph"/>
        <w:numPr>
          <w:ilvl w:val="0"/>
          <w:numId w:val="36"/>
        </w:numPr>
        <w:ind w:left="1080"/>
      </w:pPr>
      <w:r>
        <w:t xml:space="preserve">Always cap tubes before centrifugation. </w:t>
      </w:r>
    </w:p>
    <w:p w14:paraId="3FC56853" w14:textId="77777777" w:rsidR="0076344E" w:rsidRDefault="0076344E" w:rsidP="00A25A55">
      <w:pPr>
        <w:pStyle w:val="ListParagraph"/>
        <w:numPr>
          <w:ilvl w:val="0"/>
          <w:numId w:val="36"/>
        </w:numPr>
        <w:ind w:left="1080"/>
      </w:pPr>
      <w:r>
        <w:t>Always balance buckets, tubes, and rotors properly.</w:t>
      </w:r>
    </w:p>
    <w:p w14:paraId="133FFE37" w14:textId="77777777" w:rsidR="0076344E" w:rsidRDefault="0076344E" w:rsidP="00A25A55">
      <w:pPr>
        <w:pStyle w:val="ListParagraph"/>
        <w:numPr>
          <w:ilvl w:val="0"/>
          <w:numId w:val="36"/>
        </w:numPr>
        <w:ind w:left="1080"/>
      </w:pPr>
      <w:r>
        <w:t>Check that the rotor is seated on the drive correctly, close the lid on the centrifuge, and secure it.</w:t>
      </w:r>
    </w:p>
    <w:p w14:paraId="19083117" w14:textId="77777777" w:rsidR="0076344E" w:rsidRDefault="0076344E" w:rsidP="00A25A55">
      <w:pPr>
        <w:pStyle w:val="ListParagraph"/>
        <w:numPr>
          <w:ilvl w:val="0"/>
          <w:numId w:val="36"/>
        </w:numPr>
        <w:ind w:left="1080"/>
      </w:pPr>
      <w:r>
        <w:t xml:space="preserve">When using swinging bucket rotors, make sure that all buckets are hooked correctly and move freely. </w:t>
      </w:r>
    </w:p>
    <w:p w14:paraId="6A50002B" w14:textId="77777777" w:rsidR="0076344E" w:rsidRPr="002F08C3" w:rsidRDefault="0076344E" w:rsidP="001B4672">
      <w:pPr>
        <w:ind w:left="360"/>
        <w:rPr>
          <w:u w:val="single"/>
        </w:rPr>
      </w:pPr>
      <w:r w:rsidRPr="002F08C3">
        <w:rPr>
          <w:u w:val="single"/>
        </w:rPr>
        <w:t>During centrifugation:</w:t>
      </w:r>
    </w:p>
    <w:p w14:paraId="1A235009" w14:textId="77777777" w:rsidR="0076344E" w:rsidRDefault="0076344E" w:rsidP="00A25A55">
      <w:pPr>
        <w:pStyle w:val="ListParagraph"/>
        <w:numPr>
          <w:ilvl w:val="0"/>
          <w:numId w:val="37"/>
        </w:numPr>
        <w:ind w:left="1080"/>
      </w:pPr>
      <w:r>
        <w:t xml:space="preserve">Close lids at all times during operation. Never open a centrifuge until the rotor has stopped. </w:t>
      </w:r>
    </w:p>
    <w:p w14:paraId="57C217A6" w14:textId="77777777" w:rsidR="0076344E" w:rsidRDefault="0076344E" w:rsidP="00A25A55">
      <w:pPr>
        <w:pStyle w:val="ListParagraph"/>
        <w:numPr>
          <w:ilvl w:val="0"/>
          <w:numId w:val="37"/>
        </w:numPr>
        <w:ind w:left="1080"/>
      </w:pPr>
      <w:r>
        <w:t xml:space="preserve">Do not exceed safe rotor speed. </w:t>
      </w:r>
    </w:p>
    <w:p w14:paraId="4C1225DA" w14:textId="77777777" w:rsidR="0076344E" w:rsidRDefault="0076344E" w:rsidP="00A25A55">
      <w:pPr>
        <w:pStyle w:val="ListParagraph"/>
        <w:numPr>
          <w:ilvl w:val="0"/>
          <w:numId w:val="37"/>
        </w:numPr>
        <w:ind w:left="1080"/>
      </w:pPr>
      <w:r>
        <w:t xml:space="preserve">The operator should not leave the centrifuge until full operating speed is attained and the machine appears to be running safely without vibration. </w:t>
      </w:r>
    </w:p>
    <w:p w14:paraId="6F430145" w14:textId="77777777" w:rsidR="0076344E" w:rsidRDefault="0076344E" w:rsidP="00A25A55">
      <w:pPr>
        <w:pStyle w:val="ListParagraph"/>
        <w:numPr>
          <w:ilvl w:val="0"/>
          <w:numId w:val="37"/>
        </w:numPr>
        <w:ind w:left="1080"/>
      </w:pPr>
      <w:r>
        <w:t xml:space="preserve">Stop the centrifuge immediately if an unusual condition (noise or vibration) begins and check load balances. </w:t>
      </w:r>
    </w:p>
    <w:p w14:paraId="7894B58A" w14:textId="77777777" w:rsidR="0076344E" w:rsidRPr="002F08C3" w:rsidRDefault="0076344E" w:rsidP="001D0B12">
      <w:pPr>
        <w:keepNext/>
        <w:ind w:left="360"/>
        <w:rPr>
          <w:u w:val="single"/>
        </w:rPr>
      </w:pPr>
      <w:r w:rsidRPr="002F08C3">
        <w:rPr>
          <w:u w:val="single"/>
        </w:rPr>
        <w:lastRenderedPageBreak/>
        <w:t>After centrifugation:</w:t>
      </w:r>
    </w:p>
    <w:p w14:paraId="7C056A89" w14:textId="77777777" w:rsidR="0076344E" w:rsidRDefault="0076344E" w:rsidP="00A25A55">
      <w:pPr>
        <w:pStyle w:val="ListParagraph"/>
        <w:numPr>
          <w:ilvl w:val="0"/>
          <w:numId w:val="38"/>
        </w:numPr>
        <w:ind w:left="1080"/>
      </w:pPr>
      <w:r>
        <w:t xml:space="preserve">Allow the centrifuge to come to a complete stop before opening. </w:t>
      </w:r>
    </w:p>
    <w:p w14:paraId="76D51043" w14:textId="77777777" w:rsidR="0076344E" w:rsidRDefault="0076344E" w:rsidP="00A25A55">
      <w:pPr>
        <w:pStyle w:val="ListParagraph"/>
        <w:numPr>
          <w:ilvl w:val="0"/>
          <w:numId w:val="38"/>
        </w:numPr>
        <w:ind w:left="1080"/>
      </w:pPr>
      <w:r>
        <w:t xml:space="preserve">Wear new pair of outer gloves to remove rotor and samples. </w:t>
      </w:r>
    </w:p>
    <w:p w14:paraId="66DDDC57" w14:textId="77777777" w:rsidR="0076344E" w:rsidRDefault="0076344E" w:rsidP="00A25A55">
      <w:pPr>
        <w:pStyle w:val="ListParagraph"/>
        <w:numPr>
          <w:ilvl w:val="0"/>
          <w:numId w:val="38"/>
        </w:numPr>
        <w:ind w:left="1080"/>
      </w:pPr>
      <w:r>
        <w:t xml:space="preserve">Check inside of centrifuge for possible spills and leaks, clean centrifuge and rotor thoroughly if necessary. </w:t>
      </w:r>
    </w:p>
    <w:p w14:paraId="685AD523" w14:textId="77777777" w:rsidR="0076344E" w:rsidRDefault="0076344E" w:rsidP="00A25A55">
      <w:pPr>
        <w:pStyle w:val="ListParagraph"/>
        <w:numPr>
          <w:ilvl w:val="0"/>
          <w:numId w:val="38"/>
        </w:numPr>
        <w:ind w:left="1080"/>
      </w:pPr>
      <w:r>
        <w:t xml:space="preserve">Wash hands after removing gloves. </w:t>
      </w:r>
    </w:p>
    <w:p w14:paraId="7FAF9041" w14:textId="77777777" w:rsidR="0076344E" w:rsidRDefault="0076344E" w:rsidP="00A25A55">
      <w:pPr>
        <w:pStyle w:val="Heading3"/>
        <w:numPr>
          <w:ilvl w:val="0"/>
          <w:numId w:val="62"/>
        </w:numPr>
        <w:ind w:left="1080" w:hanging="720"/>
      </w:pPr>
      <w:bookmarkStart w:id="63" w:name="_Toc380696163"/>
      <w:r>
        <w:t>Stirring and Mixing Equipment</w:t>
      </w:r>
      <w:bookmarkEnd w:id="63"/>
    </w:p>
    <w:p w14:paraId="0D3E0713" w14:textId="77777777" w:rsidR="0076344E" w:rsidRDefault="002B79F6" w:rsidP="001B4672">
      <w:pPr>
        <w:ind w:left="360"/>
      </w:pPr>
      <w:r>
        <w:rPr>
          <w:noProof/>
        </w:rPr>
        <w:drawing>
          <wp:anchor distT="0" distB="0" distL="114300" distR="114300" simplePos="0" relativeHeight="251741184" behindDoc="0" locked="0" layoutInCell="1" allowOverlap="1" wp14:anchorId="3547D9EA" wp14:editId="207FC35F">
            <wp:simplePos x="0" y="0"/>
            <wp:positionH relativeFrom="margin">
              <wp:align>right</wp:align>
            </wp:positionH>
            <wp:positionV relativeFrom="paragraph">
              <wp:posOffset>0</wp:posOffset>
            </wp:positionV>
            <wp:extent cx="2112264" cy="1829020"/>
            <wp:effectExtent l="19050" t="19050" r="21590" b="19050"/>
            <wp:wrapSquare wrapText="bothSides"/>
            <wp:docPr id="9" name="Picture 9" descr="Sh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rajicek\AppData\Local\Microsoft\Windows\Temporary Internet Files\Content.Word\photo (25).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18456" t="20337" r="31625" b="21828"/>
                    <a:stretch/>
                  </pic:blipFill>
                  <pic:spPr bwMode="auto">
                    <a:xfrm>
                      <a:off x="0" y="0"/>
                      <a:ext cx="2112264" cy="18290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Stirring and mixing devices commonly found in laboratories include stirring motors, magnetic stirrers, and shakers. These devices are typically used in lab operations that are performed in a chemical fume hood, and it is important that they be operated in a way that prevents the generation of electrical sparks. Only spark-free induction motors should be used in power stirring and mixing devices or any other rotating equipment used for laboratory operations. Because stirring and mixing devices, especially stirring motors and magnetic stirrers, are often operated for fairly long periods without constant attention, the consequences of stirrer failure, electrical overload or blockage of the motion of the stirring impeller should be considered. </w:t>
      </w:r>
    </w:p>
    <w:p w14:paraId="1FA22850" w14:textId="77777777" w:rsidR="0076344E" w:rsidRDefault="0076344E" w:rsidP="00A25A55">
      <w:pPr>
        <w:pStyle w:val="Heading3"/>
        <w:numPr>
          <w:ilvl w:val="0"/>
          <w:numId w:val="62"/>
        </w:numPr>
        <w:ind w:left="1080" w:hanging="720"/>
      </w:pPr>
      <w:bookmarkStart w:id="64" w:name="_Toc380696164"/>
      <w:r>
        <w:t>Heating Devices</w:t>
      </w:r>
      <w:bookmarkEnd w:id="64"/>
    </w:p>
    <w:p w14:paraId="2AF158AF" w14:textId="77777777" w:rsidR="0076344E" w:rsidRDefault="0076344E" w:rsidP="007D3C46">
      <w:pPr>
        <w:ind w:left="360"/>
      </w:pPr>
      <w:r>
        <w:t>Laboratories commonly use heating devices such as ovens, hot plates, heating mantles, oil baths, salt baths, sand baths, air baths, hot-tube furnaces, hot-air guns, and microwave ovens. Steam heated devices are generally preferred whenever temperatures of 100</w:t>
      </w:r>
      <w:r w:rsidR="00355124">
        <w:rPr>
          <w:rFonts w:cstheme="minorHAnsi"/>
        </w:rPr>
        <w:t xml:space="preserve"> °C</w:t>
      </w:r>
      <w:r>
        <w:t xml:space="preserve"> or less are required because they do not present shock or spark risks and can be left unattended with assurance that their temperature will never exceed 100</w:t>
      </w:r>
      <w:r w:rsidR="00355124">
        <w:rPr>
          <w:rFonts w:cstheme="minorHAnsi"/>
        </w:rPr>
        <w:t xml:space="preserve"> °C</w:t>
      </w:r>
      <w:r>
        <w:t xml:space="preserve">. Ensure the supply of water for steam generation is sufficient prior to leaving the reaction for any extended period of time. </w:t>
      </w:r>
    </w:p>
    <w:p w14:paraId="07E40054" w14:textId="77777777" w:rsidR="0076344E" w:rsidRDefault="0076344E" w:rsidP="007D3C46">
      <w:pPr>
        <w:ind w:left="360"/>
      </w:pPr>
      <w:r>
        <w:t xml:space="preserve">A number of general precautions need to be taken when working with heating devices in the laboratory. When working with heating devices, consider the following:  </w:t>
      </w:r>
    </w:p>
    <w:p w14:paraId="50ED4652" w14:textId="77777777" w:rsidR="0076344E" w:rsidRDefault="0076344E" w:rsidP="00A25A55">
      <w:pPr>
        <w:pStyle w:val="ListParagraph"/>
        <w:numPr>
          <w:ilvl w:val="0"/>
          <w:numId w:val="39"/>
        </w:numPr>
        <w:ind w:left="1080"/>
      </w:pPr>
      <w:r>
        <w:lastRenderedPageBreak/>
        <w:t xml:space="preserve">The actual heating element in any laboratory heating device should be enclosed in such a fashion as to prevent a laboratory worker or any metallic conductor from accidentally touching the wire carrying the electric current.  </w:t>
      </w:r>
    </w:p>
    <w:p w14:paraId="39AF8D48" w14:textId="77777777" w:rsidR="0076344E" w:rsidRDefault="0076344E" w:rsidP="00A25A55">
      <w:pPr>
        <w:pStyle w:val="ListParagraph"/>
        <w:numPr>
          <w:ilvl w:val="0"/>
          <w:numId w:val="39"/>
        </w:numPr>
        <w:ind w:left="1080"/>
      </w:pPr>
      <w:r>
        <w:t xml:space="preserve">If a heating device becomes so worn or damaged that its heating element is exposed, the device should be either discarded or repaired before it is used again.  </w:t>
      </w:r>
    </w:p>
    <w:p w14:paraId="1ECBE6AA" w14:textId="77777777" w:rsidR="0076344E" w:rsidRDefault="0076344E" w:rsidP="00A25A55">
      <w:pPr>
        <w:pStyle w:val="ListParagraph"/>
        <w:numPr>
          <w:ilvl w:val="0"/>
          <w:numId w:val="39"/>
        </w:numPr>
        <w:ind w:left="1080"/>
      </w:pPr>
      <w:r>
        <w:t xml:space="preserve">The external cases of all variable autotransformers have perforations for cooling by ventilation and, therefore, should be located where water and other chemicals cannot be spilled onto them and where they will not be exposed to flammable liquids or vapors.  </w:t>
      </w:r>
    </w:p>
    <w:p w14:paraId="0F5CC3A1" w14:textId="77777777" w:rsidR="0076344E" w:rsidRDefault="0076344E" w:rsidP="00A25A55">
      <w:pPr>
        <w:pStyle w:val="ListParagraph"/>
        <w:numPr>
          <w:ilvl w:val="0"/>
          <w:numId w:val="39"/>
        </w:numPr>
        <w:ind w:left="1080"/>
      </w:pPr>
      <w:r>
        <w:t xml:space="preserve">Fail-safe devices can prevent fires or explosions that may arise if the temperature of a reaction increases significantly because of a change in line voltage, the accidental loss of reaction solvent, or loss of cooling. Some devices will turn off the electric power if the temperature of the heating device exceeds some preset limit or if the flow of cooling water through a condenser is stopped owing to the loss of water pressure or loosening of the water supply hose to a condenser.  </w:t>
      </w:r>
    </w:p>
    <w:p w14:paraId="74C9AFFB" w14:textId="77777777" w:rsidR="0076344E" w:rsidRDefault="004F110E" w:rsidP="00A25A55">
      <w:pPr>
        <w:pStyle w:val="Heading3"/>
        <w:numPr>
          <w:ilvl w:val="0"/>
          <w:numId w:val="62"/>
        </w:numPr>
        <w:ind w:left="1080" w:hanging="720"/>
      </w:pPr>
      <w:bookmarkStart w:id="65" w:name="_Toc380696165"/>
      <w:r>
        <w:rPr>
          <w:noProof/>
          <w:lang w:val="en-US"/>
        </w:rPr>
        <w:drawing>
          <wp:anchor distT="0" distB="0" distL="114300" distR="114300" simplePos="0" relativeHeight="251710464" behindDoc="0" locked="0" layoutInCell="1" allowOverlap="1" wp14:anchorId="6076D36D" wp14:editId="4999D41D">
            <wp:simplePos x="0" y="0"/>
            <wp:positionH relativeFrom="column">
              <wp:posOffset>4200525</wp:posOffset>
            </wp:positionH>
            <wp:positionV relativeFrom="paragraph">
              <wp:posOffset>419100</wp:posOffset>
            </wp:positionV>
            <wp:extent cx="1718945" cy="1831340"/>
            <wp:effectExtent l="19050" t="19050" r="14605" b="16510"/>
            <wp:wrapSquare wrapText="bothSides"/>
            <wp:docPr id="4126" name="Picture 4126" descr="Solvent Purification System" title="Solvent Purificat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rajicek\AppData\Local\Microsoft\Windows\Temporary Internet Files\Content.Word\photo (30).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5105" r="14546"/>
                    <a:stretch/>
                  </pic:blipFill>
                  <pic:spPr bwMode="auto">
                    <a:xfrm>
                      <a:off x="0" y="0"/>
                      <a:ext cx="1718945" cy="183134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Distillation and Solvent Purification Systems</w:t>
      </w:r>
      <w:bookmarkEnd w:id="65"/>
    </w:p>
    <w:p w14:paraId="78712EBC" w14:textId="77777777" w:rsidR="0076344E" w:rsidRDefault="0076344E" w:rsidP="007D3C46">
      <w:pPr>
        <w:ind w:left="360"/>
      </w:pPr>
      <w:r>
        <w:t xml:space="preserve">The process of thermal solvent distillation is inherently dangerous. If not handled properly, fire, explosion, and/or personnel exposure can result. A few common chemicals distilled in laboratories include tetrahydrofuran, methylene chloride, diethyl ether, toluene, dimethylformamide, benzene, and hexanes. The guidelines below should be followed while thermal distillation of organic solvents is conducted in the lab: </w:t>
      </w:r>
    </w:p>
    <w:p w14:paraId="291ADA8F" w14:textId="77777777" w:rsidR="0076344E" w:rsidRDefault="0076344E" w:rsidP="00A25A55">
      <w:pPr>
        <w:pStyle w:val="ListParagraph"/>
        <w:numPr>
          <w:ilvl w:val="0"/>
          <w:numId w:val="40"/>
        </w:numPr>
        <w:ind w:left="1080"/>
      </w:pPr>
      <w:r>
        <w:t xml:space="preserve">The thermal solvent distillation system should be installed inside of a chemical fume hood if possible. </w:t>
      </w:r>
    </w:p>
    <w:p w14:paraId="063F67F6" w14:textId="77777777" w:rsidR="0076344E" w:rsidRDefault="0076344E" w:rsidP="00A25A55">
      <w:pPr>
        <w:pStyle w:val="ListParagraph"/>
        <w:numPr>
          <w:ilvl w:val="0"/>
          <w:numId w:val="40"/>
        </w:numPr>
        <w:ind w:left="1080"/>
      </w:pPr>
      <w:r>
        <w:t>Ensure that all heat generating equipment has a shut-off device installed.</w:t>
      </w:r>
    </w:p>
    <w:p w14:paraId="4983EAD5" w14:textId="77777777" w:rsidR="0076344E" w:rsidRDefault="0076344E" w:rsidP="00A25A55">
      <w:pPr>
        <w:pStyle w:val="ListParagraph"/>
        <w:numPr>
          <w:ilvl w:val="0"/>
          <w:numId w:val="40"/>
        </w:numPr>
        <w:ind w:left="1080"/>
      </w:pPr>
      <w:r>
        <w:t>Ensure that all water connections on the condenser are clamped securely.</w:t>
      </w:r>
    </w:p>
    <w:p w14:paraId="64D4DC7F" w14:textId="77777777" w:rsidR="0076344E" w:rsidRDefault="0076344E" w:rsidP="00A25A55">
      <w:pPr>
        <w:pStyle w:val="ListParagraph"/>
        <w:numPr>
          <w:ilvl w:val="0"/>
          <w:numId w:val="40"/>
        </w:numPr>
        <w:ind w:left="1080"/>
      </w:pPr>
      <w:r>
        <w:t>Inspect all glassware for defects before setting them up in the experiment.</w:t>
      </w:r>
    </w:p>
    <w:p w14:paraId="551BDC49" w14:textId="77777777" w:rsidR="0076344E" w:rsidRDefault="0076344E" w:rsidP="00A25A55">
      <w:pPr>
        <w:pStyle w:val="ListParagraph"/>
        <w:numPr>
          <w:ilvl w:val="0"/>
          <w:numId w:val="40"/>
        </w:numPr>
        <w:ind w:left="1080"/>
      </w:pPr>
      <w:r>
        <w:t>Keep all air and water-sensitive drying agents under inert atmosphere. Make consistent efforts to not store or use other flammable or hazardous chemicals inside the fume hood where distillation is taking place.</w:t>
      </w:r>
    </w:p>
    <w:p w14:paraId="28DEC8CB" w14:textId="77777777" w:rsidR="0076344E" w:rsidRDefault="0076344E" w:rsidP="00A25A55">
      <w:pPr>
        <w:pStyle w:val="Heading3"/>
        <w:numPr>
          <w:ilvl w:val="0"/>
          <w:numId w:val="62"/>
        </w:numPr>
        <w:ind w:left="1080" w:hanging="720"/>
      </w:pPr>
      <w:bookmarkStart w:id="66" w:name="_Toc380696166"/>
      <w:r>
        <w:lastRenderedPageBreak/>
        <w:t>Laboratory Glassware</w:t>
      </w:r>
      <w:bookmarkEnd w:id="66"/>
    </w:p>
    <w:p w14:paraId="05C9D949" w14:textId="77777777" w:rsidR="0076344E" w:rsidRDefault="0076344E" w:rsidP="007D3C46">
      <w:pPr>
        <w:ind w:left="360"/>
      </w:pPr>
      <w:r>
        <w:t xml:space="preserve">Broken laboratory glassware is dangerous. Glassware‐related injuries ranging from small cuts to multiple stitches and eye damage are common to lab workers. In order to reduce the risk of accidents, the following guidelines should be followed: </w:t>
      </w:r>
    </w:p>
    <w:p w14:paraId="2BA16837" w14:textId="77777777" w:rsidR="0076344E" w:rsidRDefault="0076344E" w:rsidP="00A25A55">
      <w:pPr>
        <w:pStyle w:val="ListParagraph"/>
        <w:numPr>
          <w:ilvl w:val="0"/>
          <w:numId w:val="41"/>
        </w:numPr>
        <w:ind w:left="1080"/>
      </w:pPr>
      <w:r>
        <w:t xml:space="preserve">Temperature changes can shatter any laboratory glassware. Never flash‐cool glassware with cold water, especially after autoclaving or exposure to any high temperatures. </w:t>
      </w:r>
    </w:p>
    <w:p w14:paraId="6A27BD46" w14:textId="77777777" w:rsidR="0076344E" w:rsidRDefault="0076344E" w:rsidP="00A25A55">
      <w:pPr>
        <w:pStyle w:val="ListParagraph"/>
        <w:numPr>
          <w:ilvl w:val="0"/>
          <w:numId w:val="41"/>
        </w:numPr>
        <w:ind w:left="1080"/>
      </w:pPr>
      <w:r>
        <w:t xml:space="preserve">Only round-bottomed or thick-walled (e.g., Pyrex) evacuated reaction vessels specifically designed for operations at reduced pressure should be used. </w:t>
      </w:r>
    </w:p>
    <w:p w14:paraId="11952895" w14:textId="77777777" w:rsidR="0076344E" w:rsidRDefault="001609CA" w:rsidP="00A25A55">
      <w:pPr>
        <w:pStyle w:val="ListParagraph"/>
        <w:numPr>
          <w:ilvl w:val="0"/>
          <w:numId w:val="41"/>
        </w:numPr>
        <w:ind w:left="1080"/>
      </w:pPr>
      <w:r>
        <w:rPr>
          <w:noProof/>
        </w:rPr>
        <w:drawing>
          <wp:anchor distT="0" distB="0" distL="114300" distR="114300" simplePos="0" relativeHeight="251712512" behindDoc="0" locked="0" layoutInCell="1" allowOverlap="1" wp14:anchorId="2D6B3C5F" wp14:editId="05F7C834">
            <wp:simplePos x="0" y="0"/>
            <wp:positionH relativeFrom="margin">
              <wp:align>right</wp:align>
            </wp:positionH>
            <wp:positionV relativeFrom="paragraph">
              <wp:posOffset>0</wp:posOffset>
            </wp:positionV>
            <wp:extent cx="1572768" cy="1829391"/>
            <wp:effectExtent l="19050" t="19050" r="27940" b="19050"/>
            <wp:wrapSquare wrapText="bothSides"/>
            <wp:docPr id="4127" name="Picture 4127" descr="Lab Glassware" title="Lab Glass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rajicek\AppData\Local\Microsoft\Windows\Temporary Internet Files\Content.Word\photo (31).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9091" t="27884" r="11888" b="11736"/>
                    <a:stretch/>
                  </pic:blipFill>
                  <pic:spPr bwMode="auto">
                    <a:xfrm>
                      <a:off x="0" y="0"/>
                      <a:ext cx="1572768" cy="182939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Inspect glassware for any small imperfections before using. Sometimes a hairline crack may be present. Tap the glassware with a pen and listen to the tone to tell if there is a defect. A ringing tone indicates the glassware is fine, while a dull “thud” indicates there is a flaw present.</w:t>
      </w:r>
    </w:p>
    <w:p w14:paraId="2242A32A" w14:textId="77777777" w:rsidR="0076344E" w:rsidRDefault="0076344E" w:rsidP="00A25A55">
      <w:pPr>
        <w:pStyle w:val="ListParagraph"/>
        <w:numPr>
          <w:ilvl w:val="0"/>
          <w:numId w:val="41"/>
        </w:numPr>
        <w:ind w:left="1080"/>
      </w:pPr>
      <w:r>
        <w:t xml:space="preserve">Don’t keep cracked glassware. If the bottom of a graduated cylinder is chipped or broken, properly dispose of it. </w:t>
      </w:r>
    </w:p>
    <w:p w14:paraId="717A3D39" w14:textId="77777777" w:rsidR="0076344E" w:rsidRDefault="0076344E" w:rsidP="00A25A55">
      <w:pPr>
        <w:pStyle w:val="ListParagraph"/>
        <w:numPr>
          <w:ilvl w:val="0"/>
          <w:numId w:val="41"/>
        </w:numPr>
        <w:ind w:left="1080"/>
      </w:pPr>
      <w:r>
        <w:t>Always wear appropriate PPE when working with glassware and varying temperatures. Always wear safety glasses.</w:t>
      </w:r>
    </w:p>
    <w:p w14:paraId="798BB208" w14:textId="77777777" w:rsidR="0076344E" w:rsidRDefault="0076344E" w:rsidP="00A25A55">
      <w:pPr>
        <w:pStyle w:val="Heading3"/>
        <w:numPr>
          <w:ilvl w:val="0"/>
          <w:numId w:val="62"/>
        </w:numPr>
        <w:ind w:left="1080" w:hanging="720"/>
      </w:pPr>
      <w:bookmarkStart w:id="67" w:name="_Toc380696167"/>
      <w:r>
        <w:t>High Pressure Systems</w:t>
      </w:r>
      <w:bookmarkEnd w:id="67"/>
    </w:p>
    <w:p w14:paraId="7F39E6B2" w14:textId="77777777" w:rsidR="0076344E" w:rsidRDefault="0076344E" w:rsidP="007D3C46">
      <w:pPr>
        <w:ind w:left="360"/>
      </w:pPr>
      <w:r>
        <w:t>Working with high pressure systems in a laboratory can result in over-pressurization, explosion, and the possible hazards of flying glass, chemical exposure, and fire. All high pressure systems must be set up and operated with careful consideration of potential risks. The following procedures should be followed when working with high pressure systems in the laboratory:</w:t>
      </w:r>
    </w:p>
    <w:p w14:paraId="6B543C5D" w14:textId="77777777" w:rsidR="0076344E" w:rsidRDefault="0076344E" w:rsidP="00A25A55">
      <w:pPr>
        <w:pStyle w:val="ListParagraph"/>
        <w:numPr>
          <w:ilvl w:val="0"/>
          <w:numId w:val="42"/>
        </w:numPr>
        <w:ind w:left="1080"/>
      </w:pPr>
      <w:r>
        <w:t xml:space="preserve">High-pressure operations should be performed only in pressure vessels appropriately selected for the operation, properly labeled and installed, and protected by pressure-relief control devices. </w:t>
      </w:r>
    </w:p>
    <w:p w14:paraId="199CA5D0" w14:textId="77777777" w:rsidR="0076344E" w:rsidRDefault="0076344E" w:rsidP="00A25A55">
      <w:pPr>
        <w:pStyle w:val="ListParagraph"/>
        <w:numPr>
          <w:ilvl w:val="0"/>
          <w:numId w:val="42"/>
        </w:numPr>
        <w:ind w:left="1080"/>
      </w:pPr>
      <w:r>
        <w:t xml:space="preserve">Vessels, connecting hoses, and any apparatus must be strong enough to withstand the stresses encountered at the intended operating temperatures and pressures and must not corrode or otherwise react when in contact with the materials it contains. </w:t>
      </w:r>
    </w:p>
    <w:p w14:paraId="2991D0F0" w14:textId="77777777" w:rsidR="0076344E" w:rsidRDefault="0076344E" w:rsidP="00A25A55">
      <w:pPr>
        <w:pStyle w:val="ListParagraph"/>
        <w:numPr>
          <w:ilvl w:val="0"/>
          <w:numId w:val="42"/>
        </w:numPr>
        <w:ind w:left="1080"/>
      </w:pPr>
      <w:r>
        <w:t>All pressure equipment should be visually inspected before each use.</w:t>
      </w:r>
    </w:p>
    <w:p w14:paraId="5A095FC0" w14:textId="77777777" w:rsidR="0076344E" w:rsidRDefault="0076344E" w:rsidP="00A25A55">
      <w:pPr>
        <w:pStyle w:val="Heading3"/>
        <w:numPr>
          <w:ilvl w:val="0"/>
          <w:numId w:val="62"/>
        </w:numPr>
        <w:ind w:left="1080" w:hanging="720"/>
      </w:pPr>
      <w:bookmarkStart w:id="68" w:name="_Toc380696168"/>
      <w:r>
        <w:lastRenderedPageBreak/>
        <w:t>Vacuum Systems</w:t>
      </w:r>
      <w:bookmarkEnd w:id="68"/>
    </w:p>
    <w:p w14:paraId="34AB3D6A" w14:textId="77777777" w:rsidR="0076344E" w:rsidRDefault="0076344E" w:rsidP="007D3C46">
      <w:pPr>
        <w:ind w:left="360"/>
      </w:pPr>
      <w:r>
        <w:t>Vacuum work can result in an implosion and the possible hazards of flying glass, splattering chemicals, and fire. All vacuum operations must be set up and operated with careful consideration of the potential risks. The following guidelines should be followed when using vacuum apparatus in the laboratory:</w:t>
      </w:r>
      <w:r w:rsidR="004F110E" w:rsidRPr="004F110E">
        <w:rPr>
          <w:noProof/>
        </w:rPr>
        <w:t xml:space="preserve"> </w:t>
      </w:r>
    </w:p>
    <w:p w14:paraId="285FDE3B" w14:textId="77777777" w:rsidR="0076344E" w:rsidRDefault="0076344E" w:rsidP="00A25A55">
      <w:pPr>
        <w:pStyle w:val="ListParagraph"/>
        <w:numPr>
          <w:ilvl w:val="0"/>
          <w:numId w:val="59"/>
        </w:numPr>
      </w:pPr>
      <w:r>
        <w:t xml:space="preserve">Do not allow water, solvents, or corrosive gases to be drawn into vacuum systems. Protect pumps with cold traps and vent their exhaust into an exhaust hood. </w:t>
      </w:r>
    </w:p>
    <w:p w14:paraId="00DD454B" w14:textId="77777777" w:rsidR="0076344E" w:rsidRDefault="0076344E" w:rsidP="00A25A55">
      <w:pPr>
        <w:pStyle w:val="ListParagraph"/>
        <w:numPr>
          <w:ilvl w:val="0"/>
          <w:numId w:val="59"/>
        </w:numPr>
      </w:pPr>
      <w:r>
        <w:t xml:space="preserve">Assemble vacuum apparatus in a manner that avoids strain, particularly to the neck of the flask. </w:t>
      </w:r>
    </w:p>
    <w:p w14:paraId="43B80924" w14:textId="77777777" w:rsidR="0076344E" w:rsidRDefault="0076344E" w:rsidP="00A25A55">
      <w:pPr>
        <w:pStyle w:val="ListParagraph"/>
        <w:numPr>
          <w:ilvl w:val="0"/>
          <w:numId w:val="59"/>
        </w:numPr>
      </w:pPr>
      <w:r>
        <w:t xml:space="preserve">Avoid putting pressure on a vacuum line to prevent stopcocks from popping out or glass apparatus from exploding. </w:t>
      </w:r>
    </w:p>
    <w:p w14:paraId="06437B15" w14:textId="77777777" w:rsidR="0076344E" w:rsidRDefault="00DF5299" w:rsidP="00A25A55">
      <w:pPr>
        <w:pStyle w:val="ListParagraph"/>
        <w:numPr>
          <w:ilvl w:val="0"/>
          <w:numId w:val="59"/>
        </w:numPr>
      </w:pPr>
      <w:r>
        <w:rPr>
          <w:noProof/>
        </w:rPr>
        <w:drawing>
          <wp:anchor distT="0" distB="0" distL="114300" distR="114300" simplePos="0" relativeHeight="251714560" behindDoc="0" locked="0" layoutInCell="1" allowOverlap="1" wp14:anchorId="0DC83581" wp14:editId="54B95BB2">
            <wp:simplePos x="0" y="0"/>
            <wp:positionH relativeFrom="margin">
              <wp:align>right</wp:align>
            </wp:positionH>
            <wp:positionV relativeFrom="paragraph">
              <wp:posOffset>48895</wp:posOffset>
            </wp:positionV>
            <wp:extent cx="1984248" cy="1829268"/>
            <wp:effectExtent l="19050" t="19050" r="16510" b="19050"/>
            <wp:wrapSquare wrapText="bothSides"/>
            <wp:docPr id="4128" name="Picture 4128" descr="Rotary Evaporator" title="Rotary Evapo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rajicek\AppData\Local\Microsoft\Windows\Temporary Internet Files\Content.Word\photo (32).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30714" r="2657" b="1987"/>
                    <a:stretch/>
                  </pic:blipFill>
                  <pic:spPr bwMode="auto">
                    <a:xfrm>
                      <a:off x="0" y="0"/>
                      <a:ext cx="1984248" cy="182926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Place vacuum apparatus in such a way that the possibility of being accidentally hit is minimized. If necessary, place transparent plastic around it to prevent injury from flying glass in case of an explosion. </w:t>
      </w:r>
    </w:p>
    <w:p w14:paraId="65D57AC4" w14:textId="77777777" w:rsidR="0076344E" w:rsidRDefault="0076344E" w:rsidP="00A25A55">
      <w:pPr>
        <w:pStyle w:val="ListParagraph"/>
        <w:numPr>
          <w:ilvl w:val="0"/>
          <w:numId w:val="59"/>
        </w:numPr>
      </w:pPr>
      <w:r>
        <w:t>When using a rotary evaporator, the glass components of the rotary evaporator should be made of Pyrex or similar glass. Glass vessels should be completely enclosed in a shield to guard against flying glass should the components implode. Increase in rotation speed and application of vacuum to the flask whose solvent is to be evaporated should be gradual.</w:t>
      </w:r>
    </w:p>
    <w:p w14:paraId="49D39C80" w14:textId="77777777" w:rsidR="0076344E" w:rsidRDefault="0076344E" w:rsidP="00A25A55">
      <w:pPr>
        <w:pStyle w:val="ListParagraph"/>
        <w:numPr>
          <w:ilvl w:val="0"/>
          <w:numId w:val="59"/>
        </w:numPr>
      </w:pPr>
      <w:r>
        <w:t>When using a vacuum source, it is important to place a trap between the experimental apparatus and the vacuum source</w:t>
      </w:r>
      <w:r w:rsidR="00EE7A81">
        <w:t xml:space="preserve">. </w:t>
      </w:r>
      <w:r>
        <w:t>The vacuum trap protects the pump and the piping from the potentially damaging effects of the material, protects people who must work on the vacuum lines or system, and prevents vapors and related odors from being emitted back into the laboratory or system exhaust. The following vacuum trapping guidelines should be followed:</w:t>
      </w:r>
    </w:p>
    <w:p w14:paraId="5627B889" w14:textId="77777777" w:rsidR="0076344E" w:rsidRDefault="0076344E" w:rsidP="00A25A55">
      <w:pPr>
        <w:pStyle w:val="ListParagraph"/>
        <w:numPr>
          <w:ilvl w:val="1"/>
          <w:numId w:val="59"/>
        </w:numPr>
      </w:pPr>
      <w:r>
        <w:t>Make sure the flask is properly clamped and secured.</w:t>
      </w:r>
    </w:p>
    <w:p w14:paraId="4CDF3809" w14:textId="77777777" w:rsidR="0076344E" w:rsidRDefault="0076344E" w:rsidP="00A25A55">
      <w:pPr>
        <w:pStyle w:val="ListParagraph"/>
        <w:numPr>
          <w:ilvl w:val="1"/>
          <w:numId w:val="59"/>
        </w:numPr>
      </w:pPr>
      <w:r>
        <w:t>Make sure the vacuum hose is connected to the vacuum line, not the gas line.</w:t>
      </w:r>
    </w:p>
    <w:p w14:paraId="2A758A10" w14:textId="77777777" w:rsidR="0076344E" w:rsidRDefault="0076344E" w:rsidP="00A25A55">
      <w:pPr>
        <w:pStyle w:val="ListParagraph"/>
        <w:numPr>
          <w:ilvl w:val="1"/>
          <w:numId w:val="59"/>
        </w:numPr>
      </w:pPr>
      <w:r>
        <w:t xml:space="preserve">To prevent contamination, all lines leading from experimental apparatus to the vacuum source should be equipped with filtration or other trapping device as appropriate. </w:t>
      </w:r>
    </w:p>
    <w:p w14:paraId="7A3E44A7" w14:textId="77777777" w:rsidR="0076344E" w:rsidRDefault="0076344E" w:rsidP="00A25A55">
      <w:pPr>
        <w:pStyle w:val="ListParagraph"/>
        <w:numPr>
          <w:ilvl w:val="1"/>
          <w:numId w:val="59"/>
        </w:numPr>
      </w:pPr>
      <w:r>
        <w:lastRenderedPageBreak/>
        <w:t>For particulates, use filtration capable of efficiently trapping the particles in the size range being generated.</w:t>
      </w:r>
    </w:p>
    <w:p w14:paraId="41DCA764" w14:textId="77777777" w:rsidR="0076344E" w:rsidRDefault="0076344E" w:rsidP="00A25A55">
      <w:pPr>
        <w:pStyle w:val="ListParagraph"/>
        <w:numPr>
          <w:ilvl w:val="1"/>
          <w:numId w:val="59"/>
        </w:numPr>
      </w:pPr>
      <w:r>
        <w:t xml:space="preserve">For most aqueous or non-volatile liquids, a filter flask at room temperature is adequate to prevent liquids from getting to the vacuum source. </w:t>
      </w:r>
    </w:p>
    <w:p w14:paraId="490E7062" w14:textId="77777777" w:rsidR="0076344E" w:rsidRDefault="0076344E" w:rsidP="00A25A55">
      <w:pPr>
        <w:pStyle w:val="ListParagraph"/>
        <w:numPr>
          <w:ilvl w:val="1"/>
          <w:numId w:val="59"/>
        </w:numPr>
      </w:pPr>
      <w:r>
        <w:t xml:space="preserve">For solvents and other volatile liquids, use a cold trap of sufficient size and cold enough to condense vapors generated, followed by a filter flask capable of collecting fluid that could be aspirated out of the cold trap. </w:t>
      </w:r>
    </w:p>
    <w:p w14:paraId="49FA3D43" w14:textId="77777777" w:rsidR="0076344E" w:rsidRDefault="0076344E" w:rsidP="00A25A55">
      <w:pPr>
        <w:pStyle w:val="ListParagraph"/>
        <w:numPr>
          <w:ilvl w:val="1"/>
          <w:numId w:val="59"/>
        </w:numPr>
      </w:pPr>
      <w:r>
        <w:t xml:space="preserve">For highly reactive, corrosive, or toxic gases, use a sorbent canister or scrubbing device capable of trapping the gas. </w:t>
      </w:r>
    </w:p>
    <w:p w14:paraId="200D0F21" w14:textId="77777777" w:rsidR="0076344E" w:rsidRDefault="0076344E" w:rsidP="00A663A5">
      <w:pPr>
        <w:pStyle w:val="Heading2"/>
      </w:pPr>
      <w:bookmarkStart w:id="69" w:name="_Toc380696169"/>
      <w:r>
        <w:t>Research Samples and Chemicals Developed in the Lab</w:t>
      </w:r>
      <w:bookmarkEnd w:id="69"/>
    </w:p>
    <w:p w14:paraId="300A2C06" w14:textId="77777777" w:rsidR="0076344E" w:rsidRDefault="0076344E" w:rsidP="0076344E">
      <w:r>
        <w:t>Research samples and chemicals developed in the lab (samples) must be managed responsibly. Samples often accumulate in labs for years and are difficult to identify and dispose of and can create unsafe and non-compliant conditions if not managed properly. The following requirements apply to samples developed in the laboratory:</w:t>
      </w:r>
      <w:r w:rsidR="0017460D" w:rsidRPr="0017460D">
        <w:rPr>
          <w:noProof/>
        </w:rPr>
        <w:t xml:space="preserve"> </w:t>
      </w:r>
    </w:p>
    <w:p w14:paraId="11479D27" w14:textId="77777777" w:rsidR="0076344E" w:rsidRDefault="0017460D" w:rsidP="00A25A55">
      <w:pPr>
        <w:pStyle w:val="ListParagraph"/>
        <w:numPr>
          <w:ilvl w:val="0"/>
          <w:numId w:val="43"/>
        </w:numPr>
      </w:pPr>
      <w:r>
        <w:rPr>
          <w:noProof/>
        </w:rPr>
        <w:drawing>
          <wp:anchor distT="0" distB="0" distL="114300" distR="114300" simplePos="0" relativeHeight="251746304" behindDoc="1" locked="0" layoutInCell="1" allowOverlap="1" wp14:anchorId="65FFA097" wp14:editId="1AC0B466">
            <wp:simplePos x="0" y="0"/>
            <wp:positionH relativeFrom="margin">
              <wp:posOffset>3838575</wp:posOffset>
            </wp:positionH>
            <wp:positionV relativeFrom="line">
              <wp:posOffset>113030</wp:posOffset>
            </wp:positionV>
            <wp:extent cx="2275615" cy="2286000"/>
            <wp:effectExtent l="19050" t="19050" r="10795" b="19050"/>
            <wp:wrapTight wrapText="bothSides">
              <wp:wrapPolygon edited="0">
                <wp:start x="-181" y="-180"/>
                <wp:lineTo x="-181" y="21600"/>
                <wp:lineTo x="21522" y="21600"/>
                <wp:lineTo x="21522" y="-180"/>
                <wp:lineTo x="-181" y="-180"/>
              </wp:wrapPolygon>
            </wp:wrapTight>
            <wp:docPr id="2066" name="Picture 2066" descr="Sample Vials" title="Sample V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75615" cy="2286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6344E">
        <w:t xml:space="preserve">All samples must be kept closed except when in use. Storage in beakers or flasks should be temporary. If temporarily storing samples in beakers or flasks, a cork, </w:t>
      </w:r>
      <w:r>
        <w:t>Parafilm®</w:t>
      </w:r>
      <w:r w:rsidR="0076344E">
        <w:t xml:space="preserve">, or some other closure device must be used. </w:t>
      </w:r>
    </w:p>
    <w:p w14:paraId="036492C6" w14:textId="77777777" w:rsidR="0076344E" w:rsidRDefault="0076344E" w:rsidP="00A25A55">
      <w:pPr>
        <w:pStyle w:val="ListParagraph"/>
        <w:numPr>
          <w:ilvl w:val="0"/>
          <w:numId w:val="43"/>
        </w:numPr>
      </w:pPr>
      <w:r>
        <w:t xml:space="preserve">All samples must be labeled with the chemical name, date the sample was developed/received, and the name of generator. Chemical structure or a labeling system that is only known to lab personnel is not acceptable as the only means of labeling samples. Acronyms can be used as a labeling system as long as an up-to-date legend is posted in the lab. </w:t>
      </w:r>
    </w:p>
    <w:p w14:paraId="445F72D9" w14:textId="77777777" w:rsidR="0076344E" w:rsidRDefault="0076344E" w:rsidP="00A25A55">
      <w:pPr>
        <w:pStyle w:val="ListParagraph"/>
        <w:numPr>
          <w:ilvl w:val="0"/>
          <w:numId w:val="43"/>
        </w:numPr>
      </w:pPr>
      <w:r>
        <w:t>Samples should be disposed of within 6 months unless actively being used for analysis. Stockpiling unusable samples in not an acceptable practice. All samples that are no longer necessary must be properly disposed of in a timely manner using REM’s hazardous waste program.</w:t>
      </w:r>
    </w:p>
    <w:p w14:paraId="1CC5BC29" w14:textId="77777777" w:rsidR="0076344E" w:rsidRDefault="0076344E" w:rsidP="00A25A55">
      <w:pPr>
        <w:pStyle w:val="ListParagraph"/>
        <w:numPr>
          <w:ilvl w:val="0"/>
          <w:numId w:val="43"/>
        </w:numPr>
      </w:pPr>
      <w:r>
        <w:t xml:space="preserve">Samples must be stored according to the primary hazard class; this should be done to the best of your ability considering the properties that are known or assumed such as toxicity. </w:t>
      </w:r>
    </w:p>
    <w:p w14:paraId="68D035C0" w14:textId="77777777" w:rsidR="0076344E" w:rsidRDefault="0076344E" w:rsidP="00A25A55">
      <w:pPr>
        <w:pStyle w:val="ListParagraph"/>
        <w:numPr>
          <w:ilvl w:val="0"/>
          <w:numId w:val="43"/>
        </w:numPr>
      </w:pPr>
      <w:r>
        <w:t xml:space="preserve">If the hazard(s) of a sample are unknown, the Laboratory Supervisor must attempt to determine whether it is hazardous or not. Assume all samples are toxic unless otherwise </w:t>
      </w:r>
      <w:r>
        <w:lastRenderedPageBreak/>
        <w:t xml:space="preserve">demonstrated. This can be accomplished by literature review or reviewing the hazards of other similar compounds. At a minimum, the Laboratory Supervisor should be able to determine if a chemical is flammable, corrosive, oxidant, or reactive. Call REM at </w:t>
      </w:r>
      <w:r w:rsidR="00A625C7">
        <w:t xml:space="preserve">(765) (765) </w:t>
      </w:r>
      <w:r>
        <w:t xml:space="preserve">49-40121 for assistance with identifying the hazards of samples. </w:t>
      </w:r>
    </w:p>
    <w:p w14:paraId="16AB042F" w14:textId="77777777" w:rsidR="0076344E" w:rsidRDefault="0076344E" w:rsidP="00A25A55">
      <w:pPr>
        <w:pStyle w:val="ListParagraph"/>
        <w:numPr>
          <w:ilvl w:val="0"/>
          <w:numId w:val="43"/>
        </w:numPr>
      </w:pPr>
      <w:r>
        <w:t>If samples are consolidated for storage (e.g., vial boxes), it is not always necessary to label every sample container. For example, a box containing sample vials which are all in the same hazard class (e.g., miscellaneous pharmaceutical compounds considered to be toxic) can have one label on the outside of the box stating “Miscellaneous Toxic Pharmaceutical Compounds” or a similar description. A label such as the one shown in Figure 5.</w:t>
      </w:r>
      <w:r w:rsidR="00DF5299">
        <w:t>9</w:t>
      </w:r>
      <w:r>
        <w:t xml:space="preserve"> can be used to identify consolidated samples, and should only be used on a temporary basis. This type of information communicates the hazards to emergency responders, as well as gives REM the information necessary for proper disposal.</w:t>
      </w:r>
    </w:p>
    <w:p w14:paraId="39CC3519" w14:textId="77777777" w:rsidR="0076344E" w:rsidRDefault="0076344E" w:rsidP="00A25A55">
      <w:pPr>
        <w:pStyle w:val="ListParagraph"/>
        <w:numPr>
          <w:ilvl w:val="0"/>
          <w:numId w:val="43"/>
        </w:numPr>
      </w:pPr>
      <w:r>
        <w:t>If the chemical substance is produced for another user outside of the lab, the Laboratory Supervisor must comply with the Hazard Communication Standard including the requirements for preparation of SDSs and container labeling.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xample Temporary Sample Container Label"/>
        <w:tblDescription w:val="Example Temporary Sample Container Label"/>
      </w:tblPr>
      <w:tblGrid>
        <w:gridCol w:w="9576"/>
      </w:tblGrid>
      <w:tr w:rsidR="00DF5299" w14:paraId="160766DE" w14:textId="77777777" w:rsidTr="00DF5299">
        <w:trPr>
          <w:tblHeader/>
        </w:trPr>
        <w:tc>
          <w:tcPr>
            <w:tcW w:w="9576" w:type="dxa"/>
            <w:vAlign w:val="center"/>
          </w:tcPr>
          <w:p w14:paraId="6A1DD87F" w14:textId="77777777" w:rsidR="00DF5299" w:rsidRDefault="00DF5299" w:rsidP="00DF5299">
            <w:pPr>
              <w:jc w:val="center"/>
            </w:pPr>
            <w:r>
              <w:rPr>
                <w:noProof/>
              </w:rPr>
              <w:drawing>
                <wp:inline distT="0" distB="0" distL="0" distR="0" wp14:anchorId="6DD563FA" wp14:editId="2E694D21">
                  <wp:extent cx="4198447" cy="3067396"/>
                  <wp:effectExtent l="0" t="0" r="0" b="0"/>
                  <wp:docPr id="4129" name="Picture 4129" descr="Figure 5.9 – Example Temporary Sample Container Label" title="Figure 5.9 – Example Temporary Sample Container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455" t="1387" r="2080" b="4564"/>
                          <a:stretch/>
                        </pic:blipFill>
                        <pic:spPr bwMode="auto">
                          <a:xfrm>
                            <a:off x="0" y="0"/>
                            <a:ext cx="4252741" cy="31070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5299" w14:paraId="29DCE95C" w14:textId="77777777" w:rsidTr="00DF5299">
        <w:tc>
          <w:tcPr>
            <w:tcW w:w="9576" w:type="dxa"/>
            <w:vAlign w:val="center"/>
          </w:tcPr>
          <w:p w14:paraId="35020740" w14:textId="77777777" w:rsidR="00DF5299" w:rsidRPr="00DF5299" w:rsidRDefault="00DF5299" w:rsidP="00DF5299">
            <w:pPr>
              <w:jc w:val="center"/>
              <w:rPr>
                <w:b/>
              </w:rPr>
            </w:pPr>
            <w:r w:rsidRPr="00DF5299">
              <w:rPr>
                <w:b/>
              </w:rPr>
              <w:t>Figure 5.</w:t>
            </w:r>
            <w:r>
              <w:rPr>
                <w:b/>
              </w:rPr>
              <w:t>9</w:t>
            </w:r>
            <w:r w:rsidRPr="00DF5299">
              <w:rPr>
                <w:b/>
              </w:rPr>
              <w:t xml:space="preserve"> – Example Temporary Sample Container Label</w:t>
            </w:r>
          </w:p>
        </w:tc>
      </w:tr>
    </w:tbl>
    <w:p w14:paraId="1AF1305D" w14:textId="77777777" w:rsidR="0076344E" w:rsidRDefault="0076344E" w:rsidP="00A663A5">
      <w:pPr>
        <w:pStyle w:val="Heading2"/>
      </w:pPr>
      <w:bookmarkStart w:id="70" w:name="_Toc380696170"/>
      <w:r>
        <w:t>Transporting Hazardous Chemicals</w:t>
      </w:r>
      <w:bookmarkEnd w:id="70"/>
    </w:p>
    <w:p w14:paraId="31D90D45" w14:textId="77777777" w:rsidR="0076344E" w:rsidRDefault="0076344E" w:rsidP="0076344E">
      <w:r>
        <w:t xml:space="preserve">Transporting chemicals is a potentially hazardous process that must be done properly to avoid accidents and potential injuries. The following subsections discuss how to properly ship chemical off campus using a shipping company, how to transport chemicals on campus using a Purdue-owned vehicle, and how to safely move chemicals by foot across campus. </w:t>
      </w:r>
    </w:p>
    <w:p w14:paraId="6EDECD5B" w14:textId="77777777" w:rsidR="0076344E" w:rsidRDefault="0076344E" w:rsidP="00A25A55">
      <w:pPr>
        <w:pStyle w:val="Heading3"/>
        <w:numPr>
          <w:ilvl w:val="0"/>
          <w:numId w:val="60"/>
        </w:numPr>
        <w:ind w:left="1080" w:hanging="720"/>
      </w:pPr>
      <w:bookmarkStart w:id="71" w:name="_Toc380696171"/>
      <w:r>
        <w:lastRenderedPageBreak/>
        <w:t>Shipping Hazardous Chemicals off Campus</w:t>
      </w:r>
      <w:bookmarkEnd w:id="71"/>
    </w:p>
    <w:p w14:paraId="74790C39" w14:textId="77777777" w:rsidR="006861FD" w:rsidRDefault="0076344E" w:rsidP="006861FD">
      <w:pPr>
        <w:ind w:left="360"/>
      </w:pPr>
      <w:r>
        <w:t>Shipping chemicals, research samples, or other similar materials off campus is potentially regulated by the Department of Transportation (DOT) and/or other regulatory agencies. Chemicals regulated for shipping require very specific types of packaging, labeling, and documentation and must be prepared by trained personnel. REM makes the determination on whether a chemical is classified as hazardo</w:t>
      </w:r>
      <w:r w:rsidR="006861FD">
        <w:t xml:space="preserve">us for transportation purposes. </w:t>
      </w:r>
      <w:r>
        <w:t xml:space="preserve">Unless the researcher is DOT trained, they are not authorized to make this determination. Shipments that are not prepared by trained personnel can result in delays, loss of research samples, and potential regulatory fines. REM can </w:t>
      </w:r>
      <w:r w:rsidR="00EE7A81">
        <w:t>provide assistance</w:t>
      </w:r>
      <w:r>
        <w:t xml:space="preserve"> by either providing shipment services, or if necessary, training personnel on the proper shipping procedures. More information about shipping chemicals can be found on the REM webpage. (</w:t>
      </w:r>
      <w:hyperlink r:id="rId90" w:history="1">
        <w:r w:rsidR="00DF5299" w:rsidRPr="001720D8">
          <w:rPr>
            <w:rStyle w:val="Hyperlink"/>
          </w:rPr>
          <w:t>http://www.purdue.edu/rem/hmm/shiphm.htm</w:t>
        </w:r>
      </w:hyperlink>
      <w:r>
        <w:t>)</w:t>
      </w:r>
    </w:p>
    <w:p w14:paraId="62D6E3C3" w14:textId="77777777" w:rsidR="006861FD" w:rsidRPr="00FE2C4B" w:rsidRDefault="006861FD" w:rsidP="006861FD">
      <w:pPr>
        <w:ind w:left="360"/>
      </w:pPr>
      <w:r w:rsidRPr="00FE2C4B">
        <w:t xml:space="preserve">As </w:t>
      </w:r>
      <w:r w:rsidR="00122086" w:rsidRPr="00FE2C4B">
        <w:t xml:space="preserve">previously </w:t>
      </w:r>
      <w:r w:rsidRPr="00FE2C4B">
        <w:t>stated, REM prepares all regulated chemicals for shipment according to DOT requir</w:t>
      </w:r>
      <w:r w:rsidR="00346DB4" w:rsidRPr="00FE2C4B">
        <w:t xml:space="preserve">ements. However, laboratory personnel prepare the inner container (e.g., vial, jar) and provide it to REM for shipment. When selecting an inner container to be given to REM for an off-campus </w:t>
      </w:r>
      <w:r w:rsidR="00712491" w:rsidRPr="00FE2C4B">
        <w:t>hazardous materials</w:t>
      </w:r>
      <w:r w:rsidR="00346DB4" w:rsidRPr="00FE2C4B">
        <w:t xml:space="preserve"> shipment, the following guidelines must be followed:</w:t>
      </w:r>
    </w:p>
    <w:p w14:paraId="68EC8FD2" w14:textId="77777777" w:rsidR="00346DB4" w:rsidRPr="00FE2C4B" w:rsidRDefault="00346DB4" w:rsidP="002B3502">
      <w:pPr>
        <w:pStyle w:val="ListParagraph"/>
        <w:numPr>
          <w:ilvl w:val="0"/>
          <w:numId w:val="106"/>
        </w:numPr>
      </w:pPr>
      <w:r w:rsidRPr="00FE2C4B">
        <w:t>The chemical must be compatible with the container. For example, corrosive chemical</w:t>
      </w:r>
      <w:r w:rsidR="00C8607E" w:rsidRPr="00FE2C4B">
        <w:t>s</w:t>
      </w:r>
      <w:r w:rsidRPr="00FE2C4B">
        <w:t xml:space="preserve"> must not be placed in metal containers; hydrofluoric acid in any concentration must not be placed in glass containers. </w:t>
      </w:r>
    </w:p>
    <w:p w14:paraId="56565F47" w14:textId="77777777" w:rsidR="00346DB4" w:rsidRPr="00FE2C4B" w:rsidRDefault="00346DB4" w:rsidP="002B3502">
      <w:pPr>
        <w:pStyle w:val="ListParagraph"/>
        <w:numPr>
          <w:ilvl w:val="0"/>
          <w:numId w:val="106"/>
        </w:numPr>
      </w:pPr>
      <w:r w:rsidRPr="00FE2C4B">
        <w:t>Chemical permeability should be considered when selecting a plastic container, especially for organic solvents. The container must be able to effectively contain the chemical during transportation under normal conditions.</w:t>
      </w:r>
    </w:p>
    <w:p w14:paraId="4A920786" w14:textId="77777777" w:rsidR="00346DB4" w:rsidRPr="00FE2C4B" w:rsidRDefault="00346DB4" w:rsidP="002B3502">
      <w:pPr>
        <w:pStyle w:val="ListParagraph"/>
        <w:numPr>
          <w:ilvl w:val="0"/>
          <w:numId w:val="106"/>
        </w:numPr>
      </w:pPr>
      <w:r w:rsidRPr="00FE2C4B">
        <w:t>The container must have an appropriate lid that is able to close and seal, meaning the container will not leak during transportation under normal conditions. Any containers that do not properly seal (e.g., beaker, flask, test tube) will not be shipped off campus by REM.</w:t>
      </w:r>
    </w:p>
    <w:p w14:paraId="5F378CA0" w14:textId="77777777" w:rsidR="0076344E" w:rsidRDefault="0076344E" w:rsidP="00A25A55">
      <w:pPr>
        <w:pStyle w:val="Heading3"/>
        <w:numPr>
          <w:ilvl w:val="0"/>
          <w:numId w:val="60"/>
        </w:numPr>
        <w:ind w:left="1080" w:hanging="720"/>
      </w:pPr>
      <w:bookmarkStart w:id="72" w:name="_Toc380696172"/>
      <w:r>
        <w:t>Transporting Chemicals on Campus via Purdue Vehicle</w:t>
      </w:r>
      <w:bookmarkEnd w:id="72"/>
    </w:p>
    <w:p w14:paraId="711AB402" w14:textId="77777777" w:rsidR="0076344E" w:rsidRDefault="0076344E" w:rsidP="00682309">
      <w:pPr>
        <w:ind w:left="360"/>
      </w:pPr>
      <w:r>
        <w:t xml:space="preserve">Purdue University is a state agency and therefore is exempt from Department of Transportation (DOT) hazardous materials regulations. However, the “intent” of the DOT regulations is still required when transporting chemicals on campus using a motor vehicle. This essentially means that all chemical containers must be properly packaged, labeled, and segregated according to hazard class. Do not attempt to move large volumes (e.g., greater than 5 gallons in total volume) of chemicals across campus. If a large volume of chemicals needs to be moved across campus, such as an entire lab move, contact REM </w:t>
      </w:r>
      <w:r w:rsidR="00A625C7">
        <w:t xml:space="preserve">(765) </w:t>
      </w:r>
      <w:r>
        <w:t xml:space="preserve">49-40121 </w:t>
      </w:r>
      <w:r>
        <w:lastRenderedPageBreak/>
        <w:t>for further assistance. The following procedures must be followed in order to properly and legally transport chemicals across campus:</w:t>
      </w:r>
    </w:p>
    <w:p w14:paraId="2878A16C" w14:textId="77777777" w:rsidR="0076344E" w:rsidRDefault="0076344E" w:rsidP="00A25A55">
      <w:pPr>
        <w:pStyle w:val="ListParagraph"/>
        <w:numPr>
          <w:ilvl w:val="0"/>
          <w:numId w:val="44"/>
        </w:numPr>
        <w:ind w:left="1080"/>
      </w:pPr>
      <w:r>
        <w:t>Only Purdue-owned vehicles are permitted to be used to transport chemicals. For liability and insurance purposes, no personal vehicles should ever be used to transport hazardous chemicals.</w:t>
      </w:r>
    </w:p>
    <w:p w14:paraId="36D566E7" w14:textId="77777777" w:rsidR="0076344E" w:rsidRDefault="0076344E" w:rsidP="00A25A55">
      <w:pPr>
        <w:pStyle w:val="ListParagraph"/>
        <w:numPr>
          <w:ilvl w:val="0"/>
          <w:numId w:val="44"/>
        </w:numPr>
        <w:ind w:left="1080"/>
      </w:pPr>
      <w:r>
        <w:t xml:space="preserve">Ensure that each container has an appropriate, tight fitting lid. The lid should have the ability to contain the contents of the container even if it becomes inverted during transport. Examples of inappropriate lids include cracked caps, loosely fitting rubber stoppers, or </w:t>
      </w:r>
      <w:r w:rsidR="0017460D">
        <w:t>Parafilm®</w:t>
      </w:r>
      <w:r>
        <w:t>.</w:t>
      </w:r>
    </w:p>
    <w:p w14:paraId="33D98E60" w14:textId="77777777" w:rsidR="0076344E" w:rsidRDefault="0076344E" w:rsidP="00A25A55">
      <w:pPr>
        <w:pStyle w:val="ListParagraph"/>
        <w:numPr>
          <w:ilvl w:val="0"/>
          <w:numId w:val="44"/>
        </w:numPr>
        <w:ind w:left="1080"/>
      </w:pPr>
      <w:r>
        <w:t>Chemicals should be segregated according to the primary hazard class. For example, do not place an oxidizer such as ammonium nitrate in the same container as an organic solvent such as acetone.</w:t>
      </w:r>
    </w:p>
    <w:p w14:paraId="3C37C647" w14:textId="77777777" w:rsidR="0076344E" w:rsidRDefault="0076344E" w:rsidP="00A25A55">
      <w:pPr>
        <w:pStyle w:val="ListParagraph"/>
        <w:numPr>
          <w:ilvl w:val="0"/>
          <w:numId w:val="44"/>
        </w:numPr>
        <w:ind w:left="1080"/>
      </w:pPr>
      <w:r>
        <w:t>All containers should be packaged upright.</w:t>
      </w:r>
    </w:p>
    <w:p w14:paraId="42BE5D9F" w14:textId="77777777" w:rsidR="0076344E" w:rsidRDefault="0076344E" w:rsidP="00A25A55">
      <w:pPr>
        <w:pStyle w:val="ListParagraph"/>
        <w:numPr>
          <w:ilvl w:val="0"/>
          <w:numId w:val="44"/>
        </w:numPr>
        <w:ind w:left="1080"/>
      </w:pPr>
      <w:r>
        <w:t>Chemical containers should be placed in some type of outer packing such as a box, bin or bucket. Containers should remain securely packaged during loading, transport, and unloading. Glass to glass contact should be avoided</w:t>
      </w:r>
      <w:r w:rsidR="00EE7A81">
        <w:t xml:space="preserve">. </w:t>
      </w:r>
      <w:r>
        <w:t xml:space="preserve">Bubble wrap, newspaper, and vermiculite are good examples of packaging material that will prevent glass to glass contact. </w:t>
      </w:r>
    </w:p>
    <w:p w14:paraId="1C1A6FB6" w14:textId="77777777" w:rsidR="0076344E" w:rsidRDefault="0076344E" w:rsidP="00A25A55">
      <w:pPr>
        <w:pStyle w:val="ListParagraph"/>
        <w:numPr>
          <w:ilvl w:val="0"/>
          <w:numId w:val="44"/>
        </w:numPr>
        <w:ind w:left="1080"/>
      </w:pPr>
      <w:r>
        <w:t>The outer containers should remain tightly secured during transport. Measures should be taken to avoid movement of the outer containers. For example, the containers should be secured using a strap or an empty box can be used to fill the gap between the last box and the sidewall of the vehicle.</w:t>
      </w:r>
    </w:p>
    <w:p w14:paraId="3D3C4F84" w14:textId="77777777" w:rsidR="0076344E" w:rsidRDefault="0076344E" w:rsidP="00A25A55">
      <w:pPr>
        <w:pStyle w:val="ListParagraph"/>
        <w:numPr>
          <w:ilvl w:val="0"/>
          <w:numId w:val="44"/>
        </w:numPr>
        <w:ind w:left="1080"/>
      </w:pPr>
      <w:r>
        <w:t>The outer container must be labeled in a manner that identifies the contents (e.g. corrosives, flammables).</w:t>
      </w:r>
    </w:p>
    <w:p w14:paraId="4DC34FD9" w14:textId="77777777" w:rsidR="0076344E" w:rsidRDefault="0076344E" w:rsidP="00A25A55">
      <w:pPr>
        <w:pStyle w:val="ListParagraph"/>
        <w:numPr>
          <w:ilvl w:val="0"/>
          <w:numId w:val="44"/>
        </w:numPr>
        <w:ind w:left="1080"/>
      </w:pPr>
      <w:r>
        <w:t>Transport with two or more people if possible.</w:t>
      </w:r>
    </w:p>
    <w:p w14:paraId="58DB09F4" w14:textId="77777777" w:rsidR="0076344E" w:rsidRDefault="0076344E" w:rsidP="00A25A55">
      <w:pPr>
        <w:pStyle w:val="ListParagraph"/>
        <w:numPr>
          <w:ilvl w:val="0"/>
          <w:numId w:val="44"/>
        </w:numPr>
        <w:ind w:left="1080"/>
      </w:pPr>
      <w:r>
        <w:t>Be prepared for unseen accidents. At least one person should be knowledgeable of the materials being transported. An inventory with an estimated volume or weight per hazard should be recorded and available during transport (e.g., 5 gallons of flammable liquid and 10 pounds of toxic solids).</w:t>
      </w:r>
    </w:p>
    <w:p w14:paraId="6619B27A" w14:textId="77777777" w:rsidR="0076344E" w:rsidRDefault="0076344E" w:rsidP="00A25A55">
      <w:pPr>
        <w:pStyle w:val="ListParagraph"/>
        <w:numPr>
          <w:ilvl w:val="0"/>
          <w:numId w:val="44"/>
        </w:numPr>
        <w:ind w:left="1080"/>
      </w:pPr>
      <w:r>
        <w:t>Prepare a spill kit prior to transport. Material such as appropriate PPE, absorbent material, and an empty bucket is sufficient for most small spills.</w:t>
      </w:r>
    </w:p>
    <w:p w14:paraId="02E0CE30" w14:textId="77777777" w:rsidR="0076344E" w:rsidRDefault="0076344E" w:rsidP="00A25A55">
      <w:pPr>
        <w:pStyle w:val="ListParagraph"/>
        <w:numPr>
          <w:ilvl w:val="0"/>
          <w:numId w:val="44"/>
        </w:numPr>
        <w:ind w:left="1080"/>
      </w:pPr>
      <w:r>
        <w:t xml:space="preserve">Carry a cell phone and know who to call in the event of an emergency. The Purdue Fire Department will respond to on-campus emergencies. Dial 911 from a Purdue phone or </w:t>
      </w:r>
      <w:r w:rsidR="00A625C7">
        <w:t xml:space="preserve">(765) </w:t>
      </w:r>
      <w:r>
        <w:t xml:space="preserve">49-48221 from a cell phone to contact Purdue Police dispatch.  </w:t>
      </w:r>
    </w:p>
    <w:p w14:paraId="0552AF14" w14:textId="77777777" w:rsidR="0076344E" w:rsidRDefault="0076344E" w:rsidP="00A25A55">
      <w:pPr>
        <w:pStyle w:val="Heading3"/>
        <w:numPr>
          <w:ilvl w:val="0"/>
          <w:numId w:val="60"/>
        </w:numPr>
        <w:ind w:left="1080" w:hanging="720"/>
      </w:pPr>
      <w:bookmarkStart w:id="73" w:name="_Toc380696173"/>
      <w:r>
        <w:lastRenderedPageBreak/>
        <w:t>Transporting Chemicals on Campus via Foot</w:t>
      </w:r>
      <w:bookmarkEnd w:id="73"/>
    </w:p>
    <w:p w14:paraId="5013491D" w14:textId="77777777" w:rsidR="0076344E" w:rsidRDefault="0076344E" w:rsidP="001D0A9B">
      <w:pPr>
        <w:ind w:left="360"/>
      </w:pPr>
      <w:r>
        <w:t xml:space="preserve">Transporting small volumes of chemicals across campus via foot (e.g., from two neighboring campus buildings) is acceptable as long as it is done properly. Do not attempt to move large volumes (e.g., greater than 5 gallons in total volume) of chemicals across campus via foot. If a large volume of chemicals needs to be moved, such as an entire lab move, contact REM </w:t>
      </w:r>
      <w:r w:rsidR="00A625C7">
        <w:t xml:space="preserve">(765) </w:t>
      </w:r>
      <w:r>
        <w:t xml:space="preserve">49-40121 for further assistance. The following procedures must be followed when moving chemicals on campus by way of foot: </w:t>
      </w:r>
    </w:p>
    <w:p w14:paraId="0EE8CCDF" w14:textId="77777777" w:rsidR="0076344E" w:rsidRDefault="0076344E" w:rsidP="00A25A55">
      <w:pPr>
        <w:pStyle w:val="ListParagraph"/>
        <w:numPr>
          <w:ilvl w:val="0"/>
          <w:numId w:val="45"/>
        </w:numPr>
        <w:ind w:left="1080"/>
      </w:pPr>
      <w:r>
        <w:t xml:space="preserve">PPE must be worn when handling potentially contaminated surfaces. During the time which the chemicals are moved on campus via foot, PPE may not be necessary or even appropriate (e.g., employees should not wear chemical-resistant gloves in public areas). However, appropriate PPE and spill containment equipment should be brought along in the event of a spill or incident. </w:t>
      </w:r>
    </w:p>
    <w:tbl>
      <w:tblPr>
        <w:tblStyle w:val="TableGrid"/>
        <w:tblpPr w:leftFromText="180" w:rightFromText="180" w:vertAnchor="text" w:horzAnchor="margin" w:tblpXSpec="right" w:tblpY="410"/>
        <w:tblW w:w="38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hemical Bottle Carrier"/>
        <w:tblDescription w:val="Chemical Bottle Carrier"/>
      </w:tblPr>
      <w:tblGrid>
        <w:gridCol w:w="3888"/>
      </w:tblGrid>
      <w:tr w:rsidR="00C60163" w14:paraId="1DB53CAF" w14:textId="77777777" w:rsidTr="00C60163">
        <w:trPr>
          <w:tblHeader/>
        </w:trPr>
        <w:tc>
          <w:tcPr>
            <w:tcW w:w="4320" w:type="dxa"/>
            <w:vAlign w:val="center"/>
          </w:tcPr>
          <w:p w14:paraId="14084E6C" w14:textId="77777777" w:rsidR="00C60163" w:rsidRDefault="00C60163" w:rsidP="00C60163">
            <w:pPr>
              <w:jc w:val="center"/>
            </w:pPr>
            <w:r>
              <w:rPr>
                <w:noProof/>
              </w:rPr>
              <w:drawing>
                <wp:anchor distT="0" distB="0" distL="114300" distR="114300" simplePos="0" relativeHeight="251716608" behindDoc="0" locked="0" layoutInCell="1" allowOverlap="1" wp14:anchorId="18C0C6A1" wp14:editId="3690C796">
                  <wp:simplePos x="0" y="0"/>
                  <wp:positionH relativeFrom="column">
                    <wp:posOffset>421005</wp:posOffset>
                  </wp:positionH>
                  <wp:positionV relativeFrom="paragraph">
                    <wp:posOffset>21590</wp:posOffset>
                  </wp:positionV>
                  <wp:extent cx="1544806" cy="2286000"/>
                  <wp:effectExtent l="19050" t="19050" r="17780" b="19050"/>
                  <wp:wrapSquare wrapText="bothSides"/>
                  <wp:docPr id="4130" name="Picture 4130" descr="Figure 5.11 – Chemical Bottle Carrier" title="Figure 5.11 – Chemical Bottle C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rajicek\AppData\Local\Microsoft\Windows\Temporary Internet Files\Content.Word\photo (34).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16735" t="11930" r="17959" b="14043"/>
                          <a:stretch/>
                        </pic:blipFill>
                        <pic:spPr bwMode="auto">
                          <a:xfrm>
                            <a:off x="0" y="0"/>
                            <a:ext cx="1544806" cy="2286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60163" w14:paraId="265A5DFB" w14:textId="77777777" w:rsidTr="00C60163">
        <w:tc>
          <w:tcPr>
            <w:tcW w:w="4320" w:type="dxa"/>
            <w:vAlign w:val="center"/>
          </w:tcPr>
          <w:p w14:paraId="4CE5C8EF" w14:textId="77777777" w:rsidR="00C60163" w:rsidRPr="00DF5299" w:rsidRDefault="00C60163" w:rsidP="00446CD1">
            <w:pPr>
              <w:tabs>
                <w:tab w:val="clear" w:pos="360"/>
              </w:tabs>
              <w:spacing w:before="0" w:beforeAutospacing="0" w:afterAutospacing="0"/>
              <w:jc w:val="center"/>
              <w:rPr>
                <w:b/>
              </w:rPr>
            </w:pPr>
            <w:r w:rsidRPr="00DF5299">
              <w:rPr>
                <w:b/>
              </w:rPr>
              <w:t>Figure 5.1</w:t>
            </w:r>
            <w:r w:rsidR="00446CD1">
              <w:rPr>
                <w:b/>
              </w:rPr>
              <w:t>0</w:t>
            </w:r>
            <w:r w:rsidRPr="00DF5299">
              <w:rPr>
                <w:b/>
              </w:rPr>
              <w:t xml:space="preserve"> – Chemical Bottle Carrier</w:t>
            </w:r>
          </w:p>
        </w:tc>
      </w:tr>
    </w:tbl>
    <w:p w14:paraId="73D421E6" w14:textId="77777777" w:rsidR="00DF5299" w:rsidRDefault="00C60163" w:rsidP="00A25A55">
      <w:pPr>
        <w:pStyle w:val="ListParagraph"/>
        <w:numPr>
          <w:ilvl w:val="0"/>
          <w:numId w:val="45"/>
        </w:numPr>
        <w:ind w:left="1080"/>
      </w:pPr>
      <w:r>
        <w:t xml:space="preserve"> </w:t>
      </w:r>
      <w:r w:rsidR="0076344E">
        <w:t>Purdue Stores’ stock room personnel shall not dispense or sell chemicals in breakable containers of any size unless the customer has an approved transport container in which to place the chemical for transporting before leaving the Stock Room. Chemical requisitioners may purchase a transport container from Purdue Stores. Approved transport container means a commercially available bottle carrier made of rubber, metal, or plastic with carrying handle(s) which is large enough to hold the contents of the container if broken in transit. Carrier lids or covers are recommended, but not required. Rubber or plastic should be used for acids/alkalis; and metal, rubber, or plastic for organic solvents. An example of a bottle carrier is illustrated in Figure 5.1</w:t>
      </w:r>
      <w:r w:rsidR="00446CD1">
        <w:t>0</w:t>
      </w:r>
      <w:r w:rsidR="0076344E">
        <w:t xml:space="preserve">. </w:t>
      </w:r>
    </w:p>
    <w:p w14:paraId="2C256BD8" w14:textId="77777777" w:rsidR="0076344E" w:rsidRDefault="0076344E" w:rsidP="00A25A55">
      <w:pPr>
        <w:pStyle w:val="ListParagraph"/>
        <w:numPr>
          <w:ilvl w:val="0"/>
          <w:numId w:val="45"/>
        </w:numPr>
        <w:ind w:left="1080"/>
      </w:pPr>
      <w:r>
        <w:t>Laboratory carts used to transport chemicals from one area to another shall be stable and in good condition. Transport only a quantity which can be handled easily</w:t>
      </w:r>
      <w:r w:rsidR="00EE7A81">
        <w:t xml:space="preserve">. </w:t>
      </w:r>
      <w:r>
        <w:t>Plan the route ahead of time so as to avoid all steps or stairs.</w:t>
      </w:r>
    </w:p>
    <w:p w14:paraId="32A6F78A" w14:textId="77777777" w:rsidR="0076344E" w:rsidRDefault="0076344E" w:rsidP="00A25A55">
      <w:pPr>
        <w:pStyle w:val="ListParagraph"/>
        <w:numPr>
          <w:ilvl w:val="0"/>
          <w:numId w:val="45"/>
        </w:numPr>
        <w:ind w:left="1080"/>
      </w:pPr>
      <w:r>
        <w:t>Freight elevators, not passenger elevators, should be used to transport hazardous chemicals whenever possible. The individual transporting the hazardous chemicals should operate the elevator alone if possible. Avoid getting on an elevator when a person is transporting hazardous chemicals.</w:t>
      </w:r>
    </w:p>
    <w:p w14:paraId="4A733A34" w14:textId="77777777" w:rsidR="000C3DA4" w:rsidRDefault="000C3DA4" w:rsidP="00A663A5">
      <w:pPr>
        <w:pStyle w:val="Heading2"/>
      </w:pPr>
      <w:bookmarkStart w:id="74" w:name="_Toc380696174"/>
      <w:r>
        <w:lastRenderedPageBreak/>
        <w:t>Laboratory Security</w:t>
      </w:r>
    </w:p>
    <w:p w14:paraId="418CCB43" w14:textId="77777777" w:rsidR="000C3DA4" w:rsidRPr="00FE2C4B" w:rsidRDefault="000C3DA4" w:rsidP="000C3DA4">
      <w:pPr>
        <w:spacing w:after="0"/>
      </w:pPr>
      <w:r w:rsidRPr="00FE2C4B">
        <w:t xml:space="preserve">All laboratory personnel have a responsibility to protect university property from misuse and theft of hazardous materials, particularly those that could threaten human health. At a minimum, the following security measures should be employed in all campus laboratories: </w:t>
      </w:r>
    </w:p>
    <w:p w14:paraId="515E922B" w14:textId="77777777" w:rsidR="000C3DA4" w:rsidRPr="00FE2C4B" w:rsidRDefault="000C3DA4" w:rsidP="002B3502">
      <w:pPr>
        <w:pStyle w:val="ListParagraph"/>
        <w:numPr>
          <w:ilvl w:val="0"/>
          <w:numId w:val="107"/>
        </w:numPr>
        <w:spacing w:after="0"/>
      </w:pPr>
      <w:r w:rsidRPr="00FE2C4B">
        <w:rPr>
          <w:szCs w:val="24"/>
        </w:rPr>
        <w:t>T</w:t>
      </w:r>
      <w:r w:rsidRPr="00FE2C4B">
        <w:t xml:space="preserve">he laboratory </w:t>
      </w:r>
      <w:r w:rsidR="00712491" w:rsidRPr="00FE2C4B">
        <w:t xml:space="preserve">door </w:t>
      </w:r>
      <w:r w:rsidRPr="00FE2C4B">
        <w:t xml:space="preserve">should remain locked when not occupied. </w:t>
      </w:r>
    </w:p>
    <w:p w14:paraId="341A6ABE" w14:textId="77777777" w:rsidR="000C3DA4" w:rsidRPr="00FE2C4B" w:rsidRDefault="000C3DA4" w:rsidP="002B3502">
      <w:pPr>
        <w:pStyle w:val="ListParagraph"/>
        <w:numPr>
          <w:ilvl w:val="0"/>
          <w:numId w:val="107"/>
        </w:numPr>
        <w:spacing w:after="0"/>
      </w:pPr>
      <w:r w:rsidRPr="00FE2C4B">
        <w:t>Always feel free to question anyone that enters the lab that you do not know and ask to see identification if necessary.</w:t>
      </w:r>
    </w:p>
    <w:p w14:paraId="747DBCCF" w14:textId="77777777" w:rsidR="000C3DA4" w:rsidRPr="00FE2C4B" w:rsidRDefault="000C3DA4" w:rsidP="002B3502">
      <w:pPr>
        <w:pStyle w:val="ListParagraph"/>
        <w:numPr>
          <w:ilvl w:val="0"/>
          <w:numId w:val="107"/>
        </w:numPr>
        <w:spacing w:after="0"/>
      </w:pPr>
      <w:r w:rsidRPr="00FE2C4B">
        <w:t>If you see anything suspicious or someone displays suspicious behavior, immediately report it to the Purdue Police Department by dialing 911 (emergency) or (765) 494-8221 (non-emergency).</w:t>
      </w:r>
    </w:p>
    <w:p w14:paraId="16C13D79" w14:textId="77777777" w:rsidR="000C3DA4" w:rsidRPr="00FE2C4B" w:rsidRDefault="000C3DA4" w:rsidP="002B3502">
      <w:pPr>
        <w:pStyle w:val="ListParagraph"/>
        <w:numPr>
          <w:ilvl w:val="0"/>
          <w:numId w:val="107"/>
        </w:numPr>
        <w:spacing w:after="0"/>
      </w:pPr>
      <w:r w:rsidRPr="00FE2C4B">
        <w:t>Any sensitive information or particularly hazardous chemicals should not be stored out in the open where anyone can readily have access to them. These types of materials should be stored in a secure location and lab personnel should always be present when these materials are in use.</w:t>
      </w:r>
    </w:p>
    <w:p w14:paraId="0E601092" w14:textId="77777777" w:rsidR="0076344E" w:rsidRDefault="0076344E" w:rsidP="00A663A5">
      <w:pPr>
        <w:pStyle w:val="Heading2"/>
      </w:pPr>
      <w:r>
        <w:t>Laboratory Self-Inspections</w:t>
      </w:r>
      <w:bookmarkEnd w:id="74"/>
    </w:p>
    <w:p w14:paraId="16685AB4" w14:textId="77777777" w:rsidR="0076344E" w:rsidRDefault="0076344E" w:rsidP="0076344E">
      <w:r>
        <w:t>REM performs laboratory inspections for various purposes (e.g., routine building safety and compliance inspections). However, the Laboratory Supervisor a qualified designee should also inspect the laboratory for compliance with the requirements of the CHP at a minimum on an annual basis. Lab personnel have a much greater understanding of the unique hazards and issues that are encountered in their individual lab than REM does. The goal of these inspections is to identify and correct unsafe and non-compliant conditions that could potentially result in an injury to lab personnel or a fine from a regulatory agency (e.g., open hazardous waste container). All deficiencies found during the inspection should be reviewed and corrected. The following elements should be performed during these inspections:</w:t>
      </w:r>
    </w:p>
    <w:p w14:paraId="3C6C5E91" w14:textId="77777777" w:rsidR="0076344E" w:rsidRDefault="0076344E" w:rsidP="00A25A55">
      <w:pPr>
        <w:pStyle w:val="ListParagraph"/>
        <w:numPr>
          <w:ilvl w:val="0"/>
          <w:numId w:val="46"/>
        </w:numPr>
      </w:pPr>
      <w:r>
        <w:t>Housekeeping practices should be reviewed. Chemicals should be stored appropriately and labeled. Evidence of spills and/or chemical contamination should be cleaned. All glassware and equipment should be stored appropriately, etc.</w:t>
      </w:r>
    </w:p>
    <w:p w14:paraId="2474BCD7" w14:textId="77777777" w:rsidR="0076344E" w:rsidRDefault="0076344E" w:rsidP="00A25A55">
      <w:pPr>
        <w:pStyle w:val="ListParagraph"/>
        <w:numPr>
          <w:ilvl w:val="0"/>
          <w:numId w:val="46"/>
        </w:numPr>
      </w:pPr>
      <w:r>
        <w:t>Hazard assessments should be updated if process changes have occurred. For example, the lab is now performing organic synthesis and working with organometallic compounds.</w:t>
      </w:r>
    </w:p>
    <w:p w14:paraId="2D7D479E" w14:textId="77777777" w:rsidR="0076344E" w:rsidRDefault="0076344E" w:rsidP="00A25A55">
      <w:pPr>
        <w:pStyle w:val="ListParagraph"/>
        <w:numPr>
          <w:ilvl w:val="0"/>
          <w:numId w:val="46"/>
        </w:numPr>
      </w:pPr>
      <w:r>
        <w:t>Training records should be updated and documented if new lab personnel have not yet been trained or if any processes have changed.</w:t>
      </w:r>
    </w:p>
    <w:p w14:paraId="3A314520" w14:textId="77777777" w:rsidR="0076344E" w:rsidRDefault="0076344E" w:rsidP="00A25A55">
      <w:pPr>
        <w:pStyle w:val="ListParagraph"/>
        <w:numPr>
          <w:ilvl w:val="0"/>
          <w:numId w:val="46"/>
        </w:numPr>
      </w:pPr>
      <w:r>
        <w:t>Excess or outdated chemicals should be properly disposed of by REM.</w:t>
      </w:r>
    </w:p>
    <w:p w14:paraId="0F35B678" w14:textId="77777777" w:rsidR="0076344E" w:rsidRDefault="0076344E" w:rsidP="00A25A55">
      <w:pPr>
        <w:pStyle w:val="ListParagraph"/>
        <w:numPr>
          <w:ilvl w:val="0"/>
          <w:numId w:val="46"/>
        </w:numPr>
      </w:pPr>
      <w:r>
        <w:lastRenderedPageBreak/>
        <w:t>Safety supplies such as PPE and spill containment equipment should be replenished if necessary.</w:t>
      </w:r>
    </w:p>
    <w:p w14:paraId="1AA5C4E8" w14:textId="77777777" w:rsidR="0076344E" w:rsidRDefault="0076344E" w:rsidP="0076344E">
      <w:r>
        <w:t>A recommended template to use during laboratory self-inspections is the ISP Self-Audit Checklist, which can be found on the REM website. (</w:t>
      </w:r>
      <w:hyperlink r:id="rId92" w:history="1">
        <w:r w:rsidR="00DF5299" w:rsidRPr="001720D8">
          <w:rPr>
            <w:rStyle w:val="Hyperlink"/>
          </w:rPr>
          <w:t>https://www.purdue.edu/rem/home/forms/ispcheck.pdf</w:t>
        </w:r>
      </w:hyperlink>
      <w:r>
        <w:t>)</w:t>
      </w:r>
    </w:p>
    <w:p w14:paraId="647FAB4E" w14:textId="77777777" w:rsidR="0076344E" w:rsidRDefault="0076344E" w:rsidP="00A663A5">
      <w:pPr>
        <w:pStyle w:val="Heading2"/>
      </w:pPr>
      <w:bookmarkStart w:id="75" w:name="_Toc380696175"/>
      <w:r>
        <w:t>Laboratory Ergonomics</w:t>
      </w:r>
      <w:bookmarkEnd w:id="75"/>
    </w:p>
    <w:p w14:paraId="10DBC3ED" w14:textId="77777777" w:rsidR="0076344E" w:rsidRDefault="0076344E" w:rsidP="0076344E">
      <w:r>
        <w:t>Many tasks in laboratories require repetitive motions which may lead to cumulative trauma injuries of the body, these effects can be long term</w:t>
      </w:r>
      <w:r w:rsidR="00EE7A81">
        <w:t xml:space="preserve">. </w:t>
      </w:r>
      <w:r>
        <w:t>Tasks like pipetting, weighing multiple samples, standing at the bench or hood and using microscopes for long periods of time can cause physical stress</w:t>
      </w:r>
      <w:r w:rsidR="00EE7A81">
        <w:t xml:space="preserve">. </w:t>
      </w:r>
      <w:r>
        <w:t>Even time compiling data at a computer poses potential physical problems</w:t>
      </w:r>
      <w:r w:rsidR="00EE7A81">
        <w:t xml:space="preserve">. </w:t>
      </w:r>
      <w:r>
        <w:t>Ergonomics is the study of interaction of the human body with the work environment</w:t>
      </w:r>
      <w:r w:rsidR="00EE7A81">
        <w:t xml:space="preserve">. </w:t>
      </w:r>
      <w:r>
        <w:t>Ergonomics strives to fit the job to the body through proper body positioning, posture, movement, tools, workplace layout and design</w:t>
      </w:r>
      <w:r w:rsidR="00EE7A81">
        <w:t xml:space="preserve">. </w:t>
      </w:r>
      <w:r>
        <w:t xml:space="preserve">Parts of the body commonly affected by poor ergonomics include: neck, shoulders, back, hands, wrists, elbows, legs, and feet. </w:t>
      </w:r>
    </w:p>
    <w:p w14:paraId="59F826D9" w14:textId="77777777" w:rsidR="0076344E" w:rsidRPr="00AF54F2" w:rsidRDefault="0076344E" w:rsidP="0076344E">
      <w:r>
        <w:t xml:space="preserve">REM has resources available to improve ergonomic conditions and help reduce cumulative trauma injuries to laboratory workers. Often simple adjustments are all that is required to improve conditions. Refer to the REM webpage for detailed information regarding REM’s </w:t>
      </w:r>
      <w:r w:rsidRPr="00AF54F2">
        <w:t>laboratory ergonomics program. (</w:t>
      </w:r>
      <w:hyperlink r:id="rId93" w:history="1">
        <w:r w:rsidR="00C60163" w:rsidRPr="00AF54F2">
          <w:rPr>
            <w:rStyle w:val="Hyperlink"/>
            <w:color w:val="auto"/>
          </w:rPr>
          <w:t>http://www.purdue.edu/rem/safety/ergo.htm</w:t>
        </w:r>
      </w:hyperlink>
      <w:r w:rsidRPr="00AF54F2">
        <w:t>)</w:t>
      </w:r>
    </w:p>
    <w:p w14:paraId="1FF7452D" w14:textId="77777777" w:rsidR="0076344E" w:rsidRPr="00AF54F2" w:rsidRDefault="0076344E" w:rsidP="00A663A5">
      <w:pPr>
        <w:pStyle w:val="Heading2"/>
      </w:pPr>
      <w:bookmarkStart w:id="76" w:name="_Toc380696176"/>
      <w:r w:rsidRPr="00AF54F2">
        <w:t>Laboratory Electrical Safety</w:t>
      </w:r>
      <w:bookmarkEnd w:id="76"/>
    </w:p>
    <w:p w14:paraId="6C2589DD" w14:textId="77777777" w:rsidR="0076344E" w:rsidRDefault="0086361F" w:rsidP="00D21BD4">
      <w:pPr>
        <w:pStyle w:val="Heading3"/>
        <w:ind w:left="1080" w:hanging="720"/>
      </w:pPr>
      <w:bookmarkStart w:id="77" w:name="_Toc380696177"/>
      <w:r>
        <w:t>Training</w:t>
      </w:r>
      <w:bookmarkEnd w:id="77"/>
    </w:p>
    <w:p w14:paraId="7726DE2A" w14:textId="77777777" w:rsidR="0086361F" w:rsidRPr="0086361F" w:rsidRDefault="0086361F" w:rsidP="00781556">
      <w:pPr>
        <w:ind w:left="360"/>
        <w:rPr>
          <w:lang w:val="en"/>
        </w:rPr>
      </w:pPr>
      <w:r w:rsidRPr="0086361F">
        <w:rPr>
          <w:lang w:val="en"/>
        </w:rPr>
        <w:t>Laboratory employees shall be trained to understand the specific hazards associated with electrical energy. See the written Electrical Safety Program on the REM website for more detailed information.</w:t>
      </w:r>
      <w:r w:rsidR="00E84F15">
        <w:rPr>
          <w:lang w:val="en"/>
        </w:rPr>
        <w:t xml:space="preserve"> (</w:t>
      </w:r>
      <w:hyperlink r:id="rId94" w:history="1">
        <w:r w:rsidR="00E84F15" w:rsidRPr="00CE6179">
          <w:rPr>
            <w:rStyle w:val="Hyperlink"/>
            <w:lang w:val="en"/>
          </w:rPr>
          <w:t>http://www.purdue.edu/rem/home/booklets/elsp.pdf</w:t>
        </w:r>
      </w:hyperlink>
      <w:r w:rsidR="00E84F15">
        <w:rPr>
          <w:lang w:val="en"/>
        </w:rPr>
        <w:t>)</w:t>
      </w:r>
    </w:p>
    <w:p w14:paraId="2925ED44" w14:textId="77777777" w:rsidR="0086361F" w:rsidRDefault="0086361F" w:rsidP="0086361F">
      <w:pPr>
        <w:ind w:left="450"/>
        <w:rPr>
          <w:lang w:val="en"/>
        </w:rPr>
      </w:pPr>
      <w:r w:rsidRPr="0086361F">
        <w:rPr>
          <w:lang w:val="en"/>
        </w:rPr>
        <w:t>Employees who need access to operate circuit breakers and fused switches in electrical panels may require additional training to be designated by their supervisor as qualified for the task.</w:t>
      </w:r>
    </w:p>
    <w:p w14:paraId="2F0C14DC" w14:textId="77777777" w:rsidR="001D0A9B" w:rsidRPr="001865DF" w:rsidRDefault="001D0A9B" w:rsidP="00D21BD4">
      <w:pPr>
        <w:pStyle w:val="Heading3"/>
        <w:ind w:left="1080" w:hanging="720"/>
      </w:pPr>
      <w:bookmarkStart w:id="78" w:name="_Toc380696178"/>
      <w:r w:rsidRPr="001865DF">
        <w:t>Portable Electrical Equipment and Extension Cords</w:t>
      </w:r>
      <w:bookmarkEnd w:id="78"/>
    </w:p>
    <w:p w14:paraId="7D88F683" w14:textId="77777777" w:rsidR="001D0A9B" w:rsidRDefault="001D0A9B" w:rsidP="001D0A9B">
      <w:pPr>
        <w:ind w:left="360"/>
      </w:pPr>
      <w:r>
        <w:t>The following requirements apply to the use of cord-and-plug-connected equipment and flexible cord sets (extension cords):</w:t>
      </w:r>
    </w:p>
    <w:p w14:paraId="0A660172" w14:textId="77777777" w:rsidR="001D0A9B" w:rsidRDefault="001D0A9B" w:rsidP="002B3502">
      <w:pPr>
        <w:pStyle w:val="ListParagraph"/>
        <w:numPr>
          <w:ilvl w:val="0"/>
          <w:numId w:val="86"/>
        </w:numPr>
      </w:pPr>
      <w:r>
        <w:lastRenderedPageBreak/>
        <w:t>Extension cords may only be used to provide temporary power and must be used with Ground Fault Circuit Interrupt</w:t>
      </w:r>
      <w:r w:rsidR="00E4725E">
        <w:t>er</w:t>
      </w:r>
      <w:r>
        <w:t xml:space="preserve"> (GFCI) protection during maintenance and construction activities and in damp or wet locations.</w:t>
      </w:r>
    </w:p>
    <w:p w14:paraId="06521DA7" w14:textId="77777777" w:rsidR="001D0A9B" w:rsidRDefault="001D0A9B" w:rsidP="002B3502">
      <w:pPr>
        <w:pStyle w:val="ListParagraph"/>
        <w:numPr>
          <w:ilvl w:val="0"/>
          <w:numId w:val="86"/>
        </w:numPr>
      </w:pPr>
      <w:r>
        <w:t>Portable cord and plug connected equipment and extension cords must be visually inspected before use for external defects such as loose parts, deformed and missing pins, or damage to outer jacket or insulation, and for possible internal damage such as pinched or crushed outer jacket</w:t>
      </w:r>
      <w:r w:rsidR="00EB6692">
        <w:t xml:space="preserve">. </w:t>
      </w:r>
      <w:r>
        <w:t>Any defective cord or cord-and-plug-connected equipment must be removed from service and no person may use it until it is repaired and tested to ensure it is safe for use.</w:t>
      </w:r>
    </w:p>
    <w:p w14:paraId="17483BBB" w14:textId="77777777" w:rsidR="001D0A9B" w:rsidRDefault="001D0A9B" w:rsidP="002B3502">
      <w:pPr>
        <w:pStyle w:val="ListParagraph"/>
        <w:numPr>
          <w:ilvl w:val="0"/>
          <w:numId w:val="86"/>
        </w:numPr>
      </w:pPr>
      <w:r>
        <w:t>Extension cords must be of the three-wire type</w:t>
      </w:r>
      <w:r w:rsidR="00EB6692">
        <w:t xml:space="preserve">. </w:t>
      </w:r>
      <w:r>
        <w:t xml:space="preserve">Extension cords and flexible cords must be designed for hard or extra hard usage. The rating or approval must be visible. </w:t>
      </w:r>
    </w:p>
    <w:p w14:paraId="492820EB" w14:textId="77777777" w:rsidR="001D0A9B" w:rsidRDefault="001D0A9B" w:rsidP="002B3502">
      <w:pPr>
        <w:pStyle w:val="ListParagraph"/>
        <w:numPr>
          <w:ilvl w:val="0"/>
          <w:numId w:val="86"/>
        </w:numPr>
      </w:pPr>
      <w:r>
        <w:t>Portable equipment must be handled in a manner that will not cause damage</w:t>
      </w:r>
      <w:r w:rsidR="00E4725E">
        <w:t xml:space="preserve">. </w:t>
      </w:r>
      <w:r>
        <w:t>Flexible electric cords connected to equipment may not be used for raising or lowering the equipment.</w:t>
      </w:r>
    </w:p>
    <w:p w14:paraId="2383A2C0" w14:textId="77777777" w:rsidR="001D0A9B" w:rsidRDefault="001D0A9B" w:rsidP="002B3502">
      <w:pPr>
        <w:pStyle w:val="ListParagraph"/>
        <w:numPr>
          <w:ilvl w:val="0"/>
          <w:numId w:val="86"/>
        </w:numPr>
      </w:pPr>
      <w:r>
        <w:t>Extension cords must be protected from damage</w:t>
      </w:r>
      <w:r w:rsidR="00EB6692">
        <w:t xml:space="preserve">. </w:t>
      </w:r>
      <w:r>
        <w:t>Sharp corners and projections must be avoided</w:t>
      </w:r>
      <w:r w:rsidR="00EB6692">
        <w:t xml:space="preserve">. </w:t>
      </w:r>
      <w:r>
        <w:t>Flexible cords may not be run through windows or doors unless protected from damage, and then only on a temporary basis</w:t>
      </w:r>
      <w:r w:rsidR="00EB6692">
        <w:t xml:space="preserve">. </w:t>
      </w:r>
      <w:r>
        <w:t>Flexible cords may not be run above ceilings or inside or through walls, ceilings or floors, and may not be fastened with staples or otherwise hung in such a fashion as to damage the outer jacket or insulation.</w:t>
      </w:r>
    </w:p>
    <w:p w14:paraId="0C076F41" w14:textId="77777777" w:rsidR="001D0A9B" w:rsidRDefault="001D0A9B" w:rsidP="002B3502">
      <w:pPr>
        <w:pStyle w:val="ListParagraph"/>
        <w:numPr>
          <w:ilvl w:val="0"/>
          <w:numId w:val="86"/>
        </w:numPr>
      </w:pPr>
      <w:r>
        <w:t>Extension cords used with grounding type equipment must contain an</w:t>
      </w:r>
      <w:r w:rsidR="00EB6692">
        <w:t xml:space="preserve"> equipment-grounding conductor; </w:t>
      </w:r>
      <w:r>
        <w:t>the cord must accept a three-prong, or grounded, plug. Operating equipment with extension cords without a grounding plug is prohibited.</w:t>
      </w:r>
    </w:p>
    <w:p w14:paraId="1443B961" w14:textId="77777777" w:rsidR="001D0A9B" w:rsidRDefault="001D0A9B" w:rsidP="002B3502">
      <w:pPr>
        <w:pStyle w:val="ListParagraph"/>
        <w:numPr>
          <w:ilvl w:val="0"/>
          <w:numId w:val="86"/>
        </w:numPr>
      </w:pPr>
      <w:r>
        <w:t>Attachment plugs and receptacles may not be connected or altered in any way that would interrupt the continuity of the equipment grounding conductor. Additionally, these devices may not be altered to allow the grounding pole to be inserted into current connector slots</w:t>
      </w:r>
      <w:r w:rsidR="00EB6692">
        <w:t xml:space="preserve">. </w:t>
      </w:r>
      <w:r>
        <w:t>Clipping the grounding prong from an electrical plug is prohibited.</w:t>
      </w:r>
    </w:p>
    <w:p w14:paraId="052B6A86" w14:textId="77777777" w:rsidR="001D0A9B" w:rsidRDefault="001D0A9B" w:rsidP="002B3502">
      <w:pPr>
        <w:pStyle w:val="ListParagraph"/>
        <w:numPr>
          <w:ilvl w:val="0"/>
          <w:numId w:val="86"/>
        </w:numPr>
      </w:pPr>
      <w:r>
        <w:t>Flexible cords may only be plugged into grounded receptacles</w:t>
      </w:r>
      <w:r w:rsidR="00EB6692">
        <w:t xml:space="preserve">. </w:t>
      </w:r>
      <w:r>
        <w:t>Adapters that interrupt the continuity of the equipment grounding connection may not be used.</w:t>
      </w:r>
    </w:p>
    <w:p w14:paraId="6DA25791" w14:textId="77777777" w:rsidR="001D0A9B" w:rsidRDefault="001D0A9B" w:rsidP="002B3502">
      <w:pPr>
        <w:pStyle w:val="ListParagraph"/>
        <w:numPr>
          <w:ilvl w:val="0"/>
          <w:numId w:val="86"/>
        </w:numPr>
      </w:pPr>
      <w:r>
        <w:t>All portable electric equipment and flexible cords used in highly conductive work locations, such as those with water or other conductive liquids, or in places where employees are likely to contact water or conductive liquids, must be approved for those locations.</w:t>
      </w:r>
    </w:p>
    <w:p w14:paraId="08063B0F" w14:textId="77777777" w:rsidR="001D0A9B" w:rsidRDefault="001D0A9B" w:rsidP="002B3502">
      <w:pPr>
        <w:pStyle w:val="ListParagraph"/>
        <w:numPr>
          <w:ilvl w:val="0"/>
          <w:numId w:val="86"/>
        </w:numPr>
      </w:pPr>
      <w:r>
        <w:t>Employee's hands must be dry when plugging and unplugging flexible cords and cord and plug connected equipment if energized equipment is involved.</w:t>
      </w:r>
    </w:p>
    <w:p w14:paraId="721458C8" w14:textId="77777777" w:rsidR="001D0A9B" w:rsidRDefault="001D0A9B" w:rsidP="002B3502">
      <w:pPr>
        <w:pStyle w:val="ListParagraph"/>
        <w:numPr>
          <w:ilvl w:val="0"/>
          <w:numId w:val="86"/>
        </w:numPr>
      </w:pPr>
      <w:r>
        <w:lastRenderedPageBreak/>
        <w:t xml:space="preserve">If the connection could provide a conducting path to </w:t>
      </w:r>
      <w:r w:rsidR="00EB6692">
        <w:t xml:space="preserve">the </w:t>
      </w:r>
      <w:r>
        <w:t>employee</w:t>
      </w:r>
      <w:r w:rsidR="00EB6692">
        <w:t>’s</w:t>
      </w:r>
      <w:r>
        <w:t xml:space="preserve"> hands (</w:t>
      </w:r>
      <w:r w:rsidR="00E4725E">
        <w:t xml:space="preserve">e.g. </w:t>
      </w:r>
      <w:r>
        <w:t>if a cord connector is wet from being immersed in water), the energized plug and receptacle connections must be handled only with insulating protective equipment.</w:t>
      </w:r>
    </w:p>
    <w:p w14:paraId="119EE28D" w14:textId="77777777" w:rsidR="001D0A9B" w:rsidRDefault="001D0A9B" w:rsidP="002B3502">
      <w:pPr>
        <w:pStyle w:val="ListParagraph"/>
        <w:numPr>
          <w:ilvl w:val="0"/>
          <w:numId w:val="86"/>
        </w:numPr>
      </w:pPr>
      <w:r>
        <w:t>Lamps for general illumination must be protected from breakage, and metal shell sockets must be grounded.</w:t>
      </w:r>
    </w:p>
    <w:p w14:paraId="1765F24C" w14:textId="77777777" w:rsidR="001D0A9B" w:rsidRDefault="001D0A9B" w:rsidP="002B3502">
      <w:pPr>
        <w:pStyle w:val="ListParagraph"/>
        <w:numPr>
          <w:ilvl w:val="0"/>
          <w:numId w:val="86"/>
        </w:numPr>
      </w:pPr>
      <w:r>
        <w:t>Temporary lights must not be suspended by their cords unless they have been designed for this purpose.</w:t>
      </w:r>
    </w:p>
    <w:p w14:paraId="3D0D147E" w14:textId="77777777" w:rsidR="0076344E" w:rsidRDefault="001D0A9B" w:rsidP="002B3502">
      <w:pPr>
        <w:pStyle w:val="ListParagraph"/>
        <w:numPr>
          <w:ilvl w:val="0"/>
          <w:numId w:val="86"/>
        </w:numPr>
      </w:pPr>
      <w:r>
        <w:t>Extension cords are considered to be temporary wiring, and must also comply with the section on “Requirements for Temporary Wiring” in this program.</w:t>
      </w:r>
    </w:p>
    <w:p w14:paraId="39D7F92B" w14:textId="77777777" w:rsidR="0076344E" w:rsidRPr="00D21BD4" w:rsidRDefault="001D0A9B" w:rsidP="00D21BD4">
      <w:pPr>
        <w:pStyle w:val="Heading3"/>
      </w:pPr>
      <w:bookmarkStart w:id="79" w:name="_Toc380696179"/>
      <w:r w:rsidRPr="00D21BD4">
        <w:t>Temporary Wiring Requirements</w:t>
      </w:r>
      <w:bookmarkEnd w:id="79"/>
    </w:p>
    <w:p w14:paraId="2D7EC6D5" w14:textId="77777777" w:rsidR="001D0A9B" w:rsidRDefault="001D0A9B" w:rsidP="001D0A9B">
      <w:pPr>
        <w:ind w:left="360"/>
      </w:pPr>
      <w:r>
        <w:t>Temporary electrical power and lighting installations 600 volts or less, including flexible cords, cables and extension cords, may only be used during and for renovation, maintenance, repair, or experimental work. The following additional requirements apply:</w:t>
      </w:r>
    </w:p>
    <w:p w14:paraId="739E958B" w14:textId="77777777" w:rsidR="001D0A9B" w:rsidRDefault="00EB6692" w:rsidP="002B3502">
      <w:pPr>
        <w:pStyle w:val="ListParagraph"/>
        <w:numPr>
          <w:ilvl w:val="0"/>
          <w:numId w:val="87"/>
        </w:numPr>
      </w:pPr>
      <w:r>
        <w:t xml:space="preserve">Ground-fault protection (e.g. </w:t>
      </w:r>
      <w:r w:rsidR="001D0A9B">
        <w:t xml:space="preserve">GFCI) must be provided on all temporary-wiring circuits, including extension cords, used for construction or maintenance activities. </w:t>
      </w:r>
    </w:p>
    <w:p w14:paraId="25DBF03B" w14:textId="77777777" w:rsidR="001D0A9B" w:rsidRDefault="001D0A9B" w:rsidP="002B3502">
      <w:pPr>
        <w:pStyle w:val="ListParagraph"/>
        <w:numPr>
          <w:ilvl w:val="0"/>
          <w:numId w:val="87"/>
        </w:numPr>
      </w:pPr>
      <w:r>
        <w:t>In general, all equipment and tools connected by cord and plug must be grounded</w:t>
      </w:r>
      <w:r w:rsidR="00EB6692">
        <w:t xml:space="preserve">. </w:t>
      </w:r>
      <w:r>
        <w:t>Listed or labeled double insulated tools and appliances need not be grounded.</w:t>
      </w:r>
    </w:p>
    <w:p w14:paraId="019BCF4B" w14:textId="77777777" w:rsidR="001D0A9B" w:rsidRDefault="001D0A9B" w:rsidP="002B3502">
      <w:pPr>
        <w:pStyle w:val="ListParagraph"/>
        <w:numPr>
          <w:ilvl w:val="0"/>
          <w:numId w:val="87"/>
        </w:numPr>
      </w:pPr>
      <w:r>
        <w:t xml:space="preserve">Receptacles must be of the grounding type.  </w:t>
      </w:r>
    </w:p>
    <w:p w14:paraId="516C2B24" w14:textId="77777777" w:rsidR="001D0A9B" w:rsidRDefault="001D0A9B" w:rsidP="002B3502">
      <w:pPr>
        <w:pStyle w:val="ListParagraph"/>
        <w:numPr>
          <w:ilvl w:val="0"/>
          <w:numId w:val="87"/>
        </w:numPr>
      </w:pPr>
      <w:r>
        <w:t>Flexible cords and cables must be of an approved type and suitable for the location and intended use</w:t>
      </w:r>
      <w:r w:rsidR="00EB6692">
        <w:t xml:space="preserve">. </w:t>
      </w:r>
      <w:r>
        <w:t>They may not be used as a substitute for the fixed wiring, where run through holes in walls, ceilings or floors, where run through doorways, windows or similar openings, where attached to building surfaces, or where concealed behind building walls, ceilings, floors, rugs or carpeting .</w:t>
      </w:r>
    </w:p>
    <w:p w14:paraId="3DBFD514" w14:textId="77777777" w:rsidR="001D0A9B" w:rsidRDefault="001D0A9B" w:rsidP="002B3502">
      <w:pPr>
        <w:pStyle w:val="ListParagraph"/>
        <w:numPr>
          <w:ilvl w:val="0"/>
          <w:numId w:val="87"/>
        </w:numPr>
      </w:pPr>
      <w:r>
        <w:t>Suitable disconnecting switches or plug connects must be installed to permit the disconnection of all ungrounded conductors of each temporary circuit.</w:t>
      </w:r>
    </w:p>
    <w:p w14:paraId="035E2CC5" w14:textId="77777777" w:rsidR="001D0A9B" w:rsidRDefault="001D0A9B" w:rsidP="002B3502">
      <w:pPr>
        <w:pStyle w:val="ListParagraph"/>
        <w:numPr>
          <w:ilvl w:val="0"/>
          <w:numId w:val="87"/>
        </w:numPr>
      </w:pPr>
      <w:r>
        <w:t xml:space="preserve">Lamps for general </w:t>
      </w:r>
      <w:r w:rsidR="00EB6692">
        <w:t>illumination</w:t>
      </w:r>
      <w:r>
        <w:t xml:space="preserve"> must be protected from accidental contact or damage, either by elevating the fixture above 8 feet above the floor or other working surface or by providing a suitable guard</w:t>
      </w:r>
      <w:r w:rsidR="00EB6692">
        <w:t xml:space="preserve">. </w:t>
      </w:r>
      <w:r>
        <w:t>Hand lamps supplied by flexible cord must be equipped with a handle of molded composition or other approved material and must be equipped with a substantial bulb guard.</w:t>
      </w:r>
    </w:p>
    <w:p w14:paraId="4EE84680" w14:textId="77777777" w:rsidR="0076344E" w:rsidRDefault="001D0A9B" w:rsidP="002B3502">
      <w:pPr>
        <w:pStyle w:val="ListParagraph"/>
        <w:numPr>
          <w:ilvl w:val="0"/>
          <w:numId w:val="87"/>
        </w:numPr>
      </w:pPr>
      <w:r>
        <w:t>Flexible cords and cables must be protected from accidental damage</w:t>
      </w:r>
      <w:r w:rsidR="00EB6692">
        <w:t xml:space="preserve">. </w:t>
      </w:r>
      <w:r>
        <w:t>Sharp corners and projections are to be avoided. Flexible cords and cables must be protected from damage when they pass through doorways or other pinch points.</w:t>
      </w:r>
    </w:p>
    <w:p w14:paraId="3FE57A89" w14:textId="77777777" w:rsidR="001D0A9B" w:rsidRDefault="00BA7B6A" w:rsidP="00D21BD4">
      <w:pPr>
        <w:pStyle w:val="Heading3"/>
        <w:ind w:left="1080" w:hanging="720"/>
      </w:pPr>
      <w:bookmarkStart w:id="80" w:name="_Toc380696180"/>
      <w:r>
        <w:lastRenderedPageBreak/>
        <w:t xml:space="preserve">Wet </w:t>
      </w:r>
      <w:r w:rsidRPr="00C27256">
        <w:t>or</w:t>
      </w:r>
      <w:r>
        <w:t xml:space="preserve"> Damp Locations</w:t>
      </w:r>
      <w:bookmarkEnd w:id="80"/>
    </w:p>
    <w:p w14:paraId="619AB209" w14:textId="77777777" w:rsidR="001D0A9B" w:rsidRDefault="001D0A9B" w:rsidP="001D0A9B">
      <w:pPr>
        <w:ind w:left="360"/>
      </w:pPr>
      <w:r>
        <w:t>Work in wet or damp work locations (i.e., areas surrounded or near water or other liquids) should not be performed unless it is absolutely critical</w:t>
      </w:r>
      <w:r w:rsidR="00EB6692">
        <w:t xml:space="preserve">. </w:t>
      </w:r>
      <w:r>
        <w:t>Electrical work should be postponed until the liquid can be cleaned up</w:t>
      </w:r>
      <w:r w:rsidR="00EB6692">
        <w:t xml:space="preserve">. </w:t>
      </w:r>
      <w:r>
        <w:t xml:space="preserve">The following special precautions must be incorporated while performing work in damp locations: </w:t>
      </w:r>
    </w:p>
    <w:p w14:paraId="06ACDC10" w14:textId="77777777" w:rsidR="001D0A9B" w:rsidRDefault="001D0A9B" w:rsidP="002B3502">
      <w:pPr>
        <w:pStyle w:val="ListParagraph"/>
        <w:numPr>
          <w:ilvl w:val="0"/>
          <w:numId w:val="88"/>
        </w:numPr>
      </w:pPr>
      <w:r>
        <w:t xml:space="preserve">Only use electrical cords that have </w:t>
      </w:r>
      <w:r w:rsidR="00EB6692">
        <w:t>GFCIs</w:t>
      </w:r>
      <w:r>
        <w:t xml:space="preserve">; </w:t>
      </w:r>
    </w:p>
    <w:p w14:paraId="30830EA8" w14:textId="77777777" w:rsidR="001D0A9B" w:rsidRDefault="001D0A9B" w:rsidP="002B3502">
      <w:pPr>
        <w:pStyle w:val="ListParagraph"/>
        <w:numPr>
          <w:ilvl w:val="0"/>
          <w:numId w:val="88"/>
        </w:numPr>
      </w:pPr>
      <w:r>
        <w:t xml:space="preserve">Place a dry barrier over any wet or damp work surface; </w:t>
      </w:r>
    </w:p>
    <w:p w14:paraId="2ED60964" w14:textId="77777777" w:rsidR="001D0A9B" w:rsidRDefault="001D0A9B" w:rsidP="002B3502">
      <w:pPr>
        <w:pStyle w:val="ListParagraph"/>
        <w:numPr>
          <w:ilvl w:val="0"/>
          <w:numId w:val="88"/>
        </w:numPr>
      </w:pPr>
      <w:r>
        <w:t xml:space="preserve">Remove standing water before beginning work. Work is prohibited in areas where there is standing water; </w:t>
      </w:r>
    </w:p>
    <w:p w14:paraId="64330A4E" w14:textId="77777777" w:rsidR="001D0A9B" w:rsidRDefault="001D0A9B" w:rsidP="002B3502">
      <w:pPr>
        <w:pStyle w:val="ListParagraph"/>
        <w:numPr>
          <w:ilvl w:val="0"/>
          <w:numId w:val="88"/>
        </w:numPr>
      </w:pPr>
      <w:r>
        <w:t xml:space="preserve">Do not use electrical extension cords in wet or damp locations; and </w:t>
      </w:r>
    </w:p>
    <w:p w14:paraId="151F4F65" w14:textId="77777777" w:rsidR="0076344E" w:rsidRDefault="001D0A9B" w:rsidP="002B3502">
      <w:pPr>
        <w:pStyle w:val="ListParagraph"/>
        <w:numPr>
          <w:ilvl w:val="0"/>
          <w:numId w:val="88"/>
        </w:numPr>
      </w:pPr>
      <w:r>
        <w:t>Keep electrical cords away from standing water.</w:t>
      </w:r>
    </w:p>
    <w:p w14:paraId="6D358F3C" w14:textId="77777777" w:rsidR="001D0A9B" w:rsidRDefault="001D0A9B" w:rsidP="0076344E"/>
    <w:p w14:paraId="3AC4DDD1" w14:textId="77777777" w:rsidR="008C2E21" w:rsidRDefault="008C2E21" w:rsidP="0076344E">
      <w:pPr>
        <w:sectPr w:rsidR="008C2E21" w:rsidSect="00EB402F">
          <w:headerReference w:type="default" r:id="rId95"/>
          <w:pgSz w:w="12240" w:h="15840" w:code="1"/>
          <w:pgMar w:top="1440" w:right="1440" w:bottom="1440" w:left="1440" w:header="288" w:footer="288" w:gutter="0"/>
          <w:cols w:space="720"/>
          <w:docGrid w:linePitch="360"/>
        </w:sectPr>
      </w:pPr>
    </w:p>
    <w:p w14:paraId="2D7E7FDB" w14:textId="77777777" w:rsidR="0076344E" w:rsidRDefault="0076344E" w:rsidP="00D50F19">
      <w:pPr>
        <w:pStyle w:val="Heading1"/>
      </w:pPr>
      <w:bookmarkStart w:id="81" w:name="_Toc380696181"/>
      <w:r>
        <w:lastRenderedPageBreak/>
        <w:t>Laboratory PPE Policy</w:t>
      </w:r>
      <w:bookmarkEnd w:id="81"/>
    </w:p>
    <w:p w14:paraId="68FBC1BC" w14:textId="77777777" w:rsidR="0076344E" w:rsidRDefault="0076344E" w:rsidP="00C60163">
      <w:pPr>
        <w:pStyle w:val="Heading2"/>
      </w:pPr>
      <w:bookmarkStart w:id="82" w:name="_Toc380696182"/>
      <w:r>
        <w:t>Purpose</w:t>
      </w:r>
      <w:bookmarkEnd w:id="82"/>
    </w:p>
    <w:p w14:paraId="1D442696" w14:textId="77777777" w:rsidR="0076344E" w:rsidRDefault="0076344E" w:rsidP="0076344E">
      <w:r>
        <w:t xml:space="preserve">The purpose of this Laboratory Personal Protective Equipment (PPE) Policy is to ensure that all Purdue lab employees are aware of the PPE requirements and procedures to adequately protect themselves against chemical, radiological, biological, or mechanical hazards. This policy has been prepared in accordance with the requirements of the OSHA PPE regulations (29 CFR 1910.132 - 29 CFR 1910.140, 29 CFR 1910.95). As briefly discussed in Chapter 4 of the CHP, PPE should never be used in place of engineering and administrative controls. </w:t>
      </w:r>
    </w:p>
    <w:p w14:paraId="5A890170" w14:textId="77777777" w:rsidR="0076344E" w:rsidRDefault="0076344E" w:rsidP="00C60163">
      <w:pPr>
        <w:pStyle w:val="Heading2"/>
      </w:pPr>
      <w:bookmarkStart w:id="83" w:name="_Toc380696183"/>
      <w:r>
        <w:t>Scope</w:t>
      </w:r>
      <w:bookmarkEnd w:id="83"/>
    </w:p>
    <w:p w14:paraId="55090153" w14:textId="77777777" w:rsidR="0076344E" w:rsidRDefault="0076344E" w:rsidP="0076344E">
      <w:r>
        <w:t xml:space="preserve">This Laboratory PPE Policy applies to all personnel that work with or around hazardous chemicals or other safety and health hazards. This policy is a part of the larger, all-encompassing Purdue PPE Policy that applies to all areas (not just laboratories) of the West Lafayette Campus, regional campuses, research farms and agricultural centers and related facilities and operations. This Laboratory PPE Policy does not cover all potential hazards (e.g., confined space entry, welding operations, </w:t>
      </w:r>
      <w:r w:rsidR="006C7976">
        <w:t>and high</w:t>
      </w:r>
      <w:r>
        <w:t xml:space="preserve"> voltage) in all operations or settings. If a laboratory encounters hazards not covered in this Laboratory PPE Policy, then refer to the Purdue University </w:t>
      </w:r>
      <w:r w:rsidR="006C7976">
        <w:t>personal Protective Equipment (</w:t>
      </w:r>
      <w:r>
        <w:t>PPE</w:t>
      </w:r>
      <w:r w:rsidR="006C7976">
        <w:t>)</w:t>
      </w:r>
      <w:r>
        <w:t xml:space="preserve"> Policy for more information or contact REM at </w:t>
      </w:r>
      <w:r w:rsidR="00A625C7">
        <w:t xml:space="preserve">(765) </w:t>
      </w:r>
      <w:r>
        <w:t>49-46731 for assistance. (</w:t>
      </w:r>
      <w:hyperlink r:id="rId96" w:history="1">
        <w:r w:rsidR="00C60163" w:rsidRPr="001720D8">
          <w:rPr>
            <w:rStyle w:val="Hyperlink"/>
          </w:rPr>
          <w:t>http://www.purdue.edu/rem/home/booklets/PPEPolicy.pdf</w:t>
        </w:r>
      </w:hyperlink>
      <w:r>
        <w:t>)</w:t>
      </w:r>
    </w:p>
    <w:p w14:paraId="5584AC9C" w14:textId="77777777" w:rsidR="0076344E" w:rsidRDefault="0076344E" w:rsidP="00C60163">
      <w:pPr>
        <w:pStyle w:val="Heading2"/>
      </w:pPr>
      <w:bookmarkStart w:id="84" w:name="_Toc380696184"/>
      <w:r>
        <w:t>Hazard Assessment</w:t>
      </w:r>
      <w:bookmarkEnd w:id="84"/>
    </w:p>
    <w:p w14:paraId="5DDEC63F" w14:textId="77777777" w:rsidR="0076344E" w:rsidRDefault="0076344E" w:rsidP="0076344E">
      <w:r>
        <w:t xml:space="preserve">The hazard assessment is a process of identifying the hazards associated with a defined task, and prescribing PPE along with other relevant protection measures that must be employed to minimize the risk from the hazards. Hazard assessments are performed by completing a certification of hazard assessment, which is a written document detailing the hazard assessment process for defined tasks. The Laboratory Supervisor is responsible for ensuring that hazard assessments are performed and the certification(s) is written, signed, dated, and readily available or posted in each location. The Laboratory Supervisor is also responsible for ensuring that all lab personnel receive documented training on applicable hazard assessments. The certification of hazard assessment should be reviewed at least annually and updated any time a process is modified or when a new task which presents a hazard is introduced into the lab. </w:t>
      </w:r>
    </w:p>
    <w:p w14:paraId="4668361A" w14:textId="77777777" w:rsidR="0076344E" w:rsidRDefault="0076344E" w:rsidP="0076344E">
      <w:r>
        <w:lastRenderedPageBreak/>
        <w:t>Hazard assessments can be organized using three formats: by individual task (e.g., pipetting hazardous liquids), by location (e.g., Chemistry Laboratory Room 1250), or by job title (e.g., Chemistry Lab Technician). Any of these formats is acceptable and often will be used in conjunction with each other to provide the safest laboratory work environment possible for employees. The following subsections describe each hazard assessment format in more detail.</w:t>
      </w:r>
    </w:p>
    <w:p w14:paraId="26F06DC5" w14:textId="77777777" w:rsidR="00D1482F" w:rsidRDefault="00DB2C51" w:rsidP="00A25A55">
      <w:pPr>
        <w:pStyle w:val="Heading3"/>
        <w:numPr>
          <w:ilvl w:val="0"/>
          <w:numId w:val="64"/>
        </w:numPr>
        <w:ind w:left="1080" w:hanging="720"/>
      </w:pPr>
      <w:bookmarkStart w:id="85" w:name="_Toc380696185"/>
      <w:r>
        <w:t>Task Evaluation Hazard Assessment</w:t>
      </w:r>
      <w:bookmarkEnd w:id="85"/>
    </w:p>
    <w:p w14:paraId="70AFEEBD" w14:textId="77777777" w:rsidR="0076344E" w:rsidRDefault="0076344E" w:rsidP="00DB2C51">
      <w:pPr>
        <w:ind w:left="360"/>
      </w:pPr>
      <w:r>
        <w:t>Task evaluation hazard assessments should be conducted for specific tasks such as preparing dilute hydrochloric acid solutions or an ozonolysis reaction and workup. These types of hazard assessments should be written in a very detailed manner. The following describes the steps that should be taken to perform a task evaluation hazard assessment:</w:t>
      </w:r>
    </w:p>
    <w:p w14:paraId="2866B023" w14:textId="77777777" w:rsidR="0076344E" w:rsidRDefault="0076344E" w:rsidP="00A25A55">
      <w:pPr>
        <w:pStyle w:val="ListParagraph"/>
        <w:numPr>
          <w:ilvl w:val="0"/>
          <w:numId w:val="63"/>
        </w:numPr>
      </w:pPr>
      <w:r>
        <w:t>Describe the task.</w:t>
      </w:r>
    </w:p>
    <w:p w14:paraId="068002B7" w14:textId="77777777" w:rsidR="0076344E" w:rsidRDefault="0076344E" w:rsidP="00A25A55">
      <w:pPr>
        <w:pStyle w:val="ListParagraph"/>
        <w:numPr>
          <w:ilvl w:val="0"/>
          <w:numId w:val="63"/>
        </w:numPr>
      </w:pPr>
      <w:r>
        <w:t>List hazards associated with each body part.</w:t>
      </w:r>
    </w:p>
    <w:p w14:paraId="77F4CB58" w14:textId="77777777" w:rsidR="0076344E" w:rsidRDefault="0076344E" w:rsidP="00A25A55">
      <w:pPr>
        <w:pStyle w:val="ListParagraph"/>
        <w:numPr>
          <w:ilvl w:val="0"/>
          <w:numId w:val="63"/>
        </w:numPr>
      </w:pPr>
      <w:r>
        <w:t>Determine PPE requirements for each hazard.</w:t>
      </w:r>
    </w:p>
    <w:p w14:paraId="0529D6E6" w14:textId="77777777" w:rsidR="0076344E" w:rsidRDefault="0076344E" w:rsidP="00A25A55">
      <w:pPr>
        <w:pStyle w:val="ListParagraph"/>
        <w:numPr>
          <w:ilvl w:val="0"/>
          <w:numId w:val="63"/>
        </w:numPr>
      </w:pPr>
      <w:r>
        <w:t xml:space="preserve">List other control measures required such as engineering and administrative controls. </w:t>
      </w:r>
    </w:p>
    <w:p w14:paraId="3125E6A2" w14:textId="77777777" w:rsidR="0076344E" w:rsidRDefault="0076344E" w:rsidP="0076344E">
      <w:r>
        <w:t>See the REM webpage for the task evaluation hazard assessment template.</w:t>
      </w:r>
      <w:r w:rsidR="00DB2C51">
        <w:t xml:space="preserve"> </w:t>
      </w:r>
      <w:r>
        <w:t>(</w:t>
      </w:r>
      <w:hyperlink r:id="rId97" w:anchor="ppe" w:history="1">
        <w:r w:rsidR="00DB2C51" w:rsidRPr="001720D8">
          <w:rPr>
            <w:rStyle w:val="Hyperlink"/>
          </w:rPr>
          <w:t>http://www.purdue.edu/rem/home/files/forms.htm#ppe</w:t>
        </w:r>
      </w:hyperlink>
      <w:r>
        <w:t>)</w:t>
      </w:r>
    </w:p>
    <w:p w14:paraId="160DADB8" w14:textId="77777777" w:rsidR="0076344E" w:rsidRDefault="0076344E" w:rsidP="00A25A55">
      <w:pPr>
        <w:pStyle w:val="Heading3"/>
        <w:numPr>
          <w:ilvl w:val="0"/>
          <w:numId w:val="64"/>
        </w:numPr>
        <w:ind w:left="1080" w:hanging="720"/>
      </w:pPr>
      <w:bookmarkStart w:id="86" w:name="_Toc380696186"/>
      <w:r>
        <w:t>Location Evaluation Hazard Assessment</w:t>
      </w:r>
      <w:bookmarkEnd w:id="86"/>
    </w:p>
    <w:p w14:paraId="25CE2FA8" w14:textId="77777777" w:rsidR="0076344E" w:rsidRDefault="0076344E" w:rsidP="00E51B12">
      <w:pPr>
        <w:ind w:left="360"/>
      </w:pPr>
      <w:r>
        <w:t>Location evaluation hazard assessments should be conducted for specific areas/laboratories. These types of hazard assessments should be written in a comprehensive manner that includes the majority of hazards present in a specific location (e.g., flammable and corrosive liquids). This type of hazard assessment is the most commonly used in laboratories and should be posted in a location within the lab where it is easily accessed by personnel (e.g., posted near the front door of the lab). If employees perform specific tasks not covered by the laboratory hazard assessment, then it will be necessary to perform another type of hazard assessment such as the task evaluation assessment that does address the specific hazards of that task. The following describes the steps that should be taken to perform a task evaluation hazard assessment:</w:t>
      </w:r>
    </w:p>
    <w:p w14:paraId="72070244" w14:textId="77777777" w:rsidR="0076344E" w:rsidRDefault="0076344E" w:rsidP="00A25A55">
      <w:pPr>
        <w:pStyle w:val="ListParagraph"/>
        <w:numPr>
          <w:ilvl w:val="0"/>
          <w:numId w:val="65"/>
        </w:numPr>
      </w:pPr>
      <w:r>
        <w:t>Identify the hazards.</w:t>
      </w:r>
    </w:p>
    <w:p w14:paraId="11EEDA6D" w14:textId="77777777" w:rsidR="0076344E" w:rsidRDefault="0076344E" w:rsidP="00A25A55">
      <w:pPr>
        <w:pStyle w:val="ListParagraph"/>
        <w:numPr>
          <w:ilvl w:val="0"/>
          <w:numId w:val="65"/>
        </w:numPr>
      </w:pPr>
      <w:r>
        <w:t>List each task where hazard is present.</w:t>
      </w:r>
    </w:p>
    <w:p w14:paraId="133E347C" w14:textId="77777777" w:rsidR="0076344E" w:rsidRDefault="0076344E" w:rsidP="00A25A55">
      <w:pPr>
        <w:pStyle w:val="ListParagraph"/>
        <w:numPr>
          <w:ilvl w:val="0"/>
          <w:numId w:val="65"/>
        </w:numPr>
      </w:pPr>
      <w:r>
        <w:t>Determine PPE requirements for each task.</w:t>
      </w:r>
    </w:p>
    <w:p w14:paraId="547024F4" w14:textId="77777777" w:rsidR="0076344E" w:rsidRDefault="0076344E" w:rsidP="00A25A55">
      <w:pPr>
        <w:pStyle w:val="ListParagraph"/>
        <w:numPr>
          <w:ilvl w:val="0"/>
          <w:numId w:val="65"/>
        </w:numPr>
      </w:pPr>
      <w:r>
        <w:t xml:space="preserve">List other control measures required engineering and administrative controls. </w:t>
      </w:r>
    </w:p>
    <w:p w14:paraId="6D468F69" w14:textId="77777777" w:rsidR="0076344E" w:rsidRDefault="0076344E" w:rsidP="0076344E">
      <w:r>
        <w:lastRenderedPageBreak/>
        <w:t>See REM webpage for the location evaluation hazard assessment template.</w:t>
      </w:r>
      <w:r w:rsidR="00E51B12">
        <w:t xml:space="preserve"> </w:t>
      </w:r>
      <w:r>
        <w:t>(</w:t>
      </w:r>
      <w:hyperlink r:id="rId98" w:anchor="ppe" w:history="1">
        <w:r w:rsidR="00E51B12" w:rsidRPr="001720D8">
          <w:rPr>
            <w:rStyle w:val="Hyperlink"/>
          </w:rPr>
          <w:t>http://www.purdue.edu/rem/home/files/forms.htm#ppe</w:t>
        </w:r>
      </w:hyperlink>
      <w:r>
        <w:t>)</w:t>
      </w:r>
    </w:p>
    <w:p w14:paraId="46F8A921" w14:textId="77777777" w:rsidR="0076344E" w:rsidRDefault="0076344E" w:rsidP="00A25A55">
      <w:pPr>
        <w:pStyle w:val="Heading3"/>
        <w:numPr>
          <w:ilvl w:val="0"/>
          <w:numId w:val="64"/>
        </w:numPr>
        <w:ind w:left="1080" w:hanging="720"/>
      </w:pPr>
      <w:bookmarkStart w:id="87" w:name="_Toc380696187"/>
      <w:r>
        <w:t>Job Title Evaluation Hazard Assessment</w:t>
      </w:r>
      <w:bookmarkEnd w:id="87"/>
    </w:p>
    <w:p w14:paraId="4C7D25BD" w14:textId="77777777" w:rsidR="0076344E" w:rsidRDefault="0076344E" w:rsidP="00E51B12">
      <w:pPr>
        <w:ind w:left="360"/>
      </w:pPr>
      <w:r>
        <w:t>Job title evaluation hazard assessments should be conducted for specific positions. These types of hazard assessments should be written in a comprehensive manner that includes the majority of hazards that a specific job position (e.g., Animal Care Technician) routinely encounters during the normal course of work. This type of hazard assessment is commonly used for positions where the hazards encountered do not frequently change. If the employee encounters a hazard that is not covered by the job title evaluation hazard assessment, then it will be necessary to perform another type of hazard assessment such as the task evaluation hazard assessment that does address the specific hazards of that task. The following describes the steps that should be taken to perform a task evaluation hazard assessment:</w:t>
      </w:r>
    </w:p>
    <w:p w14:paraId="781D99D3" w14:textId="77777777" w:rsidR="0076344E" w:rsidRDefault="0076344E" w:rsidP="00A25A55">
      <w:pPr>
        <w:pStyle w:val="ListParagraph"/>
        <w:numPr>
          <w:ilvl w:val="0"/>
          <w:numId w:val="66"/>
        </w:numPr>
      </w:pPr>
      <w:r>
        <w:t>Identify hazards that the position title may encounter while performing normal duties.</w:t>
      </w:r>
    </w:p>
    <w:p w14:paraId="22A32F83" w14:textId="77777777" w:rsidR="0076344E" w:rsidRDefault="0076344E" w:rsidP="00A25A55">
      <w:pPr>
        <w:pStyle w:val="ListParagraph"/>
        <w:numPr>
          <w:ilvl w:val="0"/>
          <w:numId w:val="66"/>
        </w:numPr>
      </w:pPr>
      <w:r>
        <w:t>List each task where hazard is present.</w:t>
      </w:r>
    </w:p>
    <w:p w14:paraId="696271CE" w14:textId="77777777" w:rsidR="0076344E" w:rsidRDefault="0076344E" w:rsidP="00A25A55">
      <w:pPr>
        <w:pStyle w:val="ListParagraph"/>
        <w:numPr>
          <w:ilvl w:val="0"/>
          <w:numId w:val="66"/>
        </w:numPr>
      </w:pPr>
      <w:r>
        <w:t>Determine PPE requirements for each task.</w:t>
      </w:r>
    </w:p>
    <w:p w14:paraId="00B4D50A" w14:textId="77777777" w:rsidR="0076344E" w:rsidRDefault="0076344E" w:rsidP="00A25A55">
      <w:pPr>
        <w:pStyle w:val="ListParagraph"/>
        <w:numPr>
          <w:ilvl w:val="0"/>
          <w:numId w:val="66"/>
        </w:numPr>
      </w:pPr>
      <w:r>
        <w:t xml:space="preserve">List other control measures required. </w:t>
      </w:r>
    </w:p>
    <w:p w14:paraId="345D9502" w14:textId="77777777" w:rsidR="0076344E" w:rsidRDefault="0076344E" w:rsidP="00E51B12">
      <w:pPr>
        <w:ind w:left="360"/>
      </w:pPr>
      <w:r>
        <w:t>See the REM webpage for the job title evaluation hazard assessment template.</w:t>
      </w:r>
      <w:r w:rsidR="00E51B12">
        <w:t xml:space="preserve"> </w:t>
      </w:r>
      <w:r>
        <w:t>(</w:t>
      </w:r>
      <w:hyperlink r:id="rId99" w:anchor="ppe" w:history="1">
        <w:r w:rsidR="00E51B12" w:rsidRPr="001720D8">
          <w:rPr>
            <w:rStyle w:val="Hyperlink"/>
          </w:rPr>
          <w:t>http://www.purdue.edu/rem/home/files/forms.htm#ppe</w:t>
        </w:r>
      </w:hyperlink>
      <w:r>
        <w:t>)</w:t>
      </w:r>
    </w:p>
    <w:p w14:paraId="052A464C" w14:textId="77777777" w:rsidR="0076344E" w:rsidRDefault="0076344E" w:rsidP="00E51B12">
      <w:pPr>
        <w:pStyle w:val="Heading2"/>
      </w:pPr>
      <w:bookmarkStart w:id="88" w:name="_Toc380696188"/>
      <w:r>
        <w:t>Minimum PPE Requirements for Laboratories</w:t>
      </w:r>
      <w:bookmarkEnd w:id="88"/>
    </w:p>
    <w:p w14:paraId="41D7850C" w14:textId="77777777" w:rsidR="0076344E" w:rsidRDefault="0076344E" w:rsidP="0076344E">
      <w:r>
        <w:t xml:space="preserve">This section details the minimum PPE requirements for all laboratories using hazardous chemicals. These requirements do not apply to labs that involve solely mechanical, computer, laser or other non-ionizing radiation, or electrical operations. The requirements listed do not cover all operations in all laboratories. Some operations and procedures may warrant further PPE, as indicated by the SDS, the SOP for the chemical(s) being used, facility policies, or regulatory requirements. Figure 6.1 illustrates the minimum PPE required when using hazardous chemicals in a laboratory.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ppropriate PPE for the Laboratory "/>
        <w:tblDescription w:val="Appropriate PPE for the Laboratory "/>
      </w:tblPr>
      <w:tblGrid>
        <w:gridCol w:w="9576"/>
      </w:tblGrid>
      <w:tr w:rsidR="00E36BD3" w14:paraId="2794142B" w14:textId="77777777" w:rsidTr="00887120">
        <w:trPr>
          <w:tblHeader/>
          <w:jc w:val="center"/>
        </w:trPr>
        <w:tc>
          <w:tcPr>
            <w:tcW w:w="9576" w:type="dxa"/>
            <w:vAlign w:val="center"/>
          </w:tcPr>
          <w:p w14:paraId="0417FEBC" w14:textId="77777777" w:rsidR="00E36BD3" w:rsidRDefault="00E36BD3" w:rsidP="00887120">
            <w:pPr>
              <w:jc w:val="center"/>
            </w:pPr>
            <w:r w:rsidRPr="00E36BD3">
              <w:rPr>
                <w:rFonts w:eastAsiaTheme="minorHAnsi" w:cstheme="minorHAnsi"/>
                <w:noProof/>
                <w:sz w:val="22"/>
              </w:rPr>
              <w:lastRenderedPageBreak/>
              <mc:AlternateContent>
                <mc:Choice Requires="wpg">
                  <w:drawing>
                    <wp:inline distT="0" distB="0" distL="0" distR="0" wp14:anchorId="6B4588B3" wp14:editId="659A389B">
                      <wp:extent cx="4261104" cy="4389120"/>
                      <wp:effectExtent l="19050" t="19050" r="6350" b="11430"/>
                      <wp:docPr id="2" name="Group 2" descr="Figure 6.1 – Appropriate PPE for the Laboratory " title="Figure 6.1 – Appropriate PPE for the Laboratory "/>
                      <wp:cNvGraphicFramePr/>
                      <a:graphic xmlns:a="http://schemas.openxmlformats.org/drawingml/2006/main">
                        <a:graphicData uri="http://schemas.microsoft.com/office/word/2010/wordprocessingGroup">
                          <wpg:wgp>
                            <wpg:cNvGrpSpPr/>
                            <wpg:grpSpPr>
                              <a:xfrm>
                                <a:off x="0" y="0"/>
                                <a:ext cx="4261104" cy="4389120"/>
                                <a:chOff x="0" y="0"/>
                                <a:chExt cx="4257675" cy="4371975"/>
                              </a:xfrm>
                            </wpg:grpSpPr>
                            <pic:pic xmlns:pic="http://schemas.openxmlformats.org/drawingml/2006/picture">
                              <pic:nvPicPr>
                                <pic:cNvPr id="1" name="Picture 1" descr="Appropriate PPE for the Laboratory " title="Appropriate PPE for the Laboratory "/>
                                <pic:cNvPicPr preferRelativeResize="0">
                                  <a:picLocks noGrp="1" noChangeAspect="1"/>
                                </pic:cNvPicPr>
                              </pic:nvPicPr>
                              <pic:blipFill>
                                <a:blip r:embed="rId100" cstate="print">
                                  <a:extLst>
                                    <a:ext uri="{28A0092B-C50C-407E-A947-70E740481C1C}">
                                      <a14:useLocalDpi xmlns:a14="http://schemas.microsoft.com/office/drawing/2010/main" val="0"/>
                                    </a:ext>
                                  </a:extLst>
                                </a:blip>
                                <a:srcRect l="7031" t="10938" r="3125" b="10677"/>
                                <a:stretch>
                                  <a:fillRect/>
                                </a:stretch>
                              </pic:blipFill>
                              <pic:spPr bwMode="auto">
                                <a:xfrm rot="5400000">
                                  <a:off x="-752475" y="752475"/>
                                  <a:ext cx="4371975" cy="2867025"/>
                                </a:xfrm>
                                <a:prstGeom prst="rect">
                                  <a:avLst/>
                                </a:prstGeom>
                                <a:noFill/>
                                <a:ln>
                                  <a:solidFill>
                                    <a:sysClr val="windowText" lastClr="000000"/>
                                  </a:solidFill>
                                </a:ln>
                              </pic:spPr>
                            </pic:pic>
                            <wps:wsp>
                              <wps:cNvPr id="23574" name="Straight Arrow Connector 23574"/>
                              <wps:cNvCnPr/>
                              <wps:spPr>
                                <a:xfrm flipH="1">
                                  <a:off x="1657350" y="3848100"/>
                                  <a:ext cx="1419225" cy="323850"/>
                                </a:xfrm>
                                <a:prstGeom prst="straightConnector1">
                                  <a:avLst/>
                                </a:prstGeom>
                                <a:noFill/>
                                <a:ln w="25400" cap="flat" cmpd="sng" algn="ctr">
                                  <a:solidFill>
                                    <a:srgbClr val="FF0000"/>
                                  </a:solidFill>
                                  <a:prstDash val="solid"/>
                                  <a:tailEnd type="arrow"/>
                                </a:ln>
                                <a:effectLst/>
                              </wps:spPr>
                              <wps:bodyPr/>
                            </wps:wsp>
                            <wps:wsp>
                              <wps:cNvPr id="23575" name="Text Box 23575"/>
                              <wps:cNvSpPr txBox="1">
                                <a:spLocks noChangeArrowheads="1"/>
                              </wps:cNvSpPr>
                              <wps:spPr bwMode="auto">
                                <a:xfrm>
                                  <a:off x="3114675" y="3752850"/>
                                  <a:ext cx="1143000" cy="228600"/>
                                </a:xfrm>
                                <a:prstGeom prst="rect">
                                  <a:avLst/>
                                </a:prstGeom>
                                <a:solidFill>
                                  <a:srgbClr val="FFFFFF"/>
                                </a:solidFill>
                                <a:ln w="9525">
                                  <a:noFill/>
                                  <a:miter lim="800000"/>
                                  <a:headEnd/>
                                  <a:tailEnd/>
                                </a:ln>
                              </wps:spPr>
                              <wps:txbx>
                                <w:txbxContent>
                                  <w:p w14:paraId="32883CDE" w14:textId="77777777" w:rsidR="003F1E35" w:rsidRPr="007E0B4A" w:rsidRDefault="003F1E35" w:rsidP="00E36BD3">
                                    <w:pPr>
                                      <w:rPr>
                                        <w:rFonts w:cstheme="minorHAnsi"/>
                                        <w:b/>
                                        <w:sz w:val="22"/>
                                        <w:szCs w:val="22"/>
                                      </w:rPr>
                                    </w:pPr>
                                    <w:r w:rsidRPr="007E0B4A">
                                      <w:rPr>
                                        <w:rFonts w:cstheme="minorHAnsi"/>
                                        <w:b/>
                                        <w:sz w:val="22"/>
                                        <w:szCs w:val="22"/>
                                      </w:rPr>
                                      <w:t>Closed Toe Shoes</w:t>
                                    </w:r>
                                  </w:p>
                                </w:txbxContent>
                              </wps:txbx>
                              <wps:bodyPr rot="0" vert="horz" wrap="square" lIns="9144" tIns="9144" rIns="9144" bIns="9144" anchor="t" anchorCtr="0">
                                <a:noAutofit/>
                              </wps:bodyPr>
                            </wps:wsp>
                            <wps:wsp>
                              <wps:cNvPr id="23576" name="Straight Arrow Connector 23576"/>
                              <wps:cNvCnPr/>
                              <wps:spPr>
                                <a:xfrm flipH="1">
                                  <a:off x="1600200" y="3076575"/>
                                  <a:ext cx="1476375" cy="295275"/>
                                </a:xfrm>
                                <a:prstGeom prst="straightConnector1">
                                  <a:avLst/>
                                </a:prstGeom>
                                <a:noFill/>
                                <a:ln w="25400" cap="flat" cmpd="sng" algn="ctr">
                                  <a:solidFill>
                                    <a:srgbClr val="FF0000"/>
                                  </a:solidFill>
                                  <a:prstDash val="solid"/>
                                  <a:tailEnd type="arrow"/>
                                </a:ln>
                                <a:effectLst/>
                              </wps:spPr>
                              <wps:bodyPr/>
                            </wps:wsp>
                            <wps:wsp>
                              <wps:cNvPr id="23577" name="Text Box 23577"/>
                              <wps:cNvSpPr txBox="1">
                                <a:spLocks noChangeArrowheads="1"/>
                              </wps:cNvSpPr>
                              <wps:spPr bwMode="auto">
                                <a:xfrm>
                                  <a:off x="3114675" y="3000375"/>
                                  <a:ext cx="1143000" cy="228600"/>
                                </a:xfrm>
                                <a:prstGeom prst="rect">
                                  <a:avLst/>
                                </a:prstGeom>
                                <a:solidFill>
                                  <a:srgbClr val="FFFFFF"/>
                                </a:solidFill>
                                <a:ln w="9525">
                                  <a:noFill/>
                                  <a:miter lim="800000"/>
                                  <a:headEnd/>
                                  <a:tailEnd/>
                                </a:ln>
                              </wps:spPr>
                              <wps:txbx>
                                <w:txbxContent>
                                  <w:p w14:paraId="56E2A2BD" w14:textId="77777777" w:rsidR="003F1E35" w:rsidRPr="007E0B4A" w:rsidRDefault="003F1E35" w:rsidP="00E36BD3">
                                    <w:pPr>
                                      <w:rPr>
                                        <w:rFonts w:cstheme="minorHAnsi"/>
                                        <w:b/>
                                        <w:sz w:val="22"/>
                                        <w:szCs w:val="22"/>
                                      </w:rPr>
                                    </w:pPr>
                                    <w:r w:rsidRPr="007E0B4A">
                                      <w:rPr>
                                        <w:rFonts w:cstheme="minorHAnsi"/>
                                        <w:b/>
                                        <w:sz w:val="22"/>
                                        <w:szCs w:val="22"/>
                                      </w:rPr>
                                      <w:t>Long Pants</w:t>
                                    </w:r>
                                  </w:p>
                                </w:txbxContent>
                              </wps:txbx>
                              <wps:bodyPr rot="0" vert="horz" wrap="square" lIns="9144" tIns="9144" rIns="9144" bIns="9144" anchor="t" anchorCtr="0">
                                <a:noAutofit/>
                              </wps:bodyPr>
                            </wps:wsp>
                            <wps:wsp>
                              <wps:cNvPr id="23578" name="Straight Arrow Connector 23578"/>
                              <wps:cNvCnPr/>
                              <wps:spPr>
                                <a:xfrm flipH="1">
                                  <a:off x="2076450" y="2200275"/>
                                  <a:ext cx="1000125" cy="200025"/>
                                </a:xfrm>
                                <a:prstGeom prst="straightConnector1">
                                  <a:avLst/>
                                </a:prstGeom>
                                <a:noFill/>
                                <a:ln w="25400" cap="flat" cmpd="sng" algn="ctr">
                                  <a:solidFill>
                                    <a:srgbClr val="FF0000"/>
                                  </a:solidFill>
                                  <a:prstDash val="solid"/>
                                  <a:tailEnd type="arrow"/>
                                </a:ln>
                                <a:effectLst/>
                              </wps:spPr>
                              <wps:bodyPr/>
                            </wps:wsp>
                            <wps:wsp>
                              <wps:cNvPr id="23579" name="Text Box 23579"/>
                              <wps:cNvSpPr txBox="1">
                                <a:spLocks noChangeArrowheads="1"/>
                              </wps:cNvSpPr>
                              <wps:spPr bwMode="auto">
                                <a:xfrm>
                                  <a:off x="3114303" y="2133600"/>
                                  <a:ext cx="1143000" cy="352202"/>
                                </a:xfrm>
                                <a:prstGeom prst="rect">
                                  <a:avLst/>
                                </a:prstGeom>
                                <a:solidFill>
                                  <a:srgbClr val="FFFFFF"/>
                                </a:solidFill>
                                <a:ln w="9525">
                                  <a:noFill/>
                                  <a:miter lim="800000"/>
                                  <a:headEnd/>
                                  <a:tailEnd/>
                                </a:ln>
                              </wps:spPr>
                              <wps:txbx>
                                <w:txbxContent>
                                  <w:p w14:paraId="7EF9D938" w14:textId="77777777" w:rsidR="003F1E35" w:rsidRDefault="003F1E35" w:rsidP="00445BC3">
                                    <w:pPr>
                                      <w:spacing w:before="0" w:beforeAutospacing="0" w:after="0" w:afterAutospacing="0" w:line="240" w:lineRule="auto"/>
                                      <w:rPr>
                                        <w:rFonts w:cstheme="minorHAnsi"/>
                                        <w:b/>
                                        <w:sz w:val="22"/>
                                        <w:szCs w:val="22"/>
                                      </w:rPr>
                                    </w:pPr>
                                    <w:r>
                                      <w:rPr>
                                        <w:rFonts w:cstheme="minorHAnsi"/>
                                        <w:b/>
                                        <w:sz w:val="22"/>
                                        <w:szCs w:val="22"/>
                                      </w:rPr>
                                      <w:t>Chemical Resistant</w:t>
                                    </w:r>
                                  </w:p>
                                  <w:p w14:paraId="520F29A9" w14:textId="77777777" w:rsidR="003F1E35" w:rsidRPr="007E0B4A" w:rsidRDefault="003F1E35" w:rsidP="00445BC3">
                                    <w:pPr>
                                      <w:spacing w:before="0" w:beforeAutospacing="0" w:after="0" w:afterAutospacing="0" w:line="240" w:lineRule="auto"/>
                                      <w:rPr>
                                        <w:rFonts w:cstheme="minorHAnsi"/>
                                        <w:b/>
                                        <w:sz w:val="22"/>
                                        <w:szCs w:val="22"/>
                                      </w:rPr>
                                    </w:pPr>
                                    <w:r w:rsidRPr="007E0B4A">
                                      <w:rPr>
                                        <w:rFonts w:cstheme="minorHAnsi"/>
                                        <w:b/>
                                        <w:sz w:val="22"/>
                                        <w:szCs w:val="22"/>
                                      </w:rPr>
                                      <w:t xml:space="preserve"> Gloves</w:t>
                                    </w:r>
                                  </w:p>
                                </w:txbxContent>
                              </wps:txbx>
                              <wps:bodyPr rot="0" vert="horz" wrap="square" lIns="9144" tIns="9144" rIns="9144" bIns="9144" anchor="t" anchorCtr="0">
                                <a:noAutofit/>
                              </wps:bodyPr>
                            </wps:wsp>
                            <wps:wsp>
                              <wps:cNvPr id="23580" name="Straight Arrow Connector 23580"/>
                              <wps:cNvCnPr/>
                              <wps:spPr>
                                <a:xfrm flipH="1">
                                  <a:off x="1933575" y="876300"/>
                                  <a:ext cx="1142365" cy="200025"/>
                                </a:xfrm>
                                <a:prstGeom prst="straightConnector1">
                                  <a:avLst/>
                                </a:prstGeom>
                                <a:noFill/>
                                <a:ln w="25400" cap="flat" cmpd="sng" algn="ctr">
                                  <a:solidFill>
                                    <a:srgbClr val="FF0000"/>
                                  </a:solidFill>
                                  <a:prstDash val="solid"/>
                                  <a:tailEnd type="arrow"/>
                                </a:ln>
                                <a:effectLst/>
                              </wps:spPr>
                              <wps:bodyPr/>
                            </wps:wsp>
                            <wps:wsp>
                              <wps:cNvPr id="23581" name="Text Box 23581"/>
                              <wps:cNvSpPr txBox="1">
                                <a:spLocks noChangeArrowheads="1"/>
                              </wps:cNvSpPr>
                              <wps:spPr bwMode="auto">
                                <a:xfrm>
                                  <a:off x="3114675" y="781050"/>
                                  <a:ext cx="1143000" cy="228600"/>
                                </a:xfrm>
                                <a:prstGeom prst="rect">
                                  <a:avLst/>
                                </a:prstGeom>
                                <a:solidFill>
                                  <a:srgbClr val="FFFFFF"/>
                                </a:solidFill>
                                <a:ln w="9525">
                                  <a:noFill/>
                                  <a:miter lim="800000"/>
                                  <a:headEnd/>
                                  <a:tailEnd/>
                                </a:ln>
                              </wps:spPr>
                              <wps:txbx>
                                <w:txbxContent>
                                  <w:p w14:paraId="5A6C46D8" w14:textId="77777777" w:rsidR="003F1E35" w:rsidRPr="007E0B4A" w:rsidRDefault="003F1E35" w:rsidP="00E36BD3">
                                    <w:pPr>
                                      <w:rPr>
                                        <w:rFonts w:cstheme="minorHAnsi"/>
                                        <w:b/>
                                        <w:sz w:val="22"/>
                                        <w:szCs w:val="22"/>
                                      </w:rPr>
                                    </w:pPr>
                                    <w:r w:rsidRPr="007E0B4A">
                                      <w:rPr>
                                        <w:rFonts w:cstheme="minorHAnsi"/>
                                        <w:b/>
                                        <w:sz w:val="22"/>
                                        <w:szCs w:val="22"/>
                                      </w:rPr>
                                      <w:t>Lab Coat</w:t>
                                    </w:r>
                                  </w:p>
                                </w:txbxContent>
                              </wps:txbx>
                              <wps:bodyPr rot="0" vert="horz" wrap="square" lIns="9144" tIns="9144" rIns="9144" bIns="9144" anchor="t" anchorCtr="0">
                                <a:noAutofit/>
                              </wps:bodyPr>
                            </wps:wsp>
                            <wps:wsp>
                              <wps:cNvPr id="23582" name="Straight Arrow Connector 23582"/>
                              <wps:cNvCnPr/>
                              <wps:spPr>
                                <a:xfrm flipH="1">
                                  <a:off x="1562100" y="161925"/>
                                  <a:ext cx="1513840" cy="228600"/>
                                </a:xfrm>
                                <a:prstGeom prst="straightConnector1">
                                  <a:avLst/>
                                </a:prstGeom>
                                <a:noFill/>
                                <a:ln w="25400" cap="flat" cmpd="sng" algn="ctr">
                                  <a:solidFill>
                                    <a:srgbClr val="FF0000"/>
                                  </a:solidFill>
                                  <a:prstDash val="solid"/>
                                  <a:tailEnd type="arrow"/>
                                </a:ln>
                                <a:effectLst/>
                              </wps:spPr>
                              <wps:bodyPr/>
                            </wps:wsp>
                            <wps:wsp>
                              <wps:cNvPr id="23583" name="Text Box 23583"/>
                              <wps:cNvSpPr txBox="1">
                                <a:spLocks noChangeArrowheads="1"/>
                              </wps:cNvSpPr>
                              <wps:spPr bwMode="auto">
                                <a:xfrm>
                                  <a:off x="3114675" y="76200"/>
                                  <a:ext cx="1143000" cy="457200"/>
                                </a:xfrm>
                                <a:prstGeom prst="rect">
                                  <a:avLst/>
                                </a:prstGeom>
                                <a:solidFill>
                                  <a:srgbClr val="FFFFFF"/>
                                </a:solidFill>
                                <a:ln w="9525">
                                  <a:noFill/>
                                  <a:miter lim="800000"/>
                                  <a:headEnd/>
                                  <a:tailEnd/>
                                </a:ln>
                              </wps:spPr>
                              <wps:txbx>
                                <w:txbxContent>
                                  <w:p w14:paraId="5C8393F8" w14:textId="77777777" w:rsidR="003F1E35" w:rsidRPr="007E0B4A" w:rsidRDefault="003F1E35" w:rsidP="00E36BD3">
                                    <w:pPr>
                                      <w:rPr>
                                        <w:rFonts w:cstheme="minorHAnsi"/>
                                        <w:b/>
                                        <w:sz w:val="22"/>
                                        <w:szCs w:val="22"/>
                                      </w:rPr>
                                    </w:pPr>
                                    <w:r w:rsidRPr="007E0B4A">
                                      <w:rPr>
                                        <w:rFonts w:cstheme="minorHAnsi"/>
                                        <w:b/>
                                        <w:sz w:val="22"/>
                                        <w:szCs w:val="22"/>
                                      </w:rPr>
                                      <w:t>Safety Glasses</w:t>
                                    </w:r>
                                    <w:r>
                                      <w:rPr>
                                        <w:rFonts w:cstheme="minorHAnsi"/>
                                        <w:b/>
                                        <w:sz w:val="22"/>
                                        <w:szCs w:val="22"/>
                                      </w:rPr>
                                      <w:t xml:space="preserve"> </w:t>
                                    </w:r>
                                    <w:r>
                                      <w:rPr>
                                        <w:rFonts w:cstheme="minorHAnsi"/>
                                        <w:b/>
                                        <w:sz w:val="22"/>
                                        <w:szCs w:val="22"/>
                                      </w:rPr>
                                      <w:br/>
                                      <w:t>or Goggles</w:t>
                                    </w:r>
                                  </w:p>
                                </w:txbxContent>
                              </wps:txbx>
                              <wps:bodyPr rot="0" vert="horz" wrap="square" lIns="9144" tIns="9144" rIns="9144" bIns="9144" anchor="t" anchorCtr="0">
                                <a:noAutofit/>
                              </wps:bodyPr>
                            </wps:wsp>
                          </wpg:wgp>
                        </a:graphicData>
                      </a:graphic>
                    </wp:inline>
                  </w:drawing>
                </mc:Choice>
                <mc:Fallback>
                  <w:pict>
                    <v:group id="Group 2" o:spid="_x0000_s1050" alt="Title: Figure 6.1 – Appropriate PPE for the Laboratory  - Description: Figure 6.1 – Appropriate PPE for the Laboratory " style="width:335.5pt;height:345.6pt;mso-position-horizontal-relative:char;mso-position-vertical-relative:line" coordsize="4257675,437197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">
                      <v:shape id="Straight Arrow Connector 23574" o:spid="_x0000_s1052" type="#_x0000_t32" style="position:absolute;left:1657350;top:3848100;width:1419225;height:32385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zcEysgAAADeAAAADwAAAGRycy9kb3ducmV2LnhtbESPQWvCQBSE70L/w/IKvUjdVE3V1FWq&#10;oFh6aW31/Mi+JtHs25BdNfXXu4LgcZj5ZpjxtDGlOFLtCssKXjoRCOLU6oIzBb8/i+chCOeRNZaW&#10;ScE/OZhOHlpjTLQ98Tcd1z4ToYRdggpy76tESpfmZNB1bEUcvD9bG/RB1pnUNZ5CuSllN4pepcGC&#10;w0KOFc1zSvfrg1HQ/dwMipnZfsSyvVzQLq5GX+dYqafH5v0NhKfG38M3eqUD14sHfbjeCVdATi4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4zcEysgAAADeAAAADwAAAAAA&#10;AAAAAAAAAAChAgAAZHJzL2Rvd25yZXYueG1sUEsFBgAAAAAEAAQA+QAAAJYDAAAAAA==&#10;" strokecolor="red" strokeweight="2pt">
                        <v:stroke endarrow="open"/>
                      </v:shape>
                      <v:shape id="Text Box 23575" o:spid="_x0000_s1053" type="#_x0000_t202" style="position:absolute;left:3114675;top:3752850;width:11430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kDAsxwAA&#10;AN4AAAAPAAAAZHJzL2Rvd25yZXYueG1sRI9BawIxFITvgv8hPKE3zaqoZWsUqQoepFLbS2+vm7eb&#10;1c3Lsom6/nsjFHocZuYbZr5sbSWu1PjSsYLhIAFBnDldcqHg+2vbfwXhA7LGyjEpuJOH5aLbmWOq&#10;3Y0/6XoMhYgQ9ikqMCHUqZQ+M2TRD1xNHL3cNRZDlE0hdYO3CLeVHCXJVFosOS4YrOndUHY+XqyC&#10;7L6Z5bz6yadmc/jdl+vT+OO8Vuql167eQARqw3/4r73TCkbjyWwCzzvxCsjF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tZAwLMcAAADeAAAADwAAAAAAAAAAAAAAAACXAgAAZHJz&#10;L2Rvd25yZXYueG1sUEsFBgAAAAAEAAQA9QAAAIsDAAAAAA==&#10;" stroked="f">
                        <v:textbox inset=".72pt,.72pt,.72pt,.72pt">
                          <w:txbxContent>
                            <w:p w14:paraId="32883CDE" w14:textId="77777777" w:rsidR="003F1E35" w:rsidRPr="007E0B4A" w:rsidRDefault="003F1E35" w:rsidP="00E36BD3">
                              <w:pPr>
                                <w:rPr>
                                  <w:rFonts w:cstheme="minorHAnsi"/>
                                  <w:b/>
                                  <w:sz w:val="22"/>
                                  <w:szCs w:val="22"/>
                                </w:rPr>
                              </w:pPr>
                              <w:r w:rsidRPr="007E0B4A">
                                <w:rPr>
                                  <w:rFonts w:cstheme="minorHAnsi"/>
                                  <w:b/>
                                  <w:sz w:val="22"/>
                                  <w:szCs w:val="22"/>
                                </w:rPr>
                                <w:t>Closed Toe Shoes</w:t>
                              </w:r>
                            </w:p>
                          </w:txbxContent>
                        </v:textbox>
                      </v:shape>
                      <v:shape id="Straight Arrow Connector 23576" o:spid="_x0000_s1054" type="#_x0000_t32" style="position:absolute;left:1600200;top:3076575;width:1476375;height:29527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Kk/JsgAAADeAAAADwAAAGRycy9kb3ducmV2LnhtbESPQWvCQBSE74L/YXlCL1I3tcTU6Cqt&#10;YGnxYq16fmSfSdrs25BdNfXXuwXB4zDzzTDTeWsqcaLGlZYVPA0iEMSZ1SXnCrbfy8cXEM4ja6ws&#10;k4I/cjCfdTtTTLU98xedNj4XoYRdigoK7+tUSpcVZNANbE0cvINtDPogm1zqBs+h3FRyGEUjabDk&#10;sFBgTYuCst/N0SgYrnZJ+Wb2n7Hsvy/pJ67H60us1EOvfZ2A8NT6e/hGf+jAPcfJCP7vhCsgZ1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fKk/JsgAAADeAAAADwAAAAAA&#10;AAAAAAAAAAChAgAAZHJzL2Rvd25yZXYueG1sUEsFBgAAAAAEAAQA+QAAAJYDAAAAAA==&#10;" strokecolor="red" strokeweight="2pt">
                        <v:stroke endarrow="open"/>
                      </v:shape>
                      <v:shape id="Text Box 23577" o:spid="_x0000_s1055" type="#_x0000_t202" style="position:absolute;left:3114675;top:3000375;width:11430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DgvAyAAA&#10;AN4AAAAPAAAAZHJzL2Rvd25yZXYueG1sRI9Ba8JAFITvQv/D8gq96aaKpkRXkargQSq1vfT2mn3J&#10;RrNvQ3ar8d+7QsHjMDPfMLNFZ2txptZXjhW8DhIQxLnTFZcKvr82/TcQPiBrrB2Tgit5WMyfejPM&#10;tLvwJ50PoRQRwj5DBSaEJpPS54Ys+oFriKNXuNZiiLItpW7xEuG2lsMkmUiLFccFgw29G8pPhz+r&#10;IL+u04KXP8XErPe/u2p1HH2cVkq9PHfLKYhAXXiE/9tbrWA4Gqcp3O/EKyDnN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oOC8DIAAAA3gAAAA8AAAAAAAAAAAAAAAAAlwIAAGRy&#10;cy9kb3ducmV2LnhtbFBLBQYAAAAABAAEAPUAAACMAwAAAAA=&#10;" stroked="f">
                        <v:textbox inset=".72pt,.72pt,.72pt,.72pt">
                          <w:txbxContent>
                            <w:p w14:paraId="56E2A2BD" w14:textId="77777777" w:rsidR="003F1E35" w:rsidRPr="007E0B4A" w:rsidRDefault="003F1E35" w:rsidP="00E36BD3">
                              <w:pPr>
                                <w:rPr>
                                  <w:rFonts w:cstheme="minorHAnsi"/>
                                  <w:b/>
                                  <w:sz w:val="22"/>
                                  <w:szCs w:val="22"/>
                                </w:rPr>
                              </w:pPr>
                              <w:r w:rsidRPr="007E0B4A">
                                <w:rPr>
                                  <w:rFonts w:cstheme="minorHAnsi"/>
                                  <w:b/>
                                  <w:sz w:val="22"/>
                                  <w:szCs w:val="22"/>
                                </w:rPr>
                                <w:t>Long Pants</w:t>
                              </w:r>
                            </w:p>
                          </w:txbxContent>
                        </v:textbox>
                      </v:shape>
                      <v:shape id="Straight Arrow Connector 23578" o:spid="_x0000_s1056" type="#_x0000_t32" style="position:absolute;left:2076450;top:2200275;width:1000125;height:20002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noOz8UAAADeAAAADwAAAGRycy9kb3ducmV2LnhtbERPTU/CQBC9m/AfNkPixcgWTAULC0ET&#10;CISLgnqedIe22p1tuisUfz1zMPH48r5ni87V6kRtqDwbGA4SUMS5txUXBt4Pq/sJqBCRLdaeycCF&#10;AizmvZsZZtaf+Y1O+1goCeGQoYEyxibTOuQlOQwD3xALd/StwyiwLbRt8SzhrtajJHnUDiuWhhIb&#10;eikp/97/OAOj3ce4enaf21TfrVf0lTZPr7+pMbf9bjkFFamL/+I/98aK7yEdy165I1dAz6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noOz8UAAADeAAAADwAAAAAAAAAA&#10;AAAAAAChAgAAZHJzL2Rvd25yZXYueG1sUEsFBgAAAAAEAAQA+QAAAJMDAAAAAA==&#10;" strokecolor="red" strokeweight="2pt">
                        <v:stroke endarrow="open"/>
                      </v:shape>
                      <v:shape id="Text Box 23579" o:spid="_x0000_s1057" type="#_x0000_t202" style="position:absolute;left:3114303;top:2133600;width:1143000;height:3522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3TopyAAA&#10;AN4AAAAPAAAAZHJzL2Rvd25yZXYueG1sRI9BawIxFITvBf9DeAVvNVulWlejiFroQZTaXrw9N283&#10;q5uXZZPq+u+bguBxmJlvmOm8tZW4UONLxwpeewkI4szpkgsFP98fL+8gfEDWWDkmBTfyMJ91nqaY&#10;anflL7rsQyEihH2KCkwIdSqlzwxZ9D1XE0cvd43FEGVTSN3gNcJtJftJMpQWS44LBmtaGsrO+1+r&#10;ILutRzkvDvnQrHfHTbk6DbbnlVLd53YxARGoDY/wvf2pFfQHb6Mx/N+JV0DO/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TdOinIAAAA3gAAAA8AAAAAAAAAAAAAAAAAlwIAAGRy&#10;cy9kb3ducmV2LnhtbFBLBQYAAAAABAAEAPUAAACMAwAAAAA=&#10;" stroked="f">
                        <v:textbox inset=".72pt,.72pt,.72pt,.72pt">
                          <w:txbxContent>
                            <w:p w14:paraId="7EF9D938" w14:textId="77777777" w:rsidR="003F1E35" w:rsidRDefault="003F1E35" w:rsidP="00445BC3">
                              <w:pPr>
                                <w:spacing w:before="0" w:beforeAutospacing="0" w:after="0" w:afterAutospacing="0" w:line="240" w:lineRule="auto"/>
                                <w:rPr>
                                  <w:rFonts w:cstheme="minorHAnsi"/>
                                  <w:b/>
                                  <w:sz w:val="22"/>
                                  <w:szCs w:val="22"/>
                                </w:rPr>
                              </w:pPr>
                              <w:r>
                                <w:rPr>
                                  <w:rFonts w:cstheme="minorHAnsi"/>
                                  <w:b/>
                                  <w:sz w:val="22"/>
                                  <w:szCs w:val="22"/>
                                </w:rPr>
                                <w:t>Chemical Resistant</w:t>
                              </w:r>
                            </w:p>
                            <w:p w14:paraId="520F29A9" w14:textId="77777777" w:rsidR="003F1E35" w:rsidRPr="007E0B4A" w:rsidRDefault="003F1E35" w:rsidP="00445BC3">
                              <w:pPr>
                                <w:spacing w:before="0" w:beforeAutospacing="0" w:after="0" w:afterAutospacing="0" w:line="240" w:lineRule="auto"/>
                                <w:rPr>
                                  <w:rFonts w:cstheme="minorHAnsi"/>
                                  <w:b/>
                                  <w:sz w:val="22"/>
                                  <w:szCs w:val="22"/>
                                </w:rPr>
                              </w:pPr>
                              <w:r w:rsidRPr="007E0B4A">
                                <w:rPr>
                                  <w:rFonts w:cstheme="minorHAnsi"/>
                                  <w:b/>
                                  <w:sz w:val="22"/>
                                  <w:szCs w:val="22"/>
                                </w:rPr>
                                <w:t xml:space="preserve"> Gloves</w:t>
                              </w:r>
                            </w:p>
                          </w:txbxContent>
                        </v:textbox>
                      </v:shape>
                      <v:shape id="Straight Arrow Connector 23580" o:spid="_x0000_s1058" type="#_x0000_t32" style="position:absolute;left:1933575;top:876300;width:1142365;height:20002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dly7scAAADeAAAADwAAAGRycy9kb3ducmV2LnhtbESPTU/CQBCG7yb8h82QcDGwBVOFykLA&#10;BIPxoqCcJ92xLXRnm+4KxV/vHEw8vnm/8syXnavVmdpQeTYwHiWgiHNvKy4MfOw3wymoEJEt1p7J&#10;wJUCLBe9mzlm1l/4nc67WCgZ4ZChgTLGJtM65CU5DCPfEIv35VuHUWRbaNviRcZdrSdJcq8dViwP&#10;JTb0VFJ+2n07A5PXz4dq7Q4vqb593tAxbWZvP6kxg363egQVqYv/4b/21krvLp0KgOAICujF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p2XLuxwAAAN4AAAAPAAAAAAAA&#10;AAAAAAAAAKECAABkcnMvZG93bnJldi54bWxQSwUGAAAAAAQABAD5AAAAlQMAAAAA&#10;" strokecolor="red" strokeweight="2pt">
                        <v:stroke endarrow="open"/>
                      </v:shape>
                      <v:shape id="Text Box 23581" o:spid="_x0000_s1059" type="#_x0000_t202" style="position:absolute;left:3114675;top:781050;width:11430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kYIxwAA&#10;AN4AAAAPAAAAZHJzL2Rvd25yZXYueG1sRI9BawIxFITvgv8hPMFbzapUZTWKqIUeiqLtpbfXzdvN&#10;6uZl2aS6/vtGKHgcZuYbZrFqbSWu1PjSsYLhIAFBnDldcqHg6/PtZQbCB2SNlWNScCcPq2W3s8BU&#10;uxsf6XoKhYgQ9ikqMCHUqZQ+M2TRD1xNHL3cNRZDlE0hdYO3CLeVHCXJRFosOS4YrGljKLucfq2C&#10;7L6b5rz+zidmd/j5KLfn8f6yVarfa9dzEIHa8Az/t9+1gtH4dTaEx514BeTy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35GCMcAAADeAAAADwAAAAAAAAAAAAAAAACXAgAAZHJz&#10;L2Rvd25yZXYueG1sUEsFBgAAAAAEAAQA9QAAAIsDAAAAAA==&#10;" stroked="f">
                        <v:textbox inset=".72pt,.72pt,.72pt,.72pt">
                          <w:txbxContent>
                            <w:p w14:paraId="5A6C46D8" w14:textId="77777777" w:rsidR="003F1E35" w:rsidRPr="007E0B4A" w:rsidRDefault="003F1E35" w:rsidP="00E36BD3">
                              <w:pPr>
                                <w:rPr>
                                  <w:rFonts w:cstheme="minorHAnsi"/>
                                  <w:b/>
                                  <w:sz w:val="22"/>
                                  <w:szCs w:val="22"/>
                                </w:rPr>
                              </w:pPr>
                              <w:r w:rsidRPr="007E0B4A">
                                <w:rPr>
                                  <w:rFonts w:cstheme="minorHAnsi"/>
                                  <w:b/>
                                  <w:sz w:val="22"/>
                                  <w:szCs w:val="22"/>
                                </w:rPr>
                                <w:t>Lab Coat</w:t>
                              </w:r>
                            </w:p>
                          </w:txbxContent>
                        </v:textbox>
                      </v:shape>
                      <v:shape id="Straight Arrow Connector 23582" o:spid="_x0000_s1060" type="#_x0000_t32" style="position:absolute;left:1562100;top:161925;width:1513840;height:2286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kdJAsgAAADeAAAADwAAAGRycy9kb3ducmV2LnhtbESPW2vCQBSE34X+h+UIfRHdGImX1FXa&#10;gqXiS+ulz4fsMUnNng3Zrab99W5B8HGY+WaY+bI1lThT40rLCoaDCARxZnXJuYL9btWfgnAeWWNl&#10;mRT8koPl4qEzx1TbC3/SeetzEUrYpaig8L5OpXRZQQbdwNbEwTvaxqAPssmlbvASyk0l4ygaS4Ml&#10;h4UCa3otKDttf4yCeHOYlC/ma53I3tuKvpN69vGXKPXYbZ+fQHhq/T18o9914EbJNIb/O+EKyMUV&#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NkdJAsgAAADeAAAADwAAAAAA&#10;AAAAAAAAAAChAgAAZHJzL2Rvd25yZXYueG1sUEsFBgAAAAAEAAQA+QAAAJYDAAAAAA==&#10;" strokecolor="red" strokeweight="2pt">
                        <v:stroke endarrow="open"/>
                      </v:shape>
                      <v:shape id="Text Box 23583" o:spid="_x0000_s1061" type="#_x0000_t202" style="position:absolute;left:3114675;top:76200;width:11430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4H3kyAAA&#10;AN4AAAAPAAAAZHJzL2Rvd25yZXYueG1sRI9Ba8JAFITvgv9heYK3utFQldRVRC30UCzVXnp7zb5k&#10;o9m3IbvV+O+7QsHjMDPfMItVZ2txodZXjhWMRwkI4tzpiksFX8fXpzkIH5A11o5JwY08rJb93gIz&#10;7a78SZdDKEWEsM9QgQmhyaT0uSGLfuQa4ugVrrUYomxLqVu8Rrit5SRJptJixXHBYEMbQ/n58GsV&#10;5LfdrOD1dzE1u4+f92p7SvfnrVLDQbd+ARGoC4/wf/tNK5ikz/MU7nfiFZDL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GDgfeTIAAAA3gAAAA8AAAAAAAAAAAAAAAAAlwIAAGRy&#10;cy9kb3ducmV2LnhtbFBLBQYAAAAABAAEAPUAAACMAwAAAAA=&#10;" stroked="f">
                        <v:textbox inset=".72pt,.72pt,.72pt,.72pt">
                          <w:txbxContent>
                            <w:p w14:paraId="5C8393F8" w14:textId="77777777" w:rsidR="003F1E35" w:rsidRPr="007E0B4A" w:rsidRDefault="003F1E35" w:rsidP="00E36BD3">
                              <w:pPr>
                                <w:rPr>
                                  <w:rFonts w:cstheme="minorHAnsi"/>
                                  <w:b/>
                                  <w:sz w:val="22"/>
                                  <w:szCs w:val="22"/>
                                </w:rPr>
                              </w:pPr>
                              <w:r w:rsidRPr="007E0B4A">
                                <w:rPr>
                                  <w:rFonts w:cstheme="minorHAnsi"/>
                                  <w:b/>
                                  <w:sz w:val="22"/>
                                  <w:szCs w:val="22"/>
                                </w:rPr>
                                <w:t>Safety Glasses</w:t>
                              </w:r>
                              <w:r>
                                <w:rPr>
                                  <w:rFonts w:cstheme="minorHAnsi"/>
                                  <w:b/>
                                  <w:sz w:val="22"/>
                                  <w:szCs w:val="22"/>
                                </w:rPr>
                                <w:t xml:space="preserve"> </w:t>
                              </w:r>
                              <w:r>
                                <w:rPr>
                                  <w:rFonts w:cstheme="minorHAnsi"/>
                                  <w:b/>
                                  <w:sz w:val="22"/>
                                  <w:szCs w:val="22"/>
                                </w:rPr>
                                <w:br/>
                                <w:t>or Goggles</w:t>
                              </w:r>
                            </w:p>
                          </w:txbxContent>
                        </v:textbox>
                      </v:shape>
                      <w10:anchorlock/>
                    </v:group>
                  </w:pict>
                </mc:Fallback>
              </mc:AlternateContent>
            </w:r>
          </w:p>
        </w:tc>
      </w:tr>
      <w:tr w:rsidR="00E36BD3" w14:paraId="1B202F08" w14:textId="77777777" w:rsidTr="008C496A">
        <w:trPr>
          <w:jc w:val="center"/>
        </w:trPr>
        <w:tc>
          <w:tcPr>
            <w:tcW w:w="9576" w:type="dxa"/>
            <w:vAlign w:val="center"/>
          </w:tcPr>
          <w:p w14:paraId="76D66CFD" w14:textId="77777777" w:rsidR="00E36BD3" w:rsidRPr="00E36BD3" w:rsidRDefault="00E36BD3" w:rsidP="00887120">
            <w:pPr>
              <w:jc w:val="center"/>
              <w:rPr>
                <w:b/>
              </w:rPr>
            </w:pPr>
            <w:r w:rsidRPr="00E36BD3">
              <w:rPr>
                <w:b/>
              </w:rPr>
              <w:t xml:space="preserve">Figure 6.1 – Appropriate PPE for the Laboratory </w:t>
            </w:r>
          </w:p>
        </w:tc>
      </w:tr>
    </w:tbl>
    <w:p w14:paraId="3CB908F8" w14:textId="77777777" w:rsidR="0076344E" w:rsidRDefault="0076344E" w:rsidP="00A25A55">
      <w:pPr>
        <w:pStyle w:val="Heading3"/>
        <w:numPr>
          <w:ilvl w:val="0"/>
          <w:numId w:val="84"/>
        </w:numPr>
        <w:ind w:left="1080" w:hanging="720"/>
      </w:pPr>
      <w:bookmarkStart w:id="89" w:name="_Toc380696189"/>
      <w:r>
        <w:t>Head Protection</w:t>
      </w:r>
      <w:bookmarkEnd w:id="89"/>
    </w:p>
    <w:p w14:paraId="2199DB60" w14:textId="77777777" w:rsidR="0076344E" w:rsidRDefault="0076344E" w:rsidP="00E456BB">
      <w:pPr>
        <w:ind w:left="360"/>
      </w:pPr>
      <w:r>
        <w:t>If there is a serious risk of chemical splash to the head, a chemical-resistant hoodie must be worn. Each affected employee must wear protective helmets when working in areas where there is a potential for injury to the head from falling objects or “bump” hazards.</w:t>
      </w:r>
    </w:p>
    <w:p w14:paraId="2681BE14" w14:textId="77777777" w:rsidR="0076344E" w:rsidRDefault="0076344E" w:rsidP="00A25A55">
      <w:pPr>
        <w:pStyle w:val="Heading3"/>
        <w:numPr>
          <w:ilvl w:val="0"/>
          <w:numId w:val="84"/>
        </w:numPr>
        <w:ind w:left="1080" w:hanging="720"/>
      </w:pPr>
      <w:bookmarkStart w:id="90" w:name="_Toc380696190"/>
      <w:r>
        <w:t>Hearing Protection</w:t>
      </w:r>
      <w:bookmarkEnd w:id="90"/>
    </w:p>
    <w:p w14:paraId="5A65D4B0" w14:textId="77777777" w:rsidR="0076344E" w:rsidRDefault="0076344E" w:rsidP="00E456BB">
      <w:pPr>
        <w:ind w:left="360"/>
      </w:pPr>
      <w:r>
        <w:t>Hearing protection is not typically required in laboratory settings. However, if the lab seems excessively noisy (e.g., operating equipment that is loud, air handling unit is loud) and it is difficult to communicate with co-workers while in the lab, contact REM (</w:t>
      </w:r>
      <w:r w:rsidR="00E456BB">
        <w:t xml:space="preserve">765) </w:t>
      </w:r>
      <w:r>
        <w:t>49-46371 for a noise level evaluation.</w:t>
      </w:r>
    </w:p>
    <w:p w14:paraId="0F9D5276" w14:textId="77777777" w:rsidR="0076344E" w:rsidRDefault="0076344E" w:rsidP="00A25A55">
      <w:pPr>
        <w:pStyle w:val="Heading3"/>
        <w:numPr>
          <w:ilvl w:val="0"/>
          <w:numId w:val="84"/>
        </w:numPr>
        <w:ind w:left="1080" w:hanging="720"/>
      </w:pPr>
      <w:bookmarkStart w:id="91" w:name="_Toc380696191"/>
      <w:r>
        <w:lastRenderedPageBreak/>
        <w:t>Respiratory Protection</w:t>
      </w:r>
      <w:bookmarkEnd w:id="91"/>
    </w:p>
    <w:p w14:paraId="21712946" w14:textId="77777777" w:rsidR="0076344E" w:rsidRDefault="0076344E" w:rsidP="00E456BB">
      <w:pPr>
        <w:ind w:left="360"/>
      </w:pPr>
      <w:r>
        <w:t xml:space="preserve">The use of respirators in the laboratory setting is not typically necessary since all work involving hazardous materials must be conducted in a chemical fume hood whenever possible. When ventilation is not adequate to provide protection against an inhalation hazard, respiratory protective equipment may be necessary. There is a variety of respiratory protective equipment available for use, but no one device will provide protection against all possible hazards. Respirator selection is based on the chemical and process hazard, and the protection factors required. Respirators are not to be used except in conjunction REM’s “Respiratory Protection Program”. This program includes a review of the process to ensure that proper equipment is selected for the job, training of all respiratory protective equipment users concerning the methods for proper use and care of such equipment, fitting of respirator users when required, and medical surveillance of respirator users when required. Contact REM at </w:t>
      </w:r>
      <w:r w:rsidR="00E456BB">
        <w:t xml:space="preserve">(765) </w:t>
      </w:r>
      <w:r>
        <w:t>49-46371 with questions about the Respiratory Protection Program or visit the REM webpage.</w:t>
      </w:r>
      <w:r w:rsidR="00E456BB">
        <w:t xml:space="preserve"> </w:t>
      </w:r>
      <w:r>
        <w:t>(</w:t>
      </w:r>
      <w:hyperlink r:id="rId101" w:history="1">
        <w:r w:rsidR="00E456BB" w:rsidRPr="001720D8">
          <w:rPr>
            <w:rStyle w:val="Hyperlink"/>
          </w:rPr>
          <w:t>http://www.purdue.edu/rem/home/booklets/RPP98.pdf</w:t>
        </w:r>
      </w:hyperlink>
      <w:r>
        <w:t>)</w:t>
      </w:r>
    </w:p>
    <w:p w14:paraId="0D4922F2" w14:textId="77777777" w:rsidR="0076344E" w:rsidRDefault="0076344E" w:rsidP="00A25A55">
      <w:pPr>
        <w:pStyle w:val="Heading3"/>
        <w:numPr>
          <w:ilvl w:val="0"/>
          <w:numId w:val="84"/>
        </w:numPr>
        <w:ind w:left="1080" w:hanging="720"/>
      </w:pPr>
      <w:bookmarkStart w:id="92" w:name="_Toc380696192"/>
      <w:r>
        <w:t>Eye and Face Protection</w:t>
      </w:r>
      <w:bookmarkEnd w:id="92"/>
    </w:p>
    <w:p w14:paraId="49CE6073" w14:textId="77777777" w:rsidR="0076344E" w:rsidRDefault="009D29F2" w:rsidP="00E456BB">
      <w:pPr>
        <w:ind w:left="360"/>
      </w:pPr>
      <w:r>
        <w:rPr>
          <w:noProof/>
        </w:rPr>
        <w:drawing>
          <wp:anchor distT="0" distB="0" distL="114300" distR="114300" simplePos="0" relativeHeight="251718656" behindDoc="0" locked="0" layoutInCell="1" allowOverlap="1" wp14:anchorId="687A7CA1" wp14:editId="3E0C2306">
            <wp:simplePos x="0" y="0"/>
            <wp:positionH relativeFrom="margin">
              <wp:posOffset>3956685</wp:posOffset>
            </wp:positionH>
            <wp:positionV relativeFrom="paragraph">
              <wp:posOffset>121285</wp:posOffset>
            </wp:positionV>
            <wp:extent cx="1892808" cy="1005840"/>
            <wp:effectExtent l="19050" t="19050" r="12700" b="22860"/>
            <wp:wrapSquare wrapText="bothSides"/>
            <wp:docPr id="4140" name="Picture 4140" descr="Safety Glasses" title="Safety 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rajicek\AppData\Local\Microsoft\Windows\Temporary Internet Files\Content.Word\photo (42).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6992" t="28738" r="7273" b="20877"/>
                    <a:stretch/>
                  </pic:blipFill>
                  <pic:spPr bwMode="auto">
                    <a:xfrm>
                      <a:off x="0" y="0"/>
                      <a:ext cx="1892808" cy="100584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Each affected employee must use appropriate eye and face protection equipment when exposed to hazards from chemical splash, flying debris, or other exposures that may occur in the laboratory. Safety glasses must be worn at all times by all individuals that are occupying the laboratory area. Splash-proof safety goggles and/or a face shield may be more appropriate depending on the type of work being performed (e.g., transferring hazardous liquids outside of a chemical fume hood or glove box). All eye protection equipment must be American National Standards Institute (ANSI) approved and appropriate for the work being done. Eye and face protection may not be required in the lab if the employee is sitting at a workstation or desk that is away from chemical processes (e.g., working at a desktop computer, having a lab meeting at a table away from hazardous operations).</w:t>
      </w:r>
    </w:p>
    <w:p w14:paraId="0D570102" w14:textId="77777777" w:rsidR="0076344E" w:rsidRDefault="0076344E" w:rsidP="00A25A55">
      <w:pPr>
        <w:pStyle w:val="Heading3"/>
        <w:numPr>
          <w:ilvl w:val="0"/>
          <w:numId w:val="84"/>
        </w:numPr>
        <w:ind w:left="1080" w:hanging="720"/>
      </w:pPr>
      <w:bookmarkStart w:id="93" w:name="_Toc380696193"/>
      <w:r>
        <w:t>Hand Protection</w:t>
      </w:r>
      <w:bookmarkEnd w:id="93"/>
    </w:p>
    <w:p w14:paraId="5DCE6C69" w14:textId="77777777" w:rsidR="0076344E" w:rsidRDefault="009D29F2" w:rsidP="00E456BB">
      <w:pPr>
        <w:ind w:left="360"/>
      </w:pPr>
      <w:r>
        <w:rPr>
          <w:noProof/>
        </w:rPr>
        <w:drawing>
          <wp:anchor distT="0" distB="0" distL="114300" distR="114300" simplePos="0" relativeHeight="251720704" behindDoc="0" locked="0" layoutInCell="1" allowOverlap="1" wp14:anchorId="72A884A7" wp14:editId="45F5F4F3">
            <wp:simplePos x="0" y="0"/>
            <wp:positionH relativeFrom="margin">
              <wp:align>right</wp:align>
            </wp:positionH>
            <wp:positionV relativeFrom="page">
              <wp:posOffset>8220075</wp:posOffset>
            </wp:positionV>
            <wp:extent cx="1225296" cy="914400"/>
            <wp:effectExtent l="19050" t="19050" r="13335" b="19050"/>
            <wp:wrapSquare wrapText="bothSides"/>
            <wp:docPr id="4141" name="Picture 4141" descr="Disposable Nitrile Glove" title="Disposable Nitrile G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rajicek\AppData\Local\Microsoft\Windows\Temporary Internet Files\Content.Word\photo (4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25296" cy="9144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76344E">
        <w:t xml:space="preserve">Each affected employee must wear appropriate hand protection when the hands may be exposed to skin contact of hazardous chemicals, cuts, abrasions, punctures, or harmful temperature extremes. Chemical-resistant gloves must be worn while handling any </w:t>
      </w:r>
      <w:r w:rsidR="0076344E">
        <w:lastRenderedPageBreak/>
        <w:t xml:space="preserve">hazardous chemical container; regardless of whether the container is open or closed (it should be assumed that all chemical containers are contaminated). When selecting appropriate gloves, it is important to evaluate the effectiveness of the glove type to the specific hazardous chemical being handled. Some gloves are more suitable for certain hazardous chemicals than others. The SDS for the specific chemical being handled and the glove manufacturer’s glove chart should be consulted to select the most appropriate glove. Do not purchase gloves from a manufacturer that does not provide an adequate glove chart. It is recommended that each lab purchase a general purpose disposable nitrile glove (nitrile gloves are typically more versatile and provide resistance to a wider range of chemicals than latex gloves do) with a minimum of a 4 mil thickness that is suitable for general chemical handling. When handling chemicals with harmful temperature extremes such as liquid nitrogen or autoclaves, appropriate protection such as cryogenic gloves or heat-resistant gloves must be worn. </w:t>
      </w:r>
    </w:p>
    <w:p w14:paraId="5321EB4F" w14:textId="77777777" w:rsidR="0076344E" w:rsidRDefault="009D29F2" w:rsidP="00E456BB">
      <w:pPr>
        <w:ind w:left="360"/>
      </w:pPr>
      <w:r>
        <w:rPr>
          <w:noProof/>
        </w:rPr>
        <w:drawing>
          <wp:anchor distT="0" distB="0" distL="114300" distR="114300" simplePos="0" relativeHeight="251722752" behindDoc="0" locked="0" layoutInCell="1" allowOverlap="1" wp14:anchorId="07C2F8E7" wp14:editId="5DD37B9A">
            <wp:simplePos x="0" y="0"/>
            <wp:positionH relativeFrom="margin">
              <wp:align>right</wp:align>
            </wp:positionH>
            <wp:positionV relativeFrom="paragraph">
              <wp:posOffset>-274320</wp:posOffset>
            </wp:positionV>
            <wp:extent cx="914400" cy="1647190"/>
            <wp:effectExtent l="19050" t="19050" r="19050" b="10160"/>
            <wp:wrapSquare wrapText="bothSides"/>
            <wp:docPr id="4142" name="Picture 4142" descr="Butyl Rubber Glove" title="Butyl Rubber G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rajicek\AppData\Local\Microsoft\Windows\Temporary Internet Files\Content.Word\photo (44).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8724" r="7443"/>
                    <a:stretch/>
                  </pic:blipFill>
                  <pic:spPr bwMode="auto">
                    <a:xfrm>
                      <a:off x="0" y="0"/>
                      <a:ext cx="914400" cy="164719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The volume of hazardous chemical being handled should be considered as well. For example, if working with a small volume of a sodium hydroxide solution, disposable chemical-resistant gloves provide adequate protection. But if working with a large volume of sodium hydroxide as with a base bath for instance, a more durable glove such as a butyl rubber should be selected to provide adequate protection. </w:t>
      </w:r>
    </w:p>
    <w:p w14:paraId="574D1681" w14:textId="77777777" w:rsidR="0076344E" w:rsidRDefault="0076344E" w:rsidP="00E456BB">
      <w:pPr>
        <w:ind w:left="360"/>
      </w:pPr>
      <w:r>
        <w:t xml:space="preserve">Chemical-resistant gloves must not be worn outside of the laboratory (e.g., hallways, elevators, offices) to avoid contamination of public areas. Gloves should also be removed prior to handling any equipment that could likely result in cross-contamination (e.g., water fountains, telephones, computer work stations). Disposable gloves must never be reused. </w:t>
      </w:r>
    </w:p>
    <w:p w14:paraId="436546C7" w14:textId="77777777" w:rsidR="0076344E" w:rsidRDefault="0076344E" w:rsidP="00A25A55">
      <w:pPr>
        <w:pStyle w:val="Heading3"/>
        <w:numPr>
          <w:ilvl w:val="0"/>
          <w:numId w:val="84"/>
        </w:numPr>
        <w:ind w:left="1080" w:hanging="720"/>
      </w:pPr>
      <w:bookmarkStart w:id="94" w:name="_Toc380696194"/>
      <w:r>
        <w:t>Body Protection</w:t>
      </w:r>
      <w:bookmarkEnd w:id="94"/>
    </w:p>
    <w:p w14:paraId="1F591A0F" w14:textId="77777777" w:rsidR="0076344E" w:rsidRDefault="009D29F2" w:rsidP="00E456BB">
      <w:pPr>
        <w:ind w:left="360"/>
      </w:pPr>
      <w:r>
        <w:rPr>
          <w:noProof/>
        </w:rPr>
        <w:drawing>
          <wp:anchor distT="0" distB="0" distL="114300" distR="114300" simplePos="0" relativeHeight="251724800" behindDoc="0" locked="0" layoutInCell="1" allowOverlap="1" wp14:anchorId="153999F1" wp14:editId="5DD3619B">
            <wp:simplePos x="0" y="0"/>
            <wp:positionH relativeFrom="margin">
              <wp:align>right</wp:align>
            </wp:positionH>
            <wp:positionV relativeFrom="paragraph">
              <wp:posOffset>0</wp:posOffset>
            </wp:positionV>
            <wp:extent cx="1243584" cy="2011680"/>
            <wp:effectExtent l="19050" t="19050" r="13970" b="26670"/>
            <wp:wrapSquare wrapText="bothSides"/>
            <wp:docPr id="4143" name="Picture 4143" descr="Lab Coat" title="Lab 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krajicek\AppData\Local\Microsoft\Windows\Temporary Internet Files\Content.Word\photo (49).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6626" t="5479" r="15297" b="184"/>
                    <a:stretch/>
                  </pic:blipFill>
                  <pic:spPr bwMode="auto">
                    <a:xfrm>
                      <a:off x="0" y="0"/>
                      <a:ext cx="1243584" cy="20116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Each affected employee must wear protective clothing to protect the body from recognized hazards. All unprotected skin surfaces that are at risk of injury should be covered. Full length pants or full-length skirt must be worn at all times by all individuals that are occupying the laboratory area; shorts are not permitted. Lab coats, coveralls, aprons, or protective suits are required to be worn while working on, or adjacent to, all procedures using hazardous chemicals (e.g., chemical bottle is open and the chemical is being poured, transferred, pipetted, etc.). Laboratory coats must be appropriately sized for the individual and be fastened (snap buttons are recommended) to their full length. Laboratory coat sleeves must be of a sufficient length to </w:t>
      </w:r>
      <w:r w:rsidR="0076344E">
        <w:lastRenderedPageBreak/>
        <w:t xml:space="preserve">prevent skin exposure while wearing gloves. Flame resistant laboratory coats must be worn when working with pyrophoric materials or flammable liquids greater than 1 liter in volume. It is recommended that 100% cotton (or other non-synthetic material) clothing be worn during these procedures to minimize injury in the case of a fire emergency. </w:t>
      </w:r>
    </w:p>
    <w:p w14:paraId="38497C27" w14:textId="77777777" w:rsidR="0076344E" w:rsidRDefault="0076344E" w:rsidP="00E456BB">
      <w:pPr>
        <w:ind w:left="360"/>
      </w:pPr>
      <w:r>
        <w:t>Laboratory coats should not be worn outside of a laboratory unless the individual is traveling directly to an adjacent laboratory work area. Laboratory coats should not be worn in common areas such as break rooms, offices, or restrooms. Each department is responsible for providing laundry services as needed to maintain the hygiene of laboratory coats. They may not be cleaned by staff members at private residences or public laundry facilities. Alternatives to laundering lab coats include routinely purchasing new lab coats for employees to replace contaminated lab coats, or using disposable lab coats.</w:t>
      </w:r>
    </w:p>
    <w:p w14:paraId="762CC1AD" w14:textId="77777777" w:rsidR="0076344E" w:rsidRDefault="0076344E" w:rsidP="00A25A55">
      <w:pPr>
        <w:pStyle w:val="Heading3"/>
        <w:numPr>
          <w:ilvl w:val="0"/>
          <w:numId w:val="84"/>
        </w:numPr>
        <w:ind w:left="1080" w:hanging="720"/>
      </w:pPr>
      <w:bookmarkStart w:id="95" w:name="_Toc380696195"/>
      <w:r>
        <w:t>Foot Protection</w:t>
      </w:r>
      <w:bookmarkEnd w:id="95"/>
    </w:p>
    <w:p w14:paraId="2E0EFE10" w14:textId="77777777" w:rsidR="0076344E" w:rsidRDefault="00313A7B" w:rsidP="00D1648D">
      <w:pPr>
        <w:ind w:left="360"/>
      </w:pPr>
      <w:r>
        <w:rPr>
          <w:noProof/>
        </w:rPr>
        <w:drawing>
          <wp:anchor distT="0" distB="0" distL="114300" distR="114300" simplePos="0" relativeHeight="251726848" behindDoc="0" locked="0" layoutInCell="1" allowOverlap="1" wp14:anchorId="115453D9" wp14:editId="6B216BD2">
            <wp:simplePos x="0" y="0"/>
            <wp:positionH relativeFrom="margin">
              <wp:align>right</wp:align>
            </wp:positionH>
            <wp:positionV relativeFrom="paragraph">
              <wp:posOffset>0</wp:posOffset>
            </wp:positionV>
            <wp:extent cx="1924050" cy="1121410"/>
            <wp:effectExtent l="19050" t="19050" r="19050" b="21590"/>
            <wp:wrapSquare wrapText="bothSides"/>
            <wp:docPr id="4144" name="Picture 4144" descr="Chemical-Resistant Bootie" title="Chemical-Resistant Boo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krajicek\AppData\Local\Microsoft\Windows\Temporary Internet Files\Content.Word\photo (50).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5662" r="5607" b="11053"/>
                    <a:stretch/>
                  </pic:blipFill>
                  <pic:spPr bwMode="auto">
                    <a:xfrm>
                      <a:off x="0" y="0"/>
                      <a:ext cx="1924649" cy="112202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Closed toe shoes must be worn at all times when in the laboratory; open toe shoes and/or sandals are not permitted in any circumstance. Each affected employee must wear protective footwear when working in areas where there is a high-risk of objects falling on or rolling across the foot, piercing the sole, and where the feet are exposed to electrical or chemical hazards. If there is a high risk of chemical contamination to the foot (e.g., cleaning up a chemical spill on the floor), then chemical-resistant booties may need to worn as well. </w:t>
      </w:r>
    </w:p>
    <w:p w14:paraId="10357B2A" w14:textId="77777777" w:rsidR="0076344E" w:rsidRDefault="0076344E" w:rsidP="00D1648D">
      <w:pPr>
        <w:pStyle w:val="Heading2"/>
      </w:pPr>
      <w:bookmarkStart w:id="96" w:name="_Toc380696196"/>
      <w:r>
        <w:t xml:space="preserve">Minimum PPE Requirements for Support Staff </w:t>
      </w:r>
      <w:r w:rsidR="003F75BC">
        <w:t>and</w:t>
      </w:r>
      <w:r>
        <w:t xml:space="preserve"> Visitors</w:t>
      </w:r>
      <w:bookmarkEnd w:id="96"/>
    </w:p>
    <w:p w14:paraId="6EC2BB71" w14:textId="77777777" w:rsidR="0076344E" w:rsidRDefault="0076344E" w:rsidP="0076344E">
      <w:r>
        <w:t>Support staff (e.g., custodians, maintenance workers) and visitors often must enter laboratories to perform routine tasks such as maintenance or take a tour of the lab. These individuals are present in the laboratory, but are not performing work with or directly adjacent to any work with hazardous chemicals. To be present in the laboratory, the minimum PPE requirements include safety glasses, long pants, and closed-toe shoe. If additional PPE is required or if other unique safety requirements must be followed, it is the lab personnel’s responsibility to notify support staff and/or visitors of the additional requirements.</w:t>
      </w:r>
    </w:p>
    <w:p w14:paraId="3F9DDF4D" w14:textId="77777777" w:rsidR="0076344E" w:rsidRDefault="0076344E" w:rsidP="00D1648D">
      <w:pPr>
        <w:pStyle w:val="Heading2"/>
      </w:pPr>
      <w:bookmarkStart w:id="97" w:name="_Toc380696197"/>
      <w:r>
        <w:t>PPE Training Requirements</w:t>
      </w:r>
      <w:bookmarkEnd w:id="97"/>
    </w:p>
    <w:p w14:paraId="268C738D" w14:textId="77777777" w:rsidR="0076344E" w:rsidRDefault="0076344E" w:rsidP="0076344E">
      <w:r>
        <w:t xml:space="preserve">Laboratory Supervisors must ensure that all employees receive PPE training before any work with hazardous materials occurs. This training must be documented. </w:t>
      </w:r>
      <w:r w:rsidR="00EE7A81">
        <w:t>Document</w:t>
      </w:r>
      <w:r w:rsidR="003F75BC">
        <w:t xml:space="preserve"> PPE training</w:t>
      </w:r>
      <w:r w:rsidR="006C7976">
        <w:t xml:space="preserve"> </w:t>
      </w:r>
      <w:r w:rsidR="006C7976">
        <w:lastRenderedPageBreak/>
        <w:t>using</w:t>
      </w:r>
      <w:r w:rsidR="003F75BC">
        <w:t xml:space="preserve"> </w:t>
      </w:r>
      <w:r w:rsidR="003F75BC" w:rsidRPr="007C2000">
        <w:rPr>
          <w:i/>
        </w:rPr>
        <w:t>Certification of Training</w:t>
      </w:r>
      <w:r w:rsidR="003F75BC">
        <w:t xml:space="preserve"> </w:t>
      </w:r>
      <w:r w:rsidR="006C7976">
        <w:t xml:space="preserve">form (Appendix B of the Purdue University Personal Protective Equipment (PPE) Policy: </w:t>
      </w:r>
      <w:hyperlink r:id="rId107" w:history="1">
        <w:r w:rsidR="003F75BC" w:rsidRPr="00805E98">
          <w:rPr>
            <w:rStyle w:val="Hyperlink"/>
          </w:rPr>
          <w:t>http://www.purdue.edu/rem/home/booklets/PPEPolicy.pdf</w:t>
        </w:r>
      </w:hyperlink>
      <w:r w:rsidR="003F75BC">
        <w:t xml:space="preserve">) or access it directly from </w:t>
      </w:r>
      <w:hyperlink r:id="rId108" w:history="1">
        <w:r w:rsidR="003F75BC" w:rsidRPr="00805E98">
          <w:rPr>
            <w:rStyle w:val="Hyperlink"/>
          </w:rPr>
          <w:t>http://www.purdue.edu/rem/home/forms/CertT.pdf</w:t>
        </w:r>
      </w:hyperlink>
      <w:r w:rsidR="003F75BC">
        <w:t>. Each lab employee must be trained to know at least the following:</w:t>
      </w:r>
    </w:p>
    <w:p w14:paraId="7539B53F" w14:textId="77777777" w:rsidR="0076344E" w:rsidRDefault="0076344E" w:rsidP="00A25A55">
      <w:pPr>
        <w:pStyle w:val="ListParagraph"/>
        <w:numPr>
          <w:ilvl w:val="0"/>
          <w:numId w:val="67"/>
        </w:numPr>
      </w:pPr>
      <w:r>
        <w:t>When PPE is necessary;</w:t>
      </w:r>
    </w:p>
    <w:p w14:paraId="41EB2799" w14:textId="77777777" w:rsidR="0076344E" w:rsidRDefault="0076344E" w:rsidP="00A25A55">
      <w:pPr>
        <w:pStyle w:val="ListParagraph"/>
        <w:numPr>
          <w:ilvl w:val="0"/>
          <w:numId w:val="67"/>
        </w:numPr>
      </w:pPr>
      <w:r>
        <w:t>What PPE is necessary;</w:t>
      </w:r>
    </w:p>
    <w:p w14:paraId="755B0034" w14:textId="77777777" w:rsidR="0076344E" w:rsidRDefault="0076344E" w:rsidP="00A25A55">
      <w:pPr>
        <w:pStyle w:val="ListParagraph"/>
        <w:numPr>
          <w:ilvl w:val="0"/>
          <w:numId w:val="67"/>
        </w:numPr>
      </w:pPr>
      <w:r>
        <w:t>How to properly don, doff, adjust, and wear PPE;</w:t>
      </w:r>
    </w:p>
    <w:p w14:paraId="3F23D31C" w14:textId="77777777" w:rsidR="0076344E" w:rsidRDefault="0076344E" w:rsidP="00A25A55">
      <w:pPr>
        <w:pStyle w:val="ListParagraph"/>
        <w:numPr>
          <w:ilvl w:val="0"/>
          <w:numId w:val="67"/>
        </w:numPr>
      </w:pPr>
      <w:r>
        <w:t>The limitations of the PPE; and</w:t>
      </w:r>
    </w:p>
    <w:p w14:paraId="5C66BBB3" w14:textId="77777777" w:rsidR="0076344E" w:rsidRDefault="0076344E" w:rsidP="00A25A55">
      <w:pPr>
        <w:pStyle w:val="ListParagraph"/>
        <w:numPr>
          <w:ilvl w:val="0"/>
          <w:numId w:val="67"/>
        </w:numPr>
      </w:pPr>
      <w:r>
        <w:t>The proper care, maintenance, and useful life of PPE.</w:t>
      </w:r>
    </w:p>
    <w:p w14:paraId="6C3BBCC2" w14:textId="77777777" w:rsidR="0076344E" w:rsidRDefault="0076344E" w:rsidP="0076344E">
      <w:r>
        <w:t xml:space="preserve">Each affected employee must demonstrate an understanding of the training provided, and the ability to use the PPE properly, before performing any work requiring the use of PPE. When the supervisor has reason to believe that an affected employee who has already been trained does not have the understanding and skill required (e.g., employee is seen handling hazardous materials without wearing proper PPE), then the supervisor must ensure the employee is retrained. </w:t>
      </w:r>
    </w:p>
    <w:p w14:paraId="4AC54C8C" w14:textId="77777777" w:rsidR="0076344E" w:rsidRDefault="0076344E" w:rsidP="00D1648D">
      <w:pPr>
        <w:pStyle w:val="Heading2"/>
      </w:pPr>
      <w:bookmarkStart w:id="98" w:name="_Toc380696198"/>
      <w:r>
        <w:t>Injuries, Illnesses, and Medical Examinations</w:t>
      </w:r>
      <w:bookmarkEnd w:id="98"/>
    </w:p>
    <w:p w14:paraId="0E166A42" w14:textId="77777777" w:rsidR="0076344E" w:rsidRDefault="0076344E" w:rsidP="0076344E">
      <w:r>
        <w:t>Employees must notify their Laboratory Supervisor of all injuries and illnesses regardless of how the magnitude. The laboratory supervisor must ensure that a First Report of Injury form is completed. Employees should report to a Purdue approved occupational medical provider (</w:t>
      </w:r>
      <w:hyperlink r:id="rId109" w:anchor="treatmentFacilities" w:history="1">
        <w:r w:rsidR="00313A7B" w:rsidRPr="001720D8">
          <w:rPr>
            <w:rStyle w:val="Hyperlink"/>
          </w:rPr>
          <w:t>http://www.purdue.edu/hr/Benefits/wcimmediatecare.html#treatmentFacilities</w:t>
        </w:r>
      </w:hyperlink>
      <w:r>
        <w:t>) if medical attention is required (Note: The Purdue University Student Hospital is not an approved occupational medical provider). If the injury is serious and presents an emergency situation, dial 911 and emergency responders (Purdue Fire Department if located on the West Lafayette Campus) will respond and transport the patient to a local hospital emergency room. For more information regarding the First Report of Injury reporting process, visit the REM webpage (</w:t>
      </w:r>
      <w:hyperlink r:id="rId110" w:history="1">
        <w:r w:rsidR="00313A7B" w:rsidRPr="001720D8">
          <w:rPr>
            <w:rStyle w:val="Hyperlink"/>
          </w:rPr>
          <w:t>http://www.purdue.edu/rem/injury/froi.htm</w:t>
        </w:r>
      </w:hyperlink>
      <w:r>
        <w:t>).</w:t>
      </w:r>
    </w:p>
    <w:p w14:paraId="0CF71FD3" w14:textId="77777777" w:rsidR="0076344E" w:rsidRDefault="0076344E" w:rsidP="0076344E">
      <w:r>
        <w:t>Departments must provide all employees who work with hazardous chemicals an opportunity to receive medical attention, including any follow-up examinations which the examining physician determines to be necessary, under the following circumstances:</w:t>
      </w:r>
    </w:p>
    <w:p w14:paraId="7F8C9DD1" w14:textId="77777777" w:rsidR="0076344E" w:rsidRDefault="0076344E" w:rsidP="00A25A55">
      <w:pPr>
        <w:pStyle w:val="ListParagraph"/>
        <w:numPr>
          <w:ilvl w:val="0"/>
          <w:numId w:val="68"/>
        </w:numPr>
      </w:pPr>
      <w:r>
        <w:t>Whenever an employee develops signs or symptoms associated with a hazardous chemical to which the employee may have been exposed in the laboratory;</w:t>
      </w:r>
    </w:p>
    <w:p w14:paraId="508F55A8" w14:textId="77777777" w:rsidR="0076344E" w:rsidRDefault="0076344E" w:rsidP="00A25A55">
      <w:pPr>
        <w:pStyle w:val="ListParagraph"/>
        <w:numPr>
          <w:ilvl w:val="0"/>
          <w:numId w:val="68"/>
        </w:numPr>
      </w:pPr>
      <w:r>
        <w:t xml:space="preserve">Where exposure monitoring reveals an exposure level routinely above the action level (or in the absence of an action level, the permissible exposure limit) for an OSHA </w:t>
      </w:r>
      <w:r>
        <w:lastRenderedPageBreak/>
        <w:t>regulated substance for which there are exposure monitoring and medical surveillance requirements, medical surveillance shall be established for the affected employee as prescribed by the particular standard; and</w:t>
      </w:r>
    </w:p>
    <w:p w14:paraId="25D5FC41" w14:textId="77777777" w:rsidR="0076344E" w:rsidRDefault="0076344E" w:rsidP="00A25A55">
      <w:pPr>
        <w:pStyle w:val="ListParagraph"/>
        <w:numPr>
          <w:ilvl w:val="0"/>
          <w:numId w:val="68"/>
        </w:numPr>
      </w:pPr>
      <w:r>
        <w:t>Whenever an event takes place in the work area such as a spill, leak, explosion, or other occurrence resulting in the likelihood of a hazardous exposure, the affected employee shall be provided an opportunity for a medical examination</w:t>
      </w:r>
      <w:r w:rsidR="00EE7A81">
        <w:t xml:space="preserve">. </w:t>
      </w:r>
      <w:r>
        <w:t>All medical examinations must be performed by or under the direct supervision of a licensed medical care provider and must be provided without cost to the employee.</w:t>
      </w:r>
    </w:p>
    <w:p w14:paraId="1D3B0482" w14:textId="77777777" w:rsidR="0076344E" w:rsidRDefault="0076344E" w:rsidP="0076344E"/>
    <w:p w14:paraId="7C28C038" w14:textId="77777777" w:rsidR="008C2E21" w:rsidRDefault="008C2E21" w:rsidP="0076344E">
      <w:pPr>
        <w:sectPr w:rsidR="008C2E21" w:rsidSect="00EB402F">
          <w:headerReference w:type="default" r:id="rId111"/>
          <w:pgSz w:w="12240" w:h="15840" w:code="1"/>
          <w:pgMar w:top="1440" w:right="1440" w:bottom="1440" w:left="1440" w:header="288" w:footer="288" w:gutter="0"/>
          <w:cols w:space="720"/>
          <w:docGrid w:linePitch="360"/>
        </w:sectPr>
      </w:pPr>
    </w:p>
    <w:p w14:paraId="4263321C" w14:textId="77777777" w:rsidR="0076344E" w:rsidRDefault="0076344E" w:rsidP="00D50F19">
      <w:pPr>
        <w:pStyle w:val="Heading1"/>
      </w:pPr>
      <w:bookmarkStart w:id="99" w:name="_Toc380696199"/>
      <w:r>
        <w:lastRenderedPageBreak/>
        <w:t>Hazardous Waste Management</w:t>
      </w:r>
      <w:bookmarkEnd w:id="99"/>
    </w:p>
    <w:p w14:paraId="7286291F" w14:textId="77777777" w:rsidR="0076344E" w:rsidRDefault="0076344E" w:rsidP="00313A7B">
      <w:pPr>
        <w:pStyle w:val="Heading2"/>
      </w:pPr>
      <w:bookmarkStart w:id="100" w:name="_Toc380696200"/>
      <w:r>
        <w:t>Introduction</w:t>
      </w:r>
      <w:bookmarkEnd w:id="100"/>
    </w:p>
    <w:p w14:paraId="1FE47902" w14:textId="77777777" w:rsidR="0076344E" w:rsidRDefault="0076344E" w:rsidP="0076344E">
      <w:r>
        <w:t xml:space="preserve">Hazardous waste is generally defined as waste that is dangerous or potentially harmful to human health or the environment. Hazardous waste regulations are strictly enforced by both the Environmental Protection Agency (EPA) and the Indiana Department of Environmental Management. The laboratory supervisor is responsible for managing the hazardous waste program in a safe and compliant manner. No chemical waste should be poured down the drain or discarded in the trash unless it is certain that doing so does not violate hazardous waste regulations or the West Lafayette wastewater treatment plant’s requirements (see </w:t>
      </w:r>
      <w:r w:rsidR="001C5B2A">
        <w:t xml:space="preserve">section 7.7 of this </w:t>
      </w:r>
      <w:r w:rsidR="001865DF">
        <w:t>chapter for</w:t>
      </w:r>
      <w:r w:rsidR="001C5B2A">
        <w:t xml:space="preserve"> information and guidance </w:t>
      </w:r>
      <w:r>
        <w:t>for acceptable sink disposal practices).</w:t>
      </w:r>
    </w:p>
    <w:p w14:paraId="1B030730" w14:textId="77777777" w:rsidR="0076344E" w:rsidRDefault="0076344E" w:rsidP="0076344E">
      <w:r>
        <w:t>Hazardous wastes can be liquid, solid, gas, or sludge. They can be discarded chemicals or mixtures generated from research and teaching operations, commercial products (e.g., cleaning fluids or pesticides), or by-products of manufacturing processes. All hazardous waste falls into one of the following categories:</w:t>
      </w:r>
    </w:p>
    <w:p w14:paraId="5E377E86" w14:textId="77777777" w:rsidR="0076344E" w:rsidRDefault="0076344E" w:rsidP="00A25A55">
      <w:pPr>
        <w:pStyle w:val="ListParagraph"/>
        <w:numPr>
          <w:ilvl w:val="0"/>
          <w:numId w:val="69"/>
        </w:numPr>
      </w:pPr>
      <w:r>
        <w:t xml:space="preserve">Characteristic Wastes: includes wastes that are ignitable, corrosive, reactive, or toxic (D-listed). </w:t>
      </w:r>
    </w:p>
    <w:p w14:paraId="11FDBC77" w14:textId="77777777" w:rsidR="0076344E" w:rsidRDefault="0076344E" w:rsidP="00A25A55">
      <w:pPr>
        <w:pStyle w:val="ListParagraph"/>
        <w:numPr>
          <w:ilvl w:val="0"/>
          <w:numId w:val="69"/>
        </w:numPr>
      </w:pPr>
      <w:r>
        <w:t>Listed Wastes: includes wastes from common manufacturing and industrial processes (F-listed), wastes from specific industries (K-listed), and wastes from commercial chemical products (U- and P-listed).</w:t>
      </w:r>
    </w:p>
    <w:p w14:paraId="4E33D647" w14:textId="77777777" w:rsidR="0076344E" w:rsidRDefault="0076344E" w:rsidP="00A25A55">
      <w:pPr>
        <w:pStyle w:val="ListParagraph"/>
        <w:numPr>
          <w:ilvl w:val="0"/>
          <w:numId w:val="69"/>
        </w:numPr>
      </w:pPr>
      <w:r>
        <w:t xml:space="preserve">Universal Waste: includes certain batteries (primarily rechargeable batteries such lithium, nickel-cadmium, nickel metal hydride, and mercury oxide), mercury-containing equipment (e.g., thermometers, thermostats), and certain lamps (e.g., fluorescent bulbs). Note: alkaline batteries and incandescent bulbs are not considered Universal Wastes and can be legally disposed of as trash. </w:t>
      </w:r>
    </w:p>
    <w:p w14:paraId="35B052B6" w14:textId="77777777" w:rsidR="0076344E" w:rsidRDefault="0076344E" w:rsidP="00A25A55">
      <w:pPr>
        <w:pStyle w:val="ListParagraph"/>
        <w:numPr>
          <w:ilvl w:val="0"/>
          <w:numId w:val="69"/>
        </w:numPr>
      </w:pPr>
      <w:r>
        <w:t>Mixed Waste: hazardous waste mixed with radioactive waste.</w:t>
      </w:r>
    </w:p>
    <w:p w14:paraId="4861DFB1" w14:textId="77777777" w:rsidR="0076344E" w:rsidRDefault="0076344E" w:rsidP="0076344E">
      <w:r>
        <w:t>EPA-regulated hazardous waste should not be mistaken for biological or radiological wastes. A more detailed definition of hazardous waste, including the D, F, P, and U lists, is provided in Appendices 1 and 2 of the Hazardous Waste Disposal Guidelines.</w:t>
      </w:r>
      <w:r w:rsidR="00313A7B">
        <w:t xml:space="preserve"> </w:t>
      </w:r>
      <w:r>
        <w:t>(</w:t>
      </w:r>
      <w:hyperlink r:id="rId112" w:history="1">
        <w:r w:rsidR="00313A7B" w:rsidRPr="001720D8">
          <w:rPr>
            <w:rStyle w:val="Hyperlink"/>
          </w:rPr>
          <w:t>http://www.purdue.edu/rem/home/booklets/hwdg.pdf</w:t>
        </w:r>
      </w:hyperlink>
      <w:r w:rsidR="00313A7B">
        <w:t>)</w:t>
      </w:r>
    </w:p>
    <w:p w14:paraId="6DCF5F64" w14:textId="77777777" w:rsidR="0076344E" w:rsidRDefault="0076344E" w:rsidP="00313A7B">
      <w:pPr>
        <w:pStyle w:val="Heading2"/>
      </w:pPr>
      <w:bookmarkStart w:id="101" w:name="_Toc380696201"/>
      <w:r>
        <w:lastRenderedPageBreak/>
        <w:t>Waste Identification and Labeling</w:t>
      </w:r>
      <w:bookmarkEnd w:id="101"/>
    </w:p>
    <w:p w14:paraId="478B7437" w14:textId="77777777" w:rsidR="0076344E" w:rsidRDefault="0076344E" w:rsidP="0076344E">
      <w:r>
        <w:t xml:space="preserve">All chemical constituents in a hazardous waste container must be identified by knowledgeable laboratory personnel. Not only is this required by the EPA, it also ensures that waste can be properly characterized and disposed of by REM. If there is uncertainty about the composition of a waste stream resulting from an experimental process, laboratory employees must consult the laboratory supervisor for assistance. In most cases, careful documentation and review of all chemical products used in the experimental protocol will result in accurate waste stream characterization. Additionally, review SDSs (specifically Section 2, “Hazard Identification” and Section 13, “Disposal Considerations”) to obtain information about hazardous constituents and characteristics. </w:t>
      </w:r>
    </w:p>
    <w:p w14:paraId="4BF6499B" w14:textId="77777777" w:rsidR="0076344E" w:rsidRDefault="0076344E" w:rsidP="0076344E">
      <w:r>
        <w:t xml:space="preserve">All waste should be properly labeled as soon the first drop of waste enters a waste container. Containers must be labeled and clearly marked with words that describe the contents of the waste and the words "Hazardous Waste". Hazardous waste should be listed completely on the label provided by REM in a percentage format as shown in Figure 7.1. Listing accurate percentages is not as important (+ 5% is acceptable and constituents less than 1% can be listed as “trace”) as listing all of the chemicals that makeup the waste. If a chemical is found in the laboratory and the composition is unknown, it should be assumed to be hazardous and labeled as “Hazardous Waste – awaiting proper characterization”. </w:t>
      </w:r>
    </w:p>
    <w:tbl>
      <w:tblPr>
        <w:tblStyle w:val="TableGrid"/>
        <w:tblW w:w="58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7.1 – Purdue University Hazardous Waste Labe"/>
        <w:tblDescription w:val="Figure 7.1 – Purdue University Hazardous Waste Labe"/>
      </w:tblPr>
      <w:tblGrid>
        <w:gridCol w:w="5886"/>
      </w:tblGrid>
      <w:tr w:rsidR="00313A7B" w14:paraId="429DAAA4" w14:textId="77777777" w:rsidTr="0081435A">
        <w:trPr>
          <w:tblHeader/>
          <w:jc w:val="center"/>
        </w:trPr>
        <w:tc>
          <w:tcPr>
            <w:tcW w:w="5886" w:type="dxa"/>
            <w:vAlign w:val="center"/>
          </w:tcPr>
          <w:p w14:paraId="4272A12A" w14:textId="77777777" w:rsidR="00313A7B" w:rsidRDefault="00313A7B" w:rsidP="00313A7B">
            <w:pPr>
              <w:jc w:val="center"/>
            </w:pPr>
            <w:r>
              <w:rPr>
                <w:noProof/>
              </w:rPr>
              <w:drawing>
                <wp:inline distT="0" distB="0" distL="0" distR="0" wp14:anchorId="7C3235C5" wp14:editId="2D45C8B8">
                  <wp:extent cx="3555263" cy="2743200"/>
                  <wp:effectExtent l="19050" t="19050" r="26670" b="19050"/>
                  <wp:docPr id="4146" name="Picture 4146" descr="Figure 7.1 – Purdue University Hazardous Waste Labe" title="Figure 7.1 – Purdue University Hazardous Waste La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rajicek\AppData\Local\Microsoft\Windows\Temporary Internet Files\Content.Word\photo (79).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3173"/>
                          <a:stretch/>
                        </pic:blipFill>
                        <pic:spPr bwMode="auto">
                          <a:xfrm>
                            <a:off x="0" y="0"/>
                            <a:ext cx="3555263" cy="27432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13A7B" w14:paraId="0D476F0B" w14:textId="77777777" w:rsidTr="00313A7B">
        <w:trPr>
          <w:jc w:val="center"/>
        </w:trPr>
        <w:tc>
          <w:tcPr>
            <w:tcW w:w="5886" w:type="dxa"/>
            <w:vAlign w:val="center"/>
          </w:tcPr>
          <w:p w14:paraId="35A81C03" w14:textId="77777777" w:rsidR="00313A7B" w:rsidRDefault="00313A7B" w:rsidP="00313A7B">
            <w:pPr>
              <w:jc w:val="center"/>
            </w:pPr>
            <w:r>
              <w:rPr>
                <w:rFonts w:cstheme="minorHAnsi"/>
                <w:b/>
              </w:rPr>
              <w:t xml:space="preserve">Figure 7.1 – </w:t>
            </w:r>
            <w:r w:rsidRPr="002B2D75">
              <w:rPr>
                <w:rFonts w:cstheme="minorHAnsi"/>
                <w:b/>
              </w:rPr>
              <w:t>Purdue University</w:t>
            </w:r>
            <w:r>
              <w:rPr>
                <w:rFonts w:cstheme="minorHAnsi"/>
                <w:b/>
              </w:rPr>
              <w:t xml:space="preserve"> Hazardous Waste Labe</w:t>
            </w:r>
            <w:r w:rsidR="00DE0CF7">
              <w:rPr>
                <w:rFonts w:cstheme="minorHAnsi"/>
                <w:b/>
              </w:rPr>
              <w:t>l</w:t>
            </w:r>
          </w:p>
        </w:tc>
      </w:tr>
    </w:tbl>
    <w:p w14:paraId="087BA535" w14:textId="77777777" w:rsidR="0076344E" w:rsidRDefault="0076344E" w:rsidP="00313A7B">
      <w:pPr>
        <w:pStyle w:val="Heading2"/>
      </w:pPr>
      <w:bookmarkStart w:id="102" w:name="_Toc380696202"/>
      <w:r>
        <w:lastRenderedPageBreak/>
        <w:t>Waste Storage Requirements</w:t>
      </w:r>
      <w:bookmarkEnd w:id="102"/>
    </w:p>
    <w:p w14:paraId="0A7D9C2D" w14:textId="77777777" w:rsidR="0076344E" w:rsidRDefault="0076344E" w:rsidP="0076344E">
      <w:r>
        <w:t>Hazardous waste containers in Purdue laboratories are stored in satellit</w:t>
      </w:r>
      <w:r w:rsidR="00EE7A81">
        <w:t>e accumulation area (SAA). SAAs</w:t>
      </w:r>
      <w:r>
        <w:t xml:space="preserve"> are used to manage hazardous waste in laboratories and shops because doing so provides safe and effective means to accumulate hazardous waste before re</w:t>
      </w:r>
      <w:r w:rsidR="00EE7A81">
        <w:t>moval by REM. Additionally, SAAs</w:t>
      </w:r>
      <w:r>
        <w:t xml:space="preserve"> provide the least restrictive regulatory option for the accumulation and storage of hazardous waste containers. The following SAA rules must be followed at all times when managing hazardous waste in a laboratory: </w:t>
      </w:r>
    </w:p>
    <w:p w14:paraId="0FDD2D7D" w14:textId="77777777" w:rsidR="0076344E" w:rsidRDefault="00AC0801" w:rsidP="00A25A55">
      <w:pPr>
        <w:pStyle w:val="ListParagraph"/>
        <w:numPr>
          <w:ilvl w:val="0"/>
          <w:numId w:val="70"/>
        </w:numPr>
      </w:pPr>
      <w:r>
        <w:rPr>
          <w:noProof/>
        </w:rPr>
        <mc:AlternateContent>
          <mc:Choice Requires="wpg">
            <w:drawing>
              <wp:anchor distT="0" distB="0" distL="114300" distR="114300" simplePos="0" relativeHeight="251745280" behindDoc="0" locked="0" layoutInCell="1" allowOverlap="1" wp14:anchorId="693201F3" wp14:editId="3E81AF94">
                <wp:simplePos x="0" y="0"/>
                <wp:positionH relativeFrom="margin">
                  <wp:align>right</wp:align>
                </wp:positionH>
                <wp:positionV relativeFrom="line">
                  <wp:align>top</wp:align>
                </wp:positionV>
                <wp:extent cx="2039112" cy="1371600"/>
                <wp:effectExtent l="0" t="0" r="18415" b="19050"/>
                <wp:wrapSquare wrapText="bothSides"/>
                <wp:docPr id="2059" name="Group 2059" descr="Satellite Accumulation Area Sign" title="Satellite Accumulation Area Sign"/>
                <wp:cNvGraphicFramePr/>
                <a:graphic xmlns:a="http://schemas.openxmlformats.org/drawingml/2006/main">
                  <a:graphicData uri="http://schemas.microsoft.com/office/word/2010/wordprocessingGroup">
                    <wpg:wgp>
                      <wpg:cNvGrpSpPr/>
                      <wpg:grpSpPr>
                        <a:xfrm>
                          <a:off x="0" y="0"/>
                          <a:ext cx="2039112" cy="1371600"/>
                          <a:chOff x="0" y="0"/>
                          <a:chExt cx="2038350" cy="1314450"/>
                        </a:xfrm>
                      </wpg:grpSpPr>
                      <wps:wsp>
                        <wps:cNvPr id="307" name="Text Box 2" descr="Satellite Accumulation Area Sign" title="Satellite Accumulation Area Sign"/>
                        <wps:cNvSpPr txBox="1">
                          <a:spLocks noChangeArrowheads="1"/>
                        </wps:cNvSpPr>
                        <wps:spPr bwMode="auto">
                          <a:xfrm>
                            <a:off x="0" y="390525"/>
                            <a:ext cx="2038350" cy="923925"/>
                          </a:xfrm>
                          <a:prstGeom prst="rect">
                            <a:avLst/>
                          </a:prstGeom>
                          <a:solidFill>
                            <a:srgbClr val="FFFF00"/>
                          </a:solidFill>
                          <a:ln w="9525">
                            <a:solidFill>
                              <a:srgbClr val="000000"/>
                            </a:solidFill>
                            <a:miter lim="800000"/>
                            <a:headEnd/>
                            <a:tailEnd/>
                          </a:ln>
                        </wps:spPr>
                        <wps:txbx>
                          <w:txbxContent>
                            <w:p w14:paraId="5F048914" w14:textId="77777777" w:rsidR="003F1E35" w:rsidRPr="00C70F93" w:rsidRDefault="003F1E35" w:rsidP="00AC0801">
                              <w:pPr>
                                <w:jc w:val="center"/>
                                <w:rPr>
                                  <w:b/>
                                  <w:sz w:val="34"/>
                                  <w:szCs w:val="34"/>
                                </w:rPr>
                              </w:pPr>
                              <w:r w:rsidRPr="00C70F93">
                                <w:rPr>
                                  <w:b/>
                                  <w:sz w:val="34"/>
                                  <w:szCs w:val="34"/>
                                </w:rPr>
                                <w:t>Hazardous Waste Satellite Accumulation Area</w:t>
                              </w:r>
                            </w:p>
                          </w:txbxContent>
                        </wps:txbx>
                        <wps:bodyPr rot="0" vert="horz" wrap="square" lIns="91440" tIns="45720" rIns="91440" bIns="45720" anchor="t" anchorCtr="0">
                          <a:noAutofit/>
                        </wps:bodyPr>
                      </wps:wsp>
                      <wps:wsp>
                        <wps:cNvPr id="2053" name="Text Box 2" descr="Satellite Accumulation Area Sign" title="Satellite Accumulation Area Sign"/>
                        <wps:cNvSpPr txBox="1">
                          <a:spLocks noChangeArrowheads="1"/>
                        </wps:cNvSpPr>
                        <wps:spPr bwMode="auto">
                          <a:xfrm>
                            <a:off x="0" y="0"/>
                            <a:ext cx="2038350" cy="409575"/>
                          </a:xfrm>
                          <a:prstGeom prst="rect">
                            <a:avLst/>
                          </a:prstGeom>
                          <a:solidFill>
                            <a:schemeClr val="tx1"/>
                          </a:solidFill>
                          <a:ln w="9525">
                            <a:solidFill>
                              <a:srgbClr val="000000"/>
                            </a:solidFill>
                            <a:miter lim="800000"/>
                            <a:headEnd/>
                            <a:tailEnd/>
                          </a:ln>
                        </wps:spPr>
                        <wps:txbx>
                          <w:txbxContent>
                            <w:p w14:paraId="75F97540" w14:textId="77777777" w:rsidR="003F1E35" w:rsidRPr="00C70F93" w:rsidRDefault="003F1E35" w:rsidP="00AC0801">
                              <w:pPr>
                                <w:jc w:val="center"/>
                                <w:rPr>
                                  <w:b/>
                                  <w:color w:val="FFFF00"/>
                                  <w:sz w:val="50"/>
                                  <w:szCs w:val="50"/>
                                </w:rPr>
                              </w:pPr>
                              <w:r w:rsidRPr="00C70F93">
                                <w:rPr>
                                  <w:b/>
                                  <w:color w:val="FFFF00"/>
                                  <w:sz w:val="50"/>
                                  <w:szCs w:val="50"/>
                                </w:rPr>
                                <w:t>CAUTION</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id="Group 2059" o:spid="_x0000_s1062" alt="Title: Satellite Accumulation Area Sign - Description: Satellite Accumulation Area Sign" style="position:absolute;left:0;text-align:left;margin-left:109.35pt;margin-top:0;width:160.55pt;height:108pt;z-index:251745280;mso-position-horizontal:right;mso-position-horizontal-relative:margin;mso-position-vertical:top;mso-position-vertical-relative:line;mso-width-relative:margin;mso-height-relative:margin" coordsize="2038350,13144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">
                <v:shape id="_x0000_s1063" type="#_x0000_t202" alt="Satellite Accumulation Area Sign" style="position:absolute;top:390525;width:2038350;height:923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7yLOxwAA&#10;ANwAAAAPAAAAZHJzL2Rvd25yZXYueG1sRI9LawJBEITvgfyHoQO5xVkNRLM6igiGePC1EUJuzU7v&#10;Q3d61p1RN//eEQSPRVV9RY0mranEmRpXWlbQ7UQgiFOrS84V7H7mbwMQziNrrCyTgn9yMBk/P40w&#10;1vbCWzonPhcBwi5GBYX3dSylSwsy6Dq2Jg5eZhuDPsgml7rBS4CbSvai6EMaLDksFFjTrKD0kJyM&#10;gr/jKVv/7nf81dvQ6riYfy6zZKnU60s7HYLw1PpH+N7+1greoz7czoQjIMd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gO8izscAAADcAAAADwAAAAAAAAAAAAAAAACXAgAAZHJz&#10;L2Rvd25yZXYueG1sUEsFBgAAAAAEAAQA9QAAAIsDAAAAAA==&#10;" fillcolor="yellow">
                  <v:textbox>
                    <w:txbxContent>
                      <w:p w14:paraId="5F048914" w14:textId="77777777" w:rsidR="003F1E35" w:rsidRPr="00C70F93" w:rsidRDefault="003F1E35" w:rsidP="00AC0801">
                        <w:pPr>
                          <w:jc w:val="center"/>
                          <w:rPr>
                            <w:b/>
                            <w:sz w:val="34"/>
                            <w:szCs w:val="34"/>
                          </w:rPr>
                        </w:pPr>
                        <w:r w:rsidRPr="00C70F93">
                          <w:rPr>
                            <w:b/>
                            <w:sz w:val="34"/>
                            <w:szCs w:val="34"/>
                          </w:rPr>
                          <w:t>Hazardous Waste Satellite Accumulation Area</w:t>
                        </w:r>
                      </w:p>
                    </w:txbxContent>
                  </v:textbox>
                </v:shape>
                <v:shape id="_x0000_s1064" type="#_x0000_t202" alt="Satellite Accumulation Area Sign" style="position:absolute;width:2038350;height:4095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paGyAAA&#10;AN0AAAAPAAAAZHJzL2Rvd25yZXYueG1sRI/NawIxFMTvQv+H8ApeiiZ+VGRrlFIUvCjWj4O3183r&#10;7tLNy7KJuvrXG6HgcZiZ3zCTWWNLcabaF4419LoKBHHqTMGZhv1u0RmD8AHZYOmYNFzJw2z60ppg&#10;YtyFv+m8DZmIEPYJashDqBIpfZqTRd91FXH0fl1tMURZZ9LUeIlwW8q+UiNpseC4kGNFXzmlf9uT&#10;1ZD+rIfF8dob3JqDGtvVm5mbzUrr9mvz+QEiUBOe4f/20mjoq/cBPN7EJyCn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L6lobIAAAA3QAAAA8AAAAAAAAAAAAAAAAAlwIAAGRy&#10;cy9kb3ducmV2LnhtbFBLBQYAAAAABAAEAPUAAACMAwAAAAA=&#10;" fillcolor="black [3213]">
                  <v:textbox>
                    <w:txbxContent>
                      <w:p w14:paraId="75F97540" w14:textId="77777777" w:rsidR="003F1E35" w:rsidRPr="00C70F93" w:rsidRDefault="003F1E35" w:rsidP="00AC0801">
                        <w:pPr>
                          <w:jc w:val="center"/>
                          <w:rPr>
                            <w:b/>
                            <w:color w:val="FFFF00"/>
                            <w:sz w:val="50"/>
                            <w:szCs w:val="50"/>
                          </w:rPr>
                        </w:pPr>
                        <w:r w:rsidRPr="00C70F93">
                          <w:rPr>
                            <w:b/>
                            <w:color w:val="FFFF00"/>
                            <w:sz w:val="50"/>
                            <w:szCs w:val="50"/>
                          </w:rPr>
                          <w:t>CAUTION</w:t>
                        </w:r>
                      </w:p>
                    </w:txbxContent>
                  </v:textbox>
                </v:shape>
                <w10:wrap type="square" anchorx="margin" anchory="line"/>
              </v:group>
            </w:pict>
          </mc:Fallback>
        </mc:AlternateContent>
      </w:r>
      <w:r w:rsidR="0076344E">
        <w:t xml:space="preserve">All waste must be stored in containers. </w:t>
      </w:r>
    </w:p>
    <w:p w14:paraId="3326BE4C" w14:textId="77777777" w:rsidR="0076344E" w:rsidRDefault="0076344E" w:rsidP="00A25A55">
      <w:pPr>
        <w:pStyle w:val="ListParagraph"/>
        <w:numPr>
          <w:ilvl w:val="0"/>
          <w:numId w:val="70"/>
        </w:numPr>
      </w:pPr>
      <w:r>
        <w:t xml:space="preserve">Containers must be in good condition and compatible with the waste they contain (no corrosive waste in metal containers). </w:t>
      </w:r>
    </w:p>
    <w:p w14:paraId="705F31B0" w14:textId="77777777" w:rsidR="0076344E" w:rsidRDefault="0076344E" w:rsidP="00A25A55">
      <w:pPr>
        <w:pStyle w:val="ListParagraph"/>
        <w:numPr>
          <w:ilvl w:val="0"/>
          <w:numId w:val="70"/>
        </w:numPr>
      </w:pPr>
      <w:r>
        <w:t xml:space="preserve">Containers must be kept closed at all times except when adding or removing waste. </w:t>
      </w:r>
    </w:p>
    <w:p w14:paraId="0F02231A" w14:textId="77777777" w:rsidR="0076344E" w:rsidRDefault="0076344E" w:rsidP="00A25A55">
      <w:pPr>
        <w:pStyle w:val="ListParagraph"/>
        <w:numPr>
          <w:ilvl w:val="0"/>
          <w:numId w:val="70"/>
        </w:numPr>
      </w:pPr>
      <w:r>
        <w:t xml:space="preserve">Containers must be labeled or clearly marked with words that describe the contents of the waste (e.g., liquid chromatography waste) and the words "Hazardous Waste". </w:t>
      </w:r>
    </w:p>
    <w:p w14:paraId="60096127" w14:textId="77777777" w:rsidR="0076344E" w:rsidRDefault="0076344E" w:rsidP="00A25A55">
      <w:pPr>
        <w:pStyle w:val="ListParagraph"/>
        <w:numPr>
          <w:ilvl w:val="0"/>
          <w:numId w:val="70"/>
        </w:numPr>
      </w:pPr>
      <w:r>
        <w:t>Containers must be stored at or near the point of generation and under the control of the generator of the waste (wastes should remain in the same room they were generated in). A central waste collection room should not be established.</w:t>
      </w:r>
    </w:p>
    <w:p w14:paraId="62E104A9" w14:textId="77777777" w:rsidR="0076344E" w:rsidRDefault="0076344E" w:rsidP="00A25A55">
      <w:pPr>
        <w:pStyle w:val="ListParagraph"/>
        <w:numPr>
          <w:ilvl w:val="0"/>
          <w:numId w:val="70"/>
        </w:numPr>
      </w:pPr>
      <w:r>
        <w:t>The waste storage volume should never exceed 55 gallons per SAA.</w:t>
      </w:r>
    </w:p>
    <w:p w14:paraId="6D7CAC05" w14:textId="77777777" w:rsidR="0076344E" w:rsidRDefault="0076344E" w:rsidP="00A25A55">
      <w:pPr>
        <w:pStyle w:val="ListParagraph"/>
        <w:numPr>
          <w:ilvl w:val="0"/>
          <w:numId w:val="70"/>
        </w:numPr>
      </w:pPr>
      <w:r>
        <w:t>Containers should be segregated by chemical compatibility during storage (e.g., acids away from bases, secondary containment can be used as a means of segregation).</w:t>
      </w:r>
    </w:p>
    <w:p w14:paraId="62E039D8" w14:textId="77777777" w:rsidR="0076344E" w:rsidRDefault="0076344E" w:rsidP="00A25A55">
      <w:pPr>
        <w:pStyle w:val="ListParagraph"/>
        <w:numPr>
          <w:ilvl w:val="0"/>
          <w:numId w:val="70"/>
        </w:numPr>
      </w:pPr>
      <w:r>
        <w:t xml:space="preserve">Avoid halogenated and non-halogenated wastes in the same waste container. </w:t>
      </w:r>
    </w:p>
    <w:p w14:paraId="4F180163" w14:textId="77777777" w:rsidR="0076344E" w:rsidRDefault="0076344E" w:rsidP="00A25A55">
      <w:pPr>
        <w:pStyle w:val="ListParagraph"/>
        <w:numPr>
          <w:ilvl w:val="0"/>
          <w:numId w:val="70"/>
        </w:numPr>
      </w:pPr>
      <w:r>
        <w:t>Avoid mixing incompatible waste streams in the same container (e.g., acids with bases, oxidizers with organic solvents) that will potentially create an exothermic reaction in the waste container. If mixing waste streams does create heat, allow the container to vent and cool in a chemical fume hood before sealing to avoid over pressurization of the container as illustrated in Figure 7.2.</w:t>
      </w:r>
    </w:p>
    <w:p w14:paraId="66FA1EB6" w14:textId="77777777" w:rsidR="0076344E" w:rsidRDefault="0076344E" w:rsidP="00A25A55">
      <w:pPr>
        <w:pStyle w:val="ListParagraph"/>
        <w:numPr>
          <w:ilvl w:val="0"/>
          <w:numId w:val="70"/>
        </w:numPr>
      </w:pPr>
      <w:r>
        <w:t xml:space="preserve">Collect all highly toxic, reactive, mercury and any exotic wastes (e.g., dioxin compounds, PCBs, controlled substances) separately even if they are chemically compatible with other waste streams. Failing to do so can result in costly disposal fees (e.g., mixing mercury with an organic solvent waste means that the entire waste stream must be treated as mercury waste). </w:t>
      </w:r>
    </w:p>
    <w:p w14:paraId="24790D9A" w14:textId="77777777" w:rsidR="0076344E" w:rsidRDefault="0076344E" w:rsidP="00A25A55">
      <w:pPr>
        <w:pStyle w:val="ListParagraph"/>
        <w:numPr>
          <w:ilvl w:val="0"/>
          <w:numId w:val="70"/>
        </w:numPr>
      </w:pPr>
      <w:r>
        <w:t>All spills and leaks should be cleaned up immediately.</w:t>
      </w:r>
    </w:p>
    <w:p w14:paraId="530B8C7C" w14:textId="77777777" w:rsidR="0076344E" w:rsidRDefault="0076344E" w:rsidP="00A25A55">
      <w:pPr>
        <w:pStyle w:val="ListParagraph"/>
        <w:numPr>
          <w:ilvl w:val="0"/>
          <w:numId w:val="70"/>
        </w:numPr>
      </w:pPr>
      <w:r>
        <w:t>Identification of SAAs is not required by the EPA, but it is recommended as a good practice.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7.2 – Container Failure Due to Mixing Incompatible Waste Streams"/>
        <w:tblDescription w:val="Figure 7.2 – Container Failure Due to Mixing Incompatible Waste Streams"/>
      </w:tblPr>
      <w:tblGrid>
        <w:gridCol w:w="7523"/>
      </w:tblGrid>
      <w:tr w:rsidR="00C77360" w14:paraId="4E88B611" w14:textId="77777777" w:rsidTr="005F1987">
        <w:trPr>
          <w:tblHeader/>
          <w:jc w:val="center"/>
        </w:trPr>
        <w:tc>
          <w:tcPr>
            <w:tcW w:w="0" w:type="auto"/>
            <w:vAlign w:val="center"/>
          </w:tcPr>
          <w:p w14:paraId="7D194C15" w14:textId="77777777" w:rsidR="00C77360" w:rsidRDefault="0076344E" w:rsidP="00C77360">
            <w:pPr>
              <w:jc w:val="center"/>
            </w:pPr>
            <w:r>
              <w:lastRenderedPageBreak/>
              <w:t xml:space="preserve"> </w:t>
            </w:r>
            <w:r w:rsidR="00C77360">
              <w:rPr>
                <w:noProof/>
              </w:rPr>
              <w:drawing>
                <wp:inline distT="0" distB="0" distL="0" distR="0" wp14:anchorId="1039949D" wp14:editId="0C070854">
                  <wp:extent cx="3072384" cy="4113900"/>
                  <wp:effectExtent l="19050" t="19050" r="13970" b="20320"/>
                  <wp:docPr id="4148" name="Picture 4148" descr="Figure 7.2 – Container Failure Due to Mixing Incompatible Waste Streams" title="Figure 7.2 – Container Failure Due to Mixing Incompatible Waste St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ajicek\AppData\Local\Microsoft\Windows\Temporary Internet Files\Content.Word\photo (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72384" cy="4113900"/>
                          </a:xfrm>
                          <a:prstGeom prst="rect">
                            <a:avLst/>
                          </a:prstGeom>
                          <a:noFill/>
                          <a:ln>
                            <a:solidFill>
                              <a:sysClr val="windowText" lastClr="000000"/>
                            </a:solidFill>
                          </a:ln>
                        </pic:spPr>
                      </pic:pic>
                    </a:graphicData>
                  </a:graphic>
                </wp:inline>
              </w:drawing>
            </w:r>
          </w:p>
        </w:tc>
      </w:tr>
      <w:tr w:rsidR="00C77360" w14:paraId="1C10CD06" w14:textId="77777777" w:rsidTr="005F1987">
        <w:trPr>
          <w:jc w:val="center"/>
        </w:trPr>
        <w:tc>
          <w:tcPr>
            <w:tcW w:w="0" w:type="auto"/>
            <w:vAlign w:val="center"/>
          </w:tcPr>
          <w:p w14:paraId="6DBD8E81" w14:textId="77777777" w:rsidR="00C77360" w:rsidRPr="00C77360" w:rsidRDefault="00C77360" w:rsidP="00C77360">
            <w:pPr>
              <w:tabs>
                <w:tab w:val="clear" w:pos="360"/>
              </w:tabs>
              <w:spacing w:before="120" w:beforeAutospacing="0" w:afterAutospacing="0" w:line="288" w:lineRule="auto"/>
              <w:jc w:val="center"/>
              <w:rPr>
                <w:rFonts w:cstheme="minorHAnsi"/>
                <w:b/>
                <w:color w:val="000000"/>
              </w:rPr>
            </w:pPr>
            <w:r w:rsidRPr="00C77360">
              <w:rPr>
                <w:rFonts w:cstheme="minorHAnsi"/>
                <w:b/>
                <w:color w:val="000000"/>
              </w:rPr>
              <w:t>Figure 7.2 – Container Failure Due to Mixing Incompatible Waste Streams</w:t>
            </w:r>
          </w:p>
        </w:tc>
      </w:tr>
    </w:tbl>
    <w:p w14:paraId="4B9610DB" w14:textId="77777777" w:rsidR="0076344E" w:rsidRDefault="0076344E" w:rsidP="00C77360">
      <w:pPr>
        <w:pStyle w:val="Heading2"/>
      </w:pPr>
      <w:bookmarkStart w:id="103" w:name="_Toc380696203"/>
      <w:r>
        <w:t>Waste Containers</w:t>
      </w:r>
      <w:bookmarkEnd w:id="103"/>
    </w:p>
    <w:p w14:paraId="57118BCE" w14:textId="77777777" w:rsidR="0076344E" w:rsidRDefault="0076344E" w:rsidP="0076344E">
      <w:r>
        <w:t xml:space="preserve">REM does not provide containers to campus. It is the responsibility of the generator of the waste to provide containers. Usually the original container of the main component of the waste can be used (e.g., 4-liter glass jar, 5-gallon green metal solvent can). Purdue Stores also offers waste containers such as 20-liter carboys as shown in Figure 7.3 for sale. </w:t>
      </w:r>
    </w:p>
    <w:p w14:paraId="572D4D67" w14:textId="77777777" w:rsidR="0076344E" w:rsidRDefault="0076344E" w:rsidP="0076344E">
      <w:r>
        <w:t>If requested, reusable hazardous waste storage containers of 5 gallons or larger may be returned to the generator's area. Mark the container clearly with "Return to", the building, and room number as illustrated in Figure 7.4. Containers unsuitable for reuse will be properly disposed of and not returned.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7.3 – 20 Liter Carboy and Figure 7.4 – Reusable Waste Container"/>
        <w:tblDescription w:val="Figure 7.3 – 20 Liter Carboy and Figure 7.4 – Reusable Waste Container"/>
      </w:tblPr>
      <w:tblGrid>
        <w:gridCol w:w="4320"/>
        <w:gridCol w:w="4320"/>
      </w:tblGrid>
      <w:tr w:rsidR="00C77360" w14:paraId="199854DC" w14:textId="77777777" w:rsidTr="005F1987">
        <w:trPr>
          <w:tblHeader/>
          <w:jc w:val="center"/>
        </w:trPr>
        <w:tc>
          <w:tcPr>
            <w:tcW w:w="4320" w:type="dxa"/>
            <w:vAlign w:val="center"/>
          </w:tcPr>
          <w:p w14:paraId="7FFF5403" w14:textId="77777777" w:rsidR="00C77360" w:rsidRDefault="00C77360" w:rsidP="00C77360">
            <w:pPr>
              <w:jc w:val="center"/>
            </w:pPr>
            <w:r>
              <w:rPr>
                <w:noProof/>
              </w:rPr>
              <w:lastRenderedPageBreak/>
              <w:drawing>
                <wp:anchor distT="0" distB="0" distL="114300" distR="114300" simplePos="0" relativeHeight="251730944" behindDoc="0" locked="0" layoutInCell="1" allowOverlap="1" wp14:anchorId="04D74853" wp14:editId="51FE4868">
                  <wp:simplePos x="0" y="0"/>
                  <wp:positionH relativeFrom="column">
                    <wp:posOffset>556895</wp:posOffset>
                  </wp:positionH>
                  <wp:positionV relativeFrom="paragraph">
                    <wp:posOffset>19050</wp:posOffset>
                  </wp:positionV>
                  <wp:extent cx="1664208" cy="2286000"/>
                  <wp:effectExtent l="19050" t="19050" r="12700" b="19050"/>
                  <wp:wrapSquare wrapText="bothSides"/>
                  <wp:docPr id="4149" name="Picture 4149" descr="Figure 7.3 – 20 Liter Carboy" title="Figure 7.3 – 20 Liter Car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rajicek\AppData\Local\Microsoft\Windows\Temporary Internet Files\Content.Word\photo (36).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l="9616" t="8153" r="12821" b="5036"/>
                          <a:stretch/>
                        </pic:blipFill>
                        <pic:spPr bwMode="auto">
                          <a:xfrm>
                            <a:off x="0" y="0"/>
                            <a:ext cx="1664208" cy="2286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320" w:type="dxa"/>
            <w:vAlign w:val="center"/>
          </w:tcPr>
          <w:p w14:paraId="0146F101" w14:textId="77777777" w:rsidR="00C77360" w:rsidRDefault="002765DA" w:rsidP="00C77360">
            <w:pPr>
              <w:jc w:val="center"/>
            </w:pPr>
            <w:r w:rsidRPr="0045326E">
              <w:rPr>
                <w:rFonts w:ascii="Arial" w:hAnsi="Arial"/>
                <w:noProof/>
              </w:rPr>
              <w:drawing>
                <wp:inline distT="0" distB="0" distL="0" distR="0" wp14:anchorId="232C96B9" wp14:editId="009F01FD">
                  <wp:extent cx="1945790" cy="2286000"/>
                  <wp:effectExtent l="19050" t="19050" r="16510" b="19050"/>
                  <wp:docPr id="11" name="Picture 11" descr="Figure 7.4 – Reusable Waste Container" title="Figure 7.4 – Reusable Waste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krajicek\AppData\Local\Microsoft\Windows\Temporary Internet Files\Content.Word\photo (94).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22500" r="17813"/>
                          <a:stretch/>
                        </pic:blipFill>
                        <pic:spPr bwMode="auto">
                          <a:xfrm>
                            <a:off x="0" y="0"/>
                            <a:ext cx="1945790" cy="2286000"/>
                          </a:xfrm>
                          <a:prstGeom prst="rect">
                            <a:avLst/>
                          </a:prstGeom>
                          <a:ln w="952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tc>
      </w:tr>
      <w:tr w:rsidR="00C77360" w14:paraId="27E24149" w14:textId="77777777" w:rsidTr="005F1987">
        <w:trPr>
          <w:jc w:val="center"/>
        </w:trPr>
        <w:tc>
          <w:tcPr>
            <w:tcW w:w="4320" w:type="dxa"/>
            <w:vAlign w:val="center"/>
          </w:tcPr>
          <w:p w14:paraId="03FC36D2" w14:textId="77777777" w:rsidR="00C77360" w:rsidRDefault="00C77360" w:rsidP="00C77360">
            <w:pPr>
              <w:tabs>
                <w:tab w:val="clear" w:pos="360"/>
              </w:tabs>
              <w:spacing w:before="0" w:beforeAutospacing="0" w:afterAutospacing="0"/>
              <w:jc w:val="center"/>
            </w:pPr>
            <w:r w:rsidRPr="00C77360">
              <w:rPr>
                <w:rFonts w:eastAsiaTheme="minorHAnsi" w:cstheme="minorBidi"/>
                <w:b/>
              </w:rPr>
              <w:t>Figure 7.3 – 20 Liter Carboy</w:t>
            </w:r>
          </w:p>
        </w:tc>
        <w:tc>
          <w:tcPr>
            <w:tcW w:w="4320" w:type="dxa"/>
            <w:vAlign w:val="center"/>
          </w:tcPr>
          <w:p w14:paraId="7DCFCC6C" w14:textId="77777777" w:rsidR="00C77360" w:rsidRDefault="00C77360" w:rsidP="00C77360">
            <w:pPr>
              <w:tabs>
                <w:tab w:val="clear" w:pos="360"/>
              </w:tabs>
              <w:spacing w:before="0" w:beforeAutospacing="0" w:afterAutospacing="0"/>
              <w:jc w:val="center"/>
            </w:pPr>
            <w:r w:rsidRPr="00C77360">
              <w:rPr>
                <w:rFonts w:eastAsiaTheme="minorHAnsi" w:cstheme="minorBidi"/>
                <w:b/>
              </w:rPr>
              <w:t>Figure 7.4 – Reusable Waste Container</w:t>
            </w:r>
          </w:p>
        </w:tc>
      </w:tr>
    </w:tbl>
    <w:tbl>
      <w:tblPr>
        <w:tblStyle w:val="TableGrid"/>
        <w:tblpPr w:leftFromText="180" w:rightFromText="180" w:vertAnchor="text" w:horzAnchor="margin" w:tblpXSpec="right" w:tblpY="3423"/>
        <w:tblOverlap w:val="never"/>
        <w:tblW w:w="3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Figure 7.3 – 20 Liter Carboy and Figure 7.4 – Reusable Waste Container"/>
        <w:tblDescription w:val="Figure 7.3 – 20 Liter Carboy and Figure 7.4 – Reusable Waste Container"/>
      </w:tblPr>
      <w:tblGrid>
        <w:gridCol w:w="3720"/>
      </w:tblGrid>
      <w:tr w:rsidR="00736D30" w14:paraId="527FDB90" w14:textId="77777777" w:rsidTr="007333BC">
        <w:trPr>
          <w:tblHeader/>
        </w:trPr>
        <w:tc>
          <w:tcPr>
            <w:tcW w:w="3720" w:type="dxa"/>
            <w:vAlign w:val="center"/>
          </w:tcPr>
          <w:p w14:paraId="2DEF5AEC" w14:textId="77777777" w:rsidR="00736D30" w:rsidRDefault="00736D30" w:rsidP="007333BC">
            <w:pPr>
              <w:jc w:val="center"/>
            </w:pPr>
            <w:r w:rsidRPr="0045326E">
              <w:rPr>
                <w:noProof/>
              </w:rPr>
              <w:drawing>
                <wp:inline distT="0" distB="0" distL="0" distR="0" wp14:anchorId="6F1C0506" wp14:editId="20F9A747">
                  <wp:extent cx="2316481" cy="2286000"/>
                  <wp:effectExtent l="19050" t="19050" r="26670" b="19050"/>
                  <wp:docPr id="4155" name="Picture 4155" descr="Figure 7.5 – Safe for Disposal Label" title="Figure 7.5 – Safe for Disposal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857" t="2477" r="2448" b="2946"/>
                          <a:stretch/>
                        </pic:blipFill>
                        <pic:spPr bwMode="auto">
                          <a:xfrm>
                            <a:off x="0" y="0"/>
                            <a:ext cx="2316481" cy="2286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736D30" w14:paraId="21F21EBD" w14:textId="77777777" w:rsidTr="007333BC">
        <w:tc>
          <w:tcPr>
            <w:tcW w:w="3720" w:type="dxa"/>
            <w:vAlign w:val="center"/>
          </w:tcPr>
          <w:p w14:paraId="0E16F643" w14:textId="77777777" w:rsidR="00736D30" w:rsidRPr="00C11AC0" w:rsidRDefault="00736D30" w:rsidP="007333BC">
            <w:pPr>
              <w:tabs>
                <w:tab w:val="clear" w:pos="360"/>
              </w:tabs>
              <w:spacing w:before="0" w:beforeAutospacing="0" w:afterAutospacing="0"/>
              <w:jc w:val="center"/>
              <w:rPr>
                <w:rFonts w:eastAsiaTheme="minorHAnsi" w:cstheme="minorBidi"/>
                <w:b/>
              </w:rPr>
            </w:pPr>
            <w:r w:rsidRPr="00C11AC0">
              <w:rPr>
                <w:rFonts w:eastAsiaTheme="minorHAnsi" w:cstheme="minorBidi"/>
                <w:b/>
              </w:rPr>
              <w:t>Figure 7.5 – Safe for Disposal Label</w:t>
            </w:r>
          </w:p>
        </w:tc>
      </w:tr>
    </w:tbl>
    <w:p w14:paraId="60920D8D" w14:textId="77777777" w:rsidR="00DE0CF7" w:rsidRDefault="00DE0CF7" w:rsidP="0076344E"/>
    <w:p w14:paraId="5E1ED2B5" w14:textId="77777777" w:rsidR="0076344E" w:rsidRDefault="0076344E" w:rsidP="0076344E">
      <w:r>
        <w:t>Purdue’s policy for the disposal of empty containers is implemented to protect Purdue facilities and the Physical Facilities Buildings and Grounds staff when removing trash. Please remember that some chemical residues have the potential to mix with other incompatible residues in the dumpster or compactor causing a reaction or fire. In addition, sealed containers may become pressurized during compaction, which may result in residues spraying onto workers</w:t>
      </w:r>
      <w:r w:rsidR="00EE7A81">
        <w:t xml:space="preserve">. </w:t>
      </w:r>
      <w:r>
        <w:t>Please keep the following procedures and information in mind when disposing of empty containers:</w:t>
      </w:r>
    </w:p>
    <w:p w14:paraId="5F864697" w14:textId="77777777" w:rsidR="00C11AC0" w:rsidRDefault="0076344E" w:rsidP="00A25A55">
      <w:pPr>
        <w:pStyle w:val="ListParagraph"/>
        <w:numPr>
          <w:ilvl w:val="0"/>
          <w:numId w:val="71"/>
        </w:numPr>
      </w:pPr>
      <w:r>
        <w:t>Triple rinse empty containers with a solvent capable of removing the original material.</w:t>
      </w:r>
    </w:p>
    <w:p w14:paraId="3D4EEAB8" w14:textId="77777777" w:rsidR="0076344E" w:rsidRDefault="0076344E" w:rsidP="00A25A55">
      <w:pPr>
        <w:pStyle w:val="ListParagraph"/>
        <w:numPr>
          <w:ilvl w:val="0"/>
          <w:numId w:val="71"/>
        </w:numPr>
      </w:pPr>
      <w:r>
        <w:t>Collect the rinsate for disposal through REM.</w:t>
      </w:r>
    </w:p>
    <w:p w14:paraId="178F62D9" w14:textId="77777777" w:rsidR="0076344E" w:rsidRDefault="0076344E" w:rsidP="00A25A55">
      <w:pPr>
        <w:pStyle w:val="ListParagraph"/>
        <w:numPr>
          <w:ilvl w:val="0"/>
          <w:numId w:val="71"/>
        </w:numPr>
      </w:pPr>
      <w:r>
        <w:t xml:space="preserve">Identify triple-rinsed, dry, odorless, and empty containers by placing a “Safe for Disposal” label on the container (Figure 7.5). Contact REM at </w:t>
      </w:r>
      <w:r w:rsidR="00A625C7">
        <w:t xml:space="preserve">(765) </w:t>
      </w:r>
      <w:r>
        <w:t>49-40121 to request a supply of these labels.</w:t>
      </w:r>
    </w:p>
    <w:p w14:paraId="72CFD5AD" w14:textId="77777777" w:rsidR="0076344E" w:rsidRDefault="0076344E" w:rsidP="00A25A55">
      <w:pPr>
        <w:pStyle w:val="ListParagraph"/>
        <w:numPr>
          <w:ilvl w:val="0"/>
          <w:numId w:val="71"/>
        </w:numPr>
      </w:pPr>
      <w:r>
        <w:t>Remove any cap that may cause the container to become pressurized when compacting.</w:t>
      </w:r>
    </w:p>
    <w:p w14:paraId="2A454C8E" w14:textId="77777777" w:rsidR="0076344E" w:rsidRDefault="0076344E" w:rsidP="00A25A55">
      <w:pPr>
        <w:pStyle w:val="ListParagraph"/>
        <w:numPr>
          <w:ilvl w:val="0"/>
          <w:numId w:val="71"/>
        </w:numPr>
      </w:pPr>
      <w:r>
        <w:t>Arrange removal of these containers with the Building Services staff in your area or take these containers to the designated area beside the dumpster outside your building.</w:t>
      </w:r>
    </w:p>
    <w:p w14:paraId="3F969D0E" w14:textId="77777777" w:rsidR="0076344E" w:rsidRDefault="0076344E" w:rsidP="00A25A55">
      <w:pPr>
        <w:pStyle w:val="ListParagraph"/>
        <w:numPr>
          <w:ilvl w:val="0"/>
          <w:numId w:val="71"/>
        </w:numPr>
      </w:pPr>
      <w:r>
        <w:t>If unable to remove residual hazardous materials from containers, submit these to REM for pickup using the Hazardous Materials Pickup Request Form.</w:t>
      </w:r>
    </w:p>
    <w:p w14:paraId="10140824" w14:textId="77777777" w:rsidR="0076344E" w:rsidRDefault="0076344E" w:rsidP="00C77360">
      <w:pPr>
        <w:pStyle w:val="Heading2"/>
      </w:pPr>
      <w:bookmarkStart w:id="104" w:name="_Toc380696204"/>
      <w:r>
        <w:lastRenderedPageBreak/>
        <w:t>Waste Disposal Procedures</w:t>
      </w:r>
      <w:bookmarkEnd w:id="104"/>
      <w:r>
        <w:t xml:space="preserve"> </w:t>
      </w:r>
    </w:p>
    <w:p w14:paraId="6B890FB0" w14:textId="77777777" w:rsidR="0076344E" w:rsidRDefault="0076344E" w:rsidP="0076344E">
      <w:r>
        <w:t xml:space="preserve">REM provides pickup services for all chemical waste generated on the West Lafayette campus. A Hazardous Materials Pickup Request Form must be completed and submitted by the generator of the waste to initiate pickup services. Once the pickup request has been processed, REM staff will come to your lab to pick up the waste. Average turnaround time is 3-5 days. </w:t>
      </w:r>
    </w:p>
    <w:p w14:paraId="042BBF23" w14:textId="77777777" w:rsidR="0076344E" w:rsidRDefault="0076344E" w:rsidP="0076344E">
      <w:r>
        <w:t>The following procedures must be followed in order to have hazardous waste removed from campus locations:</w:t>
      </w:r>
    </w:p>
    <w:p w14:paraId="1D506048" w14:textId="77777777" w:rsidR="0076344E" w:rsidRDefault="0076344E" w:rsidP="00A25A55">
      <w:pPr>
        <w:pStyle w:val="ListParagraph"/>
        <w:numPr>
          <w:ilvl w:val="0"/>
          <w:numId w:val="72"/>
        </w:numPr>
      </w:pPr>
      <w:r>
        <w:t xml:space="preserve">Prior to pick up, all waste must be placed in a designated area within the room where the waste was generated. </w:t>
      </w:r>
    </w:p>
    <w:p w14:paraId="2F8A7755" w14:textId="77777777" w:rsidR="0076344E" w:rsidRDefault="0076344E" w:rsidP="00A25A55">
      <w:pPr>
        <w:pStyle w:val="ListParagraph"/>
        <w:numPr>
          <w:ilvl w:val="0"/>
          <w:numId w:val="72"/>
        </w:numPr>
      </w:pPr>
      <w:r>
        <w:t xml:space="preserve">All waste must be placed in an appropriate container(s). </w:t>
      </w:r>
    </w:p>
    <w:p w14:paraId="6E10D52A" w14:textId="77777777" w:rsidR="0076344E" w:rsidRDefault="0076344E" w:rsidP="00A25A55">
      <w:pPr>
        <w:pStyle w:val="ListParagraph"/>
        <w:numPr>
          <w:ilvl w:val="0"/>
          <w:numId w:val="72"/>
        </w:numPr>
      </w:pPr>
      <w:r>
        <w:t xml:space="preserve">All containers must be capped and labeled. </w:t>
      </w:r>
    </w:p>
    <w:p w14:paraId="16CE8B92" w14:textId="77777777" w:rsidR="0076344E" w:rsidRDefault="0076344E" w:rsidP="00A25A55">
      <w:pPr>
        <w:pStyle w:val="ListParagraph"/>
        <w:numPr>
          <w:ilvl w:val="0"/>
          <w:numId w:val="72"/>
        </w:numPr>
      </w:pPr>
      <w:r>
        <w:t xml:space="preserve">Complete and submit a Hazardous Materials Pickup Request Form (Figure 7.6). Visit the REM webpage to find the online Hazardous Material Pickup Request submission form. </w:t>
      </w:r>
    </w:p>
    <w:p w14:paraId="0CCD1551" w14:textId="77777777" w:rsidR="0076344E" w:rsidRDefault="0076344E" w:rsidP="0076344E">
      <w:r>
        <w:t xml:space="preserve">For further information regarding hazardous waste disposal, call REM at </w:t>
      </w:r>
      <w:r w:rsidR="00A625C7">
        <w:t xml:space="preserve">(765) </w:t>
      </w:r>
      <w:r>
        <w:t>49-40121 or visit the REM webpage (</w:t>
      </w:r>
      <w:hyperlink r:id="rId118" w:history="1">
        <w:r w:rsidR="00C11AC0" w:rsidRPr="001720D8">
          <w:rPr>
            <w:rStyle w:val="Hyperlink"/>
          </w:rPr>
          <w:t>http://www.purdue.edu/rem/hmm/hmm.htm</w:t>
        </w:r>
      </w:hyperlink>
      <w: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7.6 – Hazardous Materials Pickup Request"/>
        <w:tblDescription w:val="Figure 7.6 – Hazardous Materials Pickup Request"/>
      </w:tblPr>
      <w:tblGrid>
        <w:gridCol w:w="9576"/>
      </w:tblGrid>
      <w:tr w:rsidR="00C11AC0" w14:paraId="445740E4" w14:textId="77777777" w:rsidTr="0081435A">
        <w:trPr>
          <w:tblHeader/>
          <w:jc w:val="center"/>
        </w:trPr>
        <w:tc>
          <w:tcPr>
            <w:tcW w:w="9576" w:type="dxa"/>
            <w:vAlign w:val="center"/>
          </w:tcPr>
          <w:p w14:paraId="32B77D86" w14:textId="77777777" w:rsidR="00C11AC0" w:rsidRDefault="0081435A" w:rsidP="00C11AC0">
            <w:pPr>
              <w:jc w:val="center"/>
            </w:pPr>
            <w:r>
              <w:rPr>
                <w:rFonts w:cstheme="minorHAnsi"/>
                <w:noProof/>
              </w:rPr>
              <mc:AlternateContent>
                <mc:Choice Requires="wpg">
                  <w:drawing>
                    <wp:inline distT="0" distB="0" distL="0" distR="0" wp14:anchorId="2493039F" wp14:editId="36FEA069">
                      <wp:extent cx="5943600" cy="3657600"/>
                      <wp:effectExtent l="19050" t="19050" r="19050" b="19050"/>
                      <wp:docPr id="8" name="Group 8" descr="Figure 7.6 – Hazardous Materials Pickup Request" title="Figure 7.6 – Hazardous Materials Pickup Request"/>
                      <wp:cNvGraphicFramePr/>
                      <a:graphic xmlns:a="http://schemas.openxmlformats.org/drawingml/2006/main">
                        <a:graphicData uri="http://schemas.microsoft.com/office/word/2010/wordprocessingGroup">
                          <wpg:wgp>
                            <wpg:cNvGrpSpPr/>
                            <wpg:grpSpPr>
                              <a:xfrm>
                                <a:off x="0" y="0"/>
                                <a:ext cx="5943600" cy="3657600"/>
                                <a:chOff x="0" y="0"/>
                                <a:chExt cx="5953125" cy="4857750"/>
                              </a:xfrm>
                            </wpg:grpSpPr>
                            <wps:wsp>
                              <wps:cNvPr id="7" name="Straight Arrow Connector 7"/>
                              <wps:cNvCnPr/>
                              <wps:spPr>
                                <a:xfrm>
                                  <a:off x="2981325" y="3762375"/>
                                  <a:ext cx="0" cy="371475"/>
                                </a:xfrm>
                                <a:prstGeom prst="straightConnector1">
                                  <a:avLst/>
                                </a:prstGeom>
                                <a:noFill/>
                                <a:ln w="28575" cap="flat" cmpd="sng" algn="ctr">
                                  <a:solidFill>
                                    <a:sysClr val="windowText" lastClr="000000"/>
                                  </a:solidFill>
                                  <a:prstDash val="solid"/>
                                  <a:headEnd type="arrow"/>
                                  <a:tailEnd type="arrow"/>
                                </a:ln>
                                <a:effectLst/>
                              </wps:spPr>
                              <wps:bodyPr/>
                            </wps:wsp>
                            <pic:pic xmlns:pic="http://schemas.openxmlformats.org/drawingml/2006/picture">
                              <pic:nvPicPr>
                                <pic:cNvPr id="4" name="Picture 4" descr="HMM001_Page_1"/>
                                <pic:cNvPicPr>
                                  <a:picLocks noChangeAspect="1"/>
                                </pic:cNvPicPr>
                              </pic:nvPicPr>
                              <pic:blipFill>
                                <a:blip r:embed="rId119" cstate="print">
                                  <a:extLst>
                                    <a:ext uri="{28A0092B-C50C-407E-A947-70E740481C1C}">
                                      <a14:useLocalDpi xmlns:a14="http://schemas.microsoft.com/office/drawing/2010/main" val="0"/>
                                    </a:ext>
                                  </a:extLst>
                                </a:blip>
                                <a:srcRect b="52751"/>
                                <a:stretch>
                                  <a:fillRect/>
                                </a:stretch>
                              </pic:blipFill>
                              <pic:spPr bwMode="auto">
                                <a:xfrm>
                                  <a:off x="0" y="0"/>
                                  <a:ext cx="5943600" cy="3762375"/>
                                </a:xfrm>
                                <a:prstGeom prst="rect">
                                  <a:avLst/>
                                </a:prstGeom>
                                <a:noFill/>
                                <a:ln>
                                  <a:solidFill>
                                    <a:sysClr val="windowText" lastClr="000000"/>
                                  </a:solidFill>
                                </a:ln>
                              </pic:spPr>
                            </pic:pic>
                            <pic:pic xmlns:pic="http://schemas.openxmlformats.org/drawingml/2006/picture">
                              <pic:nvPicPr>
                                <pic:cNvPr id="5" name="Picture 3" descr="HMM001_Page_1"/>
                                <pic:cNvPicPr>
                                  <a:picLocks noChangeAspect="1"/>
                                </pic:cNvPicPr>
                              </pic:nvPicPr>
                              <pic:blipFill>
                                <a:blip r:embed="rId120" cstate="print">
                                  <a:extLst>
                                    <a:ext uri="{28A0092B-C50C-407E-A947-70E740481C1C}">
                                      <a14:useLocalDpi xmlns:a14="http://schemas.microsoft.com/office/drawing/2010/main" val="0"/>
                                    </a:ext>
                                  </a:extLst>
                                </a:blip>
                                <a:srcRect t="86403"/>
                                <a:stretch>
                                  <a:fillRect/>
                                </a:stretch>
                              </pic:blipFill>
                              <pic:spPr bwMode="auto">
                                <a:xfrm>
                                  <a:off x="0" y="4162425"/>
                                  <a:ext cx="5953125" cy="695325"/>
                                </a:xfrm>
                                <a:prstGeom prst="rect">
                                  <a:avLst/>
                                </a:prstGeom>
                                <a:noFill/>
                                <a:ln>
                                  <a:solidFill>
                                    <a:sysClr val="windowText" lastClr="000000"/>
                                  </a:solidFill>
                                </a:ln>
                              </pic:spPr>
                            </pic:pic>
                          </wpg:wgp>
                        </a:graphicData>
                      </a:graphic>
                    </wp:inline>
                  </w:drawing>
                </mc:Choice>
                <mc:Fallback>
                  <w:pict>
                    <v:group id="Group 8" o:spid="_x0000_s1026" alt="Title: Figure 7.6 – Hazardous Materials Pickup Request - Description: Figure 7.6 – Hazardous Materials Pickup Request" style="width:468pt;height:4in;mso-position-horizontal-relative:char;mso-position-vertical-relative:line" coordsize="59531,48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IAAAAAB/9sAQwAMCAgbChskFxckKiQeJConIB4e&#10;ICcpJSUlJSUpLiorKysrKi4vNDU1NTQvOzs7Ozs7Ozs7Ozs7Ozs7Ozs7Ozs7/9sAQwENCwsQDhAi&#10;GBgiMighKDI7MjIyMjs7Ozs7Ozs7Ozs7Ozs7Ozs7QEBAQEA7QEBAQEBAQEBAQEBAQEBAQEBAQEBA&#10;/8AAEQgIlwa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V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VX1DUI9OjaaZgqKMsx/wA/kOpPAoAs&#10;UVzPhXxadenuFVcRR+V5RKlXZZFJ3HJ6HGV4HykZrp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mSw&#10;rKMMARkHBGeVOQfwIyPen0UAcp4d/wCQjf8A/bt/6KNdXWfZaIlpPNcqW3zeXvBxtHlrtG3j8+TW&#10;h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YHj34n6F8LfDl7rXiTVdN0HRN&#10;NjMt3qGoXSW1tbKDjc8jkKoyQMk9xXD/ALMX7avw9/bD/wCEtf4fay2vWvgvW28P6jcpbyRwm6WG&#10;OYiNmUCRPLmjYOuVYNwTXpd9okGo585FkXesgVlBAZSGU8jqGAYHqDXhn7GP7JWq/sz/ABL+OeuX&#10;+p2epQfFnx7L4utYoYmjfT4nsrW38lychmBtycjAw3tQB7/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">
                      <v:shape id="Straight Arrow Connector 7" o:spid="_x0000_s1027" type="#_x0000_t32" style="position:absolute;left:29813;top:37623;width:0;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ZbPsEAAADaAAAADwAAAGRycy9kb3ducmV2LnhtbERPTWvCQBC9F/wPywi9SN1YipXoJsRA&#10;wUMvxkKvY3aapGZnQ3aNsb/eFYQeH+97k46mFQP1rrGsYDGPQBCXVjdcKfg6fLysQDiPrLG1TAqu&#10;5CBNJk8bjLW98J6GwlcihLCLUUHtfRdL6cqaDLq57YgD92N7gz7AvpK6x0sIN618jaKlNNhwaKix&#10;o7ym8lScTZhRrIox4+1nLndD9T07/l7fhj+lnqdjtgbhafT/4od7pxW8w/1K8INM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xls+wQAAANoAAAAPAAAAAAAAAAAAAAAA&#10;AKECAABkcnMvZG93bnJldi54bWxQSwUGAAAAAAQABAD5AAAAjwMAAAAA&#10;" strokecolor="windowText" strokeweight="2.25pt">
                        <v:stroke startarrow="open" endarrow="open"/>
                      </v:shape>
                      <v:shape id="Picture 4" o:spid="_x0000_s1028" type="#_x0000_t75" alt="HMM001_Page_1" style="position:absolute;width:59436;height:37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RQv3BAAAA2gAAAA8AAABkcnMvZG93bnJldi54bWxET8tqwzAQvAfyD2IDvcWyS3GDG9mEQKD0&#10;UKjtkOtibW0Ta2UkNXH/vioUepjDMC9mXy1mEjdyfrSsIEtSEMSd1SP3CtrmtN2B8AFZ42SZFHyT&#10;h6pcr/ZYaHvnD7rVoRexhH2BCoYQ5kJK3w1k0Cd2Jo7ap3UGQ6Sul9rhPZabST6maS4NjhwXBpzp&#10;OFB3rb+Mgjx/u8zn59C/X5ouky7zbYRSD5vl8AIi0BL+zX/pV63gCX6vxBsgy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iRQv3BAAAA2gAAAA8AAAAAAAAAAAAAAAAAnwIA&#10;AGRycy9kb3ducmV2LnhtbFBLBQYAAAAABAAEAPcAAACNAwAAAAA=&#10;" stroked="t" strokecolor="windowText">
                        <v:imagedata r:id="rId121" o:title="HMM001_Page_1" cropbottom="34571f"/>
                        <v:path arrowok="t"/>
                      </v:shape>
                      <v:shape id="Picture 3" o:spid="_x0000_s1029" type="#_x0000_t75" alt="HMM001_Page_1" style="position:absolute;top:41624;width:59531;height:6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wYrDAAAA2gAAAA8AAABkcnMvZG93bnJldi54bWxEj1trwkAQhd8F/8Mygi/FbBQaSpqNqCCU&#10;lELr5X3ITpOQ7GzIbjX667uFgo+Hc/k42Xo0nbjQ4BrLCpZRDIK4tLrhSsHpuF+8gHAeWWNnmRTc&#10;yME6n04yTLW98hddDr4SYYRdigpq7/tUSlfWZNBFticO3rcdDPogh0rqAa9h3HRyFceJNNhwINTY&#10;066msj38GAVyt5fxUyB+nN+3975oiy1/JkrNZ+PmFYSn0T/C/+03reAZ/q6EGy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bBisMAAADaAAAADwAAAAAAAAAAAAAAAACf&#10;AgAAZHJzL2Rvd25yZXYueG1sUEsFBgAAAAAEAAQA9wAAAI8DAAAAAA==&#10;" stroked="t" strokecolor="windowText">
                        <v:imagedata r:id="rId122" o:title="HMM001_Page_1" croptop="56625f"/>
                        <v:path arrowok="t"/>
                      </v:shape>
                      <w10:anchorlock/>
                    </v:group>
                  </w:pict>
                </mc:Fallback>
              </mc:AlternateContent>
            </w:r>
          </w:p>
        </w:tc>
      </w:tr>
      <w:tr w:rsidR="00C11AC0" w14:paraId="482F8A52" w14:textId="77777777" w:rsidTr="00C11AC0">
        <w:trPr>
          <w:jc w:val="center"/>
        </w:trPr>
        <w:tc>
          <w:tcPr>
            <w:tcW w:w="9576" w:type="dxa"/>
            <w:vAlign w:val="center"/>
          </w:tcPr>
          <w:p w14:paraId="6261420B" w14:textId="77777777" w:rsidR="00C11AC0" w:rsidRPr="00C11AC0" w:rsidRDefault="00C11AC0" w:rsidP="00C11AC0">
            <w:pPr>
              <w:jc w:val="center"/>
              <w:rPr>
                <w:b/>
              </w:rPr>
            </w:pPr>
            <w:r w:rsidRPr="00C11AC0">
              <w:rPr>
                <w:b/>
              </w:rPr>
              <w:t>Figure 7.6 – Hazardous Materials Pickup Request</w:t>
            </w:r>
          </w:p>
        </w:tc>
      </w:tr>
    </w:tbl>
    <w:p w14:paraId="62DA3BF6" w14:textId="77777777" w:rsidR="0076344E" w:rsidRDefault="0076344E" w:rsidP="00C11AC0">
      <w:pPr>
        <w:pStyle w:val="Heading2"/>
      </w:pPr>
      <w:bookmarkStart w:id="105" w:name="_Toc380696205"/>
      <w:r>
        <w:lastRenderedPageBreak/>
        <w:t>Unknown Chemical Waste</w:t>
      </w:r>
      <w:bookmarkEnd w:id="105"/>
    </w:p>
    <w:p w14:paraId="693B33D7" w14:textId="77777777" w:rsidR="0076344E" w:rsidRDefault="0076344E" w:rsidP="0076344E">
      <w:r>
        <w:t>Unknown chemicals are a serious problem in laboratories. Mysterious chemicals are often stored in labs for years before lab personnel notice the unidentified items. However, steps can be taken to assist with proper management of unknowns. Unknown chemicals must be properly identified according to hazard class before proper disposal. The hazards that should be noted include: corrosive, flammable, oxidizer, reactive, toxic, and radioactive. The following subsections describe in detail how to properly manage unknown chemicals.</w:t>
      </w:r>
    </w:p>
    <w:p w14:paraId="1F40B964" w14:textId="77777777" w:rsidR="0076344E" w:rsidRDefault="0076344E" w:rsidP="00A25A55">
      <w:pPr>
        <w:pStyle w:val="Heading3"/>
        <w:numPr>
          <w:ilvl w:val="0"/>
          <w:numId w:val="74"/>
        </w:numPr>
        <w:ind w:left="1080" w:hanging="720"/>
      </w:pPr>
      <w:bookmarkStart w:id="106" w:name="_Toc380696206"/>
      <w:r>
        <w:t>Labeling Unknown Chemicals</w:t>
      </w:r>
      <w:bookmarkEnd w:id="106"/>
    </w:p>
    <w:p w14:paraId="1114F597" w14:textId="77777777" w:rsidR="0076344E" w:rsidRDefault="0076344E" w:rsidP="00886CB0">
      <w:pPr>
        <w:ind w:left="360"/>
      </w:pPr>
      <w:r>
        <w:t>Until the unknown chemical can be properly identified by either lab staff or REM, the container should be labeled with a Hazardous Waste Disposal Tag. The following information should be written on the label: “Unknown hazardous chemical, awaiting proper characterization by REM” as illustrated in Figure 7.7.</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7.7 – Properly Labeled Unknown Waste "/>
        <w:tblDescription w:val="Figure 7.7 – Properly Labeled Unknown Waste "/>
      </w:tblPr>
      <w:tblGrid>
        <w:gridCol w:w="4816"/>
      </w:tblGrid>
      <w:tr w:rsidR="002D6CE8" w14:paraId="6576F01F" w14:textId="77777777" w:rsidTr="005F1987">
        <w:trPr>
          <w:tblHeader/>
          <w:jc w:val="center"/>
        </w:trPr>
        <w:tc>
          <w:tcPr>
            <w:tcW w:w="0" w:type="auto"/>
            <w:vAlign w:val="center"/>
          </w:tcPr>
          <w:p w14:paraId="6C1E6789" w14:textId="77777777" w:rsidR="002D6CE8" w:rsidRDefault="007D7E72" w:rsidP="002D6CE8">
            <w:pPr>
              <w:jc w:val="center"/>
            </w:pPr>
            <w:r>
              <w:rPr>
                <w:noProof/>
              </w:rPr>
              <w:drawing>
                <wp:inline distT="0" distB="0" distL="0" distR="0" wp14:anchorId="615CB814" wp14:editId="3D0ED299">
                  <wp:extent cx="2402205" cy="3200400"/>
                  <wp:effectExtent l="19050" t="19050" r="17145" b="19050"/>
                  <wp:docPr id="2069" name="Picture 2069" descr="Figure 7.7 – Properly Labeled Unknown Waste " title="Figure 7.7 – Properly Labeled Unknown Was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02205" cy="3200400"/>
                          </a:xfrm>
                          <a:prstGeom prst="rect">
                            <a:avLst/>
                          </a:prstGeom>
                          <a:noFill/>
                          <a:ln>
                            <a:solidFill>
                              <a:schemeClr val="tx1"/>
                            </a:solidFill>
                          </a:ln>
                        </pic:spPr>
                      </pic:pic>
                    </a:graphicData>
                  </a:graphic>
                </wp:inline>
              </w:drawing>
            </w:r>
          </w:p>
        </w:tc>
      </w:tr>
      <w:tr w:rsidR="002D6CE8" w14:paraId="17F14F68" w14:textId="77777777" w:rsidTr="005F1987">
        <w:trPr>
          <w:jc w:val="center"/>
        </w:trPr>
        <w:tc>
          <w:tcPr>
            <w:tcW w:w="0" w:type="auto"/>
            <w:vAlign w:val="center"/>
          </w:tcPr>
          <w:p w14:paraId="1EE6D11F" w14:textId="77777777" w:rsidR="002D6CE8" w:rsidRPr="002D6CE8" w:rsidRDefault="002D6CE8" w:rsidP="007D7E72">
            <w:pPr>
              <w:jc w:val="center"/>
              <w:rPr>
                <w:b/>
              </w:rPr>
            </w:pPr>
            <w:r w:rsidRPr="002D6CE8">
              <w:rPr>
                <w:b/>
              </w:rPr>
              <w:t xml:space="preserve">Figure 7.7 – </w:t>
            </w:r>
            <w:r w:rsidR="007D7E72" w:rsidRPr="002D6CE8">
              <w:rPr>
                <w:b/>
              </w:rPr>
              <w:t xml:space="preserve">Properly Labeled </w:t>
            </w:r>
            <w:r w:rsidRPr="002D6CE8">
              <w:rPr>
                <w:b/>
              </w:rPr>
              <w:t xml:space="preserve">Unknown Waste </w:t>
            </w:r>
          </w:p>
        </w:tc>
      </w:tr>
    </w:tbl>
    <w:p w14:paraId="1F8004A7" w14:textId="77777777" w:rsidR="0076344E" w:rsidRDefault="0076344E" w:rsidP="00A25A55">
      <w:pPr>
        <w:pStyle w:val="Heading3"/>
        <w:numPr>
          <w:ilvl w:val="0"/>
          <w:numId w:val="74"/>
        </w:numPr>
        <w:ind w:left="1080" w:hanging="720"/>
      </w:pPr>
      <w:bookmarkStart w:id="107" w:name="_Toc380696207"/>
      <w:r>
        <w:t>Identifying Unknown Chemicals</w:t>
      </w:r>
      <w:bookmarkEnd w:id="107"/>
    </w:p>
    <w:p w14:paraId="0D3F332B" w14:textId="77777777" w:rsidR="0076344E" w:rsidRDefault="0076344E" w:rsidP="00886CB0">
      <w:pPr>
        <w:ind w:left="360"/>
      </w:pPr>
      <w:r>
        <w:t>Every effort should be made by laboratory personnel to identify unknown chemicals. Here are a few steps that can be taken to help this effort:</w:t>
      </w:r>
    </w:p>
    <w:p w14:paraId="4C9AAA73" w14:textId="77777777" w:rsidR="0076344E" w:rsidRDefault="0076344E" w:rsidP="00A25A55">
      <w:pPr>
        <w:pStyle w:val="ListParagraph"/>
        <w:numPr>
          <w:ilvl w:val="0"/>
          <w:numId w:val="75"/>
        </w:numPr>
      </w:pPr>
      <w:r>
        <w:lastRenderedPageBreak/>
        <w:t xml:space="preserve">Ask other laboratory personnel if they are responsible for, or can help identify the unknown chemical. </w:t>
      </w:r>
    </w:p>
    <w:p w14:paraId="6489CF99" w14:textId="77777777" w:rsidR="0076344E" w:rsidRDefault="0076344E" w:rsidP="00A25A55">
      <w:pPr>
        <w:pStyle w:val="ListParagraph"/>
        <w:numPr>
          <w:ilvl w:val="0"/>
          <w:numId w:val="75"/>
        </w:numPr>
      </w:pPr>
      <w:r>
        <w:t xml:space="preserve">The type of research conducted in the laboratory can be useful information for making this determination. Eliminating certain chemicals as a possibility helps narrow the problem as well. This is especially important for mercury, PCB, or dioxin compounds because they must be managed separately from other hazardous waste. </w:t>
      </w:r>
    </w:p>
    <w:p w14:paraId="15EE07E9" w14:textId="77777777" w:rsidR="00886CB0" w:rsidRDefault="0076344E" w:rsidP="00A25A55">
      <w:pPr>
        <w:pStyle w:val="ListParagraph"/>
        <w:numPr>
          <w:ilvl w:val="0"/>
          <w:numId w:val="75"/>
        </w:numPr>
      </w:pPr>
      <w:r>
        <w:t xml:space="preserve">For trade products, contact the manufacturer or search online to obtain an SDS. REM staff can assist you in finding an SDS. </w:t>
      </w:r>
    </w:p>
    <w:p w14:paraId="67B23BA0" w14:textId="77777777" w:rsidR="0076344E" w:rsidRDefault="0076344E" w:rsidP="00A25A55">
      <w:pPr>
        <w:pStyle w:val="Heading3"/>
        <w:numPr>
          <w:ilvl w:val="0"/>
          <w:numId w:val="74"/>
        </w:numPr>
        <w:ind w:left="1080" w:hanging="720"/>
      </w:pPr>
      <w:bookmarkStart w:id="108" w:name="_Toc380696208"/>
      <w:r>
        <w:t>Removing Unknown Chemicals from the Work Area</w:t>
      </w:r>
      <w:bookmarkEnd w:id="108"/>
    </w:p>
    <w:p w14:paraId="3BA65BFE" w14:textId="77777777" w:rsidR="0076344E" w:rsidRDefault="0076344E" w:rsidP="00886CB0">
      <w:pPr>
        <w:ind w:left="360"/>
      </w:pPr>
      <w:r>
        <w:t xml:space="preserve">If it is not possible to identify the material, a "Hazardous Waste" label should be placed on the container as described above in Section 7.6.1 and a Hazardous Materials Pickup Request Form should be submitted which describes all of the available information (e.g., 4-liter container of clear liquid). Call REM at </w:t>
      </w:r>
      <w:r w:rsidR="00A625C7">
        <w:t xml:space="preserve">(765) </w:t>
      </w:r>
      <w:r>
        <w:t>49-40121 if you have a question about an unknown.</w:t>
      </w:r>
    </w:p>
    <w:p w14:paraId="7823E434" w14:textId="77777777" w:rsidR="0076344E" w:rsidRDefault="0076344E" w:rsidP="00A25A55">
      <w:pPr>
        <w:pStyle w:val="Heading3"/>
        <w:numPr>
          <w:ilvl w:val="0"/>
          <w:numId w:val="74"/>
        </w:numPr>
        <w:ind w:left="1080" w:hanging="720"/>
      </w:pPr>
      <w:bookmarkStart w:id="109" w:name="_Toc380696209"/>
      <w:r>
        <w:t>Preventing Unknown Chemicals</w:t>
      </w:r>
      <w:bookmarkEnd w:id="109"/>
    </w:p>
    <w:p w14:paraId="13F6A34B" w14:textId="77777777" w:rsidR="0076344E" w:rsidRDefault="0076344E" w:rsidP="002D6CE8">
      <w:pPr>
        <w:ind w:left="360"/>
      </w:pPr>
      <w:r>
        <w:t xml:space="preserve">Here are a few tips that will help prevent the generation of unknown chemicals: </w:t>
      </w:r>
    </w:p>
    <w:p w14:paraId="77E32638" w14:textId="77777777" w:rsidR="0076344E" w:rsidRDefault="0076344E" w:rsidP="00A25A55">
      <w:pPr>
        <w:pStyle w:val="ListParagraph"/>
        <w:numPr>
          <w:ilvl w:val="0"/>
          <w:numId w:val="73"/>
        </w:numPr>
        <w:ind w:left="1080"/>
      </w:pPr>
      <w:r>
        <w:t xml:space="preserve">Label all chemical containers, including beakers, flasks, vials, and test tubes. The label should be placed on the container, not the cap to avoid accidental mislabeling. </w:t>
      </w:r>
    </w:p>
    <w:p w14:paraId="603E3877" w14:textId="77777777" w:rsidR="0076344E" w:rsidRDefault="0076344E" w:rsidP="00A25A55">
      <w:pPr>
        <w:pStyle w:val="ListParagraph"/>
        <w:numPr>
          <w:ilvl w:val="0"/>
          <w:numId w:val="73"/>
        </w:numPr>
        <w:ind w:left="1080"/>
      </w:pPr>
      <w:r>
        <w:t xml:space="preserve">Immediately replace labels that have fallen off or that are deteriorated. </w:t>
      </w:r>
    </w:p>
    <w:p w14:paraId="4E090C77" w14:textId="77777777" w:rsidR="0076344E" w:rsidRDefault="0076344E" w:rsidP="00A25A55">
      <w:pPr>
        <w:pStyle w:val="ListParagraph"/>
        <w:numPr>
          <w:ilvl w:val="0"/>
          <w:numId w:val="73"/>
        </w:numPr>
        <w:ind w:left="1080"/>
      </w:pPr>
      <w:r>
        <w:t xml:space="preserve">Label containers using chemical names. Do not use abbreviations, structure, or formulae. </w:t>
      </w:r>
    </w:p>
    <w:p w14:paraId="4C3005E6" w14:textId="77777777" w:rsidR="0076344E" w:rsidRDefault="0076344E" w:rsidP="00A25A55">
      <w:pPr>
        <w:pStyle w:val="ListParagraph"/>
        <w:numPr>
          <w:ilvl w:val="0"/>
          <w:numId w:val="73"/>
        </w:numPr>
        <w:ind w:left="1080"/>
      </w:pPr>
      <w:r>
        <w:t xml:space="preserve">Archived research samples are often stored in boxes containing hundreds of small vials. Label the outside of the box with the chemical constituents paying special attention to regulated materials such as radioactive material, organic solvents, heavy metals and other toxics. If the samples are nonhazardous, label them as such. </w:t>
      </w:r>
    </w:p>
    <w:p w14:paraId="695F2C22" w14:textId="77777777" w:rsidR="0076344E" w:rsidRDefault="0076344E" w:rsidP="00A25A55">
      <w:pPr>
        <w:pStyle w:val="ListParagraph"/>
        <w:numPr>
          <w:ilvl w:val="0"/>
          <w:numId w:val="73"/>
        </w:numPr>
        <w:ind w:left="1080"/>
      </w:pPr>
      <w:r>
        <w:t xml:space="preserve">Submit frequent Hazardous Materials Pickup Request Forms to reduce the amount of chemicals in your laboratory. </w:t>
      </w:r>
    </w:p>
    <w:p w14:paraId="032CFD8E" w14:textId="77777777" w:rsidR="0076344E" w:rsidRDefault="0076344E" w:rsidP="00A25A55">
      <w:pPr>
        <w:pStyle w:val="ListParagraph"/>
        <w:numPr>
          <w:ilvl w:val="0"/>
          <w:numId w:val="73"/>
        </w:numPr>
        <w:ind w:left="1080"/>
      </w:pPr>
      <w:r>
        <w:t>Employees should dispose of all of their waste before leaving/graduating from Purdue. The lab and/or department should come up with a system to ensure that all faculty, staff, and students properly dispose of hazardous waste, including unwanted research samples, before employees leave.</w:t>
      </w:r>
    </w:p>
    <w:p w14:paraId="7007E4F5" w14:textId="77777777" w:rsidR="0076344E" w:rsidRDefault="0076344E" w:rsidP="004F181E">
      <w:pPr>
        <w:pStyle w:val="Heading2"/>
      </w:pPr>
      <w:bookmarkStart w:id="110" w:name="_Toc380696210"/>
      <w:r>
        <w:lastRenderedPageBreak/>
        <w:t>Sink and Trash Disposal</w:t>
      </w:r>
      <w:bookmarkEnd w:id="110"/>
      <w:r>
        <w:t xml:space="preserve"> </w:t>
      </w:r>
    </w:p>
    <w:p w14:paraId="79E789EE" w14:textId="77777777" w:rsidR="0076344E" w:rsidRDefault="0076344E" w:rsidP="0076344E">
      <w:r>
        <w:t xml:space="preserve">No chemical waste should be poured down the drain or discarded in the trash unless it is certain that doing so does not violate hazardous waste regulations or the West Lafayette wastewater treatment plant’s discharge requirements. In order to ensure improper disposal does not occur, the detailed </w:t>
      </w:r>
      <w:r w:rsidR="00272EC1">
        <w:t>instruction</w:t>
      </w:r>
      <w:r>
        <w:t xml:space="preserve"> </w:t>
      </w:r>
      <w:r w:rsidR="00272EC1">
        <w:t>and guidelines for</w:t>
      </w:r>
      <w:r>
        <w:t xml:space="preserve"> acceptable sink disposal </w:t>
      </w:r>
      <w:r w:rsidR="00272EC1">
        <w:t xml:space="preserve">is provided in </w:t>
      </w:r>
      <w:r w:rsidR="005F1987">
        <w:t xml:space="preserve">the Purdue University Hazardous Waste Disposal Guidelines </w:t>
      </w:r>
      <w:r w:rsidR="00272EC1">
        <w:t xml:space="preserve">(Chapter 5.6, Appendix </w:t>
      </w:r>
      <w:r w:rsidR="00A95945">
        <w:t>E</w:t>
      </w:r>
      <w:r w:rsidR="00272EC1">
        <w:t xml:space="preserve">, and Appendix </w:t>
      </w:r>
      <w:r w:rsidR="00A95945">
        <w:t>F</w:t>
      </w:r>
      <w:r w:rsidR="00E77FF9">
        <w:t>:</w:t>
      </w:r>
      <w:r w:rsidR="00272EC1">
        <w:t xml:space="preserve"> </w:t>
      </w:r>
      <w:hyperlink r:id="rId124" w:history="1">
        <w:r w:rsidR="00272EC1" w:rsidRPr="00805E98">
          <w:rPr>
            <w:rStyle w:val="Hyperlink"/>
          </w:rPr>
          <w:t>http://www.purdue.edu/rem/home/booklets/hwdg.pdf</w:t>
        </w:r>
      </w:hyperlink>
      <w:r w:rsidR="00272EC1">
        <w:t>).</w:t>
      </w:r>
      <w:r>
        <w:t xml:space="preserve"> Please contact REM at </w:t>
      </w:r>
      <w:r w:rsidR="001C49BD">
        <w:t xml:space="preserve">(765) </w:t>
      </w:r>
      <w:r>
        <w:t>49-40121 for further information regarding non-hazardous chemical waste disposal.</w:t>
      </w:r>
    </w:p>
    <w:p w14:paraId="42A37B34" w14:textId="77777777" w:rsidR="0076344E" w:rsidRDefault="0076344E" w:rsidP="004F181E">
      <w:pPr>
        <w:pStyle w:val="Heading2"/>
      </w:pPr>
      <w:bookmarkStart w:id="111" w:name="_Toc380696211"/>
      <w:r>
        <w:t>Sharps Waste</w:t>
      </w:r>
      <w:bookmarkEnd w:id="111"/>
      <w:r>
        <w:t xml:space="preserve"> </w:t>
      </w:r>
    </w:p>
    <w:p w14:paraId="14BA4A97" w14:textId="77777777" w:rsidR="0076344E" w:rsidRDefault="0076344E" w:rsidP="0076344E">
      <w:r>
        <w:t>Sharps are items capable of puncturing, cutting, or abrading the skin such as glass or plastic pipettes, broken glass, test tubes, petri dishes, razor blades, needles, and syringes with needles. Sharps waste contaminated with hazardous chemicals must be placed into puncture resistant containers (e.g., sharps container, plastic or metal container with lid) and properly labeled as detailed in Chapter 4 of the Purdue University Hazardous Waste Guidelines. All chemically contaminated waste should be inventoried on a Hazardous Materials Pickup Request Form and sent to REM for proper disposal.</w:t>
      </w:r>
    </w:p>
    <w:p w14:paraId="49CC4E62" w14:textId="77777777" w:rsidR="0076344E" w:rsidRDefault="0076344E" w:rsidP="0076344E">
      <w:r>
        <w:t>Clean uncontaminated broken glassware and plastic sharps should be placed in a corrugated cardboard box or other strong disposable container. Do not exceed 20 pounds. When ready for disposal, the box should be taped shut and prominently labeled as “Sharp Objects/Glass – Discard” or similar wording. The “Safe for Disposal” label (Figure 7.5) should also be affixed to the outside of the container. Contact your Physical Facilities Building Services department for specific non-hazardous waste disposal instructions. More detail regarding sharps, including biologically contaminated sharps, can be found at the found in the REM Sharps and Infectious Waste Handling and Disposal Guidelines. (</w:t>
      </w:r>
      <w:hyperlink r:id="rId125" w:history="1">
        <w:r w:rsidR="001C49BD" w:rsidRPr="001720D8">
          <w:rPr>
            <w:rStyle w:val="Hyperlink"/>
          </w:rPr>
          <w:t>http://www.purdue.edu/rem/home/booklets/sharps.pdf</w:t>
        </w:r>
      </w:hyperlink>
      <w:r>
        <w:t>)</w:t>
      </w:r>
    </w:p>
    <w:p w14:paraId="3DE7E30A" w14:textId="77777777" w:rsidR="0076344E" w:rsidRDefault="0076344E" w:rsidP="004F181E">
      <w:pPr>
        <w:pStyle w:val="Heading2"/>
      </w:pPr>
      <w:bookmarkStart w:id="112" w:name="_Toc380696212"/>
      <w:r>
        <w:t>Liquid Chromatography Waste</w:t>
      </w:r>
      <w:bookmarkEnd w:id="112"/>
    </w:p>
    <w:p w14:paraId="03FDBD85" w14:textId="77777777" w:rsidR="0076344E" w:rsidRDefault="0076344E" w:rsidP="0076344E">
      <w:r>
        <w:t xml:space="preserve">Liquid chromatography (LC) is an analytical technique used to separate, identify, quantify, and purify individual components of a mixture. This technique is very common in biological and chemical research. The most common type of LC at Purdue is High Performance Liquid Chromatography (HPLC). Purdue has numerous LC instruments located in laboratories all over campus. Because organic solvents (e.g., methanol, acetonitrile) are commonly used in the process, most LC waste is regulated by the EPA as hazardous waste. Consequently, all containers collecting LC waste must remain closed while the LC unit is in operation. It is neither </w:t>
      </w:r>
      <w:r>
        <w:lastRenderedPageBreak/>
        <w:t>acceptable to place a waste line running from the LC unit into an open waste container nor is it acceptable to use foil or Parafilm® as a means of closure as shown in Figure 7.8.</w:t>
      </w:r>
    </w:p>
    <w:tbl>
      <w:tblPr>
        <w:tblStyle w:val="TableGrid10"/>
        <w:tblW w:w="8640" w:type="dxa"/>
        <w:jc w:val="center"/>
        <w:tblLook w:val="04A0" w:firstRow="1" w:lastRow="0" w:firstColumn="1" w:lastColumn="0" w:noHBand="0" w:noVBand="1"/>
        <w:tblCaption w:val="Figure 7.8 – Improper LC Waste Collection Practices"/>
        <w:tblDescription w:val="Figure 7.8 – Improper LC Waste Collection PracticesFour photographs of improper WPLC waste collection practices."/>
      </w:tblPr>
      <w:tblGrid>
        <w:gridCol w:w="2376"/>
        <w:gridCol w:w="2376"/>
        <w:gridCol w:w="2376"/>
        <w:gridCol w:w="2376"/>
      </w:tblGrid>
      <w:tr w:rsidR="00346FFF" w:rsidRPr="00362FB4" w14:paraId="18175821" w14:textId="77777777" w:rsidTr="00346FFF">
        <w:trPr>
          <w:tblHeader/>
          <w:jc w:val="center"/>
        </w:trPr>
        <w:tc>
          <w:tcPr>
            <w:tcW w:w="2463" w:type="pct"/>
            <w:gridSpan w:val="2"/>
            <w:vAlign w:val="center"/>
            <w:hideMark/>
          </w:tcPr>
          <w:p w14:paraId="385C4459" w14:textId="77777777" w:rsidR="00CD2AA2" w:rsidRPr="00CD2AA2" w:rsidRDefault="00CD2AA2" w:rsidP="00CD2AA2">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Open Waste</w:t>
            </w:r>
          </w:p>
        </w:tc>
        <w:tc>
          <w:tcPr>
            <w:tcW w:w="1268" w:type="pct"/>
            <w:vAlign w:val="center"/>
            <w:hideMark/>
          </w:tcPr>
          <w:p w14:paraId="46B6EA8A" w14:textId="77777777" w:rsidR="00CD2AA2" w:rsidRPr="00CD2AA2" w:rsidRDefault="00CD2AA2" w:rsidP="00CD2AA2">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Foil</w:t>
            </w:r>
          </w:p>
        </w:tc>
        <w:tc>
          <w:tcPr>
            <w:tcW w:w="1268" w:type="pct"/>
            <w:vAlign w:val="center"/>
            <w:hideMark/>
          </w:tcPr>
          <w:p w14:paraId="725092A9" w14:textId="77777777" w:rsidR="00CD2AA2" w:rsidRPr="00CD2AA2" w:rsidRDefault="00CD2AA2" w:rsidP="00CD2AA2">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Parafilm®</w:t>
            </w:r>
          </w:p>
        </w:tc>
      </w:tr>
      <w:tr w:rsidR="00346FFF" w:rsidRPr="00CD2AA2" w14:paraId="32D09238" w14:textId="77777777" w:rsidTr="00346FFF">
        <w:trPr>
          <w:jc w:val="center"/>
        </w:trPr>
        <w:tc>
          <w:tcPr>
            <w:tcW w:w="0" w:type="auto"/>
            <w:tcBorders>
              <w:bottom w:val="single" w:sz="4" w:space="0" w:color="auto"/>
            </w:tcBorders>
            <w:vAlign w:val="center"/>
            <w:hideMark/>
          </w:tcPr>
          <w:p w14:paraId="529CB1D8" w14:textId="77777777" w:rsidR="00CD2AA2" w:rsidRPr="00CD2AA2" w:rsidRDefault="00CD2AA2" w:rsidP="00CD2AA2">
            <w:pPr>
              <w:tabs>
                <w:tab w:val="clear" w:pos="360"/>
              </w:tabs>
              <w:spacing w:before="0" w:beforeAutospacing="0" w:line="240" w:lineRule="auto"/>
              <w:jc w:val="center"/>
              <w:rPr>
                <w:rFonts w:ascii="Arial" w:hAnsi="Arial"/>
                <w:color w:val="000000"/>
              </w:rPr>
            </w:pPr>
            <w:r w:rsidRPr="00CD2AA2">
              <w:rPr>
                <w:rFonts w:ascii="Arial" w:hAnsi="Arial"/>
                <w:noProof/>
                <w:color w:val="000000"/>
              </w:rPr>
              <w:drawing>
                <wp:inline distT="0" distB="0" distL="0" distR="0" wp14:anchorId="7CB210AB" wp14:editId="56366F33">
                  <wp:extent cx="1371600" cy="1692234"/>
                  <wp:effectExtent l="0" t="0" r="0" b="3810"/>
                  <wp:docPr id="23554" name="Picture 23554" descr="Four liter brown glass HPLC waste container with hoses going inside." title="Four liter brown glass HPLC waste container with hoses going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our liter brown glass HPLC waste container with hoses going insid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71600" cy="1692234"/>
                          </a:xfrm>
                          <a:prstGeom prst="rect">
                            <a:avLst/>
                          </a:prstGeom>
                          <a:noFill/>
                          <a:ln>
                            <a:noFill/>
                          </a:ln>
                        </pic:spPr>
                      </pic:pic>
                    </a:graphicData>
                  </a:graphic>
                </wp:inline>
              </w:drawing>
            </w:r>
          </w:p>
        </w:tc>
        <w:tc>
          <w:tcPr>
            <w:tcW w:w="0" w:type="auto"/>
            <w:tcBorders>
              <w:bottom w:val="single" w:sz="4" w:space="0" w:color="auto"/>
            </w:tcBorders>
            <w:vAlign w:val="center"/>
            <w:hideMark/>
          </w:tcPr>
          <w:p w14:paraId="605F8CB9" w14:textId="77777777"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0154D3C5" wp14:editId="2E4CD0AF">
                  <wp:extent cx="1371600" cy="1628774"/>
                  <wp:effectExtent l="0" t="0" r="0" b="0"/>
                  <wp:docPr id="23555" name="Picture 23555" descr="Twenty liter carboy HPLC waste container with hoses going inside." title="Twenty liter carboy HPLC waste container with hoses going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wenty liter carboy HPLC waste container with hoses going insid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71600" cy="1628774"/>
                          </a:xfrm>
                          <a:prstGeom prst="rect">
                            <a:avLst/>
                          </a:prstGeom>
                          <a:noFill/>
                          <a:ln>
                            <a:noFill/>
                          </a:ln>
                        </pic:spPr>
                      </pic:pic>
                    </a:graphicData>
                  </a:graphic>
                </wp:inline>
              </w:drawing>
            </w:r>
          </w:p>
        </w:tc>
        <w:tc>
          <w:tcPr>
            <w:tcW w:w="0" w:type="auto"/>
            <w:tcBorders>
              <w:bottom w:val="single" w:sz="4" w:space="0" w:color="auto"/>
            </w:tcBorders>
            <w:vAlign w:val="center"/>
            <w:hideMark/>
          </w:tcPr>
          <w:p w14:paraId="4CA68C91" w14:textId="77777777"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53EE922E" wp14:editId="026AD46E">
                  <wp:extent cx="1371600" cy="1628774"/>
                  <wp:effectExtent l="0" t="0" r="0" b="0"/>
                  <wp:docPr id="23556" name="Picture 23556" descr="HPLC waste collection container opening with hoses going into it covered by foil." title="HPLC waste collection container opening with hoses going into it covered by f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PLC waste collection container opening with hoses going into it covered by foil."/>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71600" cy="1628774"/>
                          </a:xfrm>
                          <a:prstGeom prst="rect">
                            <a:avLst/>
                          </a:prstGeom>
                          <a:noFill/>
                          <a:ln>
                            <a:noFill/>
                          </a:ln>
                        </pic:spPr>
                      </pic:pic>
                    </a:graphicData>
                  </a:graphic>
                </wp:inline>
              </w:drawing>
            </w:r>
          </w:p>
        </w:tc>
        <w:tc>
          <w:tcPr>
            <w:tcW w:w="0" w:type="auto"/>
            <w:tcBorders>
              <w:bottom w:val="single" w:sz="4" w:space="0" w:color="auto"/>
            </w:tcBorders>
            <w:vAlign w:val="center"/>
            <w:hideMark/>
          </w:tcPr>
          <w:p w14:paraId="2C6B7E14" w14:textId="77777777"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5764365C" wp14:editId="3A863C52">
                  <wp:extent cx="1371600" cy="1628774"/>
                  <wp:effectExtent l="0" t="0" r="0" b="0"/>
                  <wp:docPr id="23557" name="Picture 23557" descr="HPLC waste collection container opening with hoses going into it covered by Parafilm." title="HPLC waste collection container opening with hoses going into it covered by Parafi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PLC waste collection container opening with hoses going into it covered by Parafilm."/>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71600" cy="1628774"/>
                          </a:xfrm>
                          <a:prstGeom prst="rect">
                            <a:avLst/>
                          </a:prstGeom>
                          <a:noFill/>
                          <a:ln>
                            <a:noFill/>
                          </a:ln>
                        </pic:spPr>
                      </pic:pic>
                    </a:graphicData>
                  </a:graphic>
                </wp:inline>
              </w:drawing>
            </w:r>
          </w:p>
        </w:tc>
      </w:tr>
      <w:tr w:rsidR="00CD2AA2" w:rsidRPr="00CD2AA2" w14:paraId="65EE42E1" w14:textId="77777777" w:rsidTr="00346FFF">
        <w:trPr>
          <w:jc w:val="center"/>
        </w:trPr>
        <w:tc>
          <w:tcPr>
            <w:tcW w:w="0" w:type="auto"/>
            <w:gridSpan w:val="4"/>
            <w:tcBorders>
              <w:left w:val="nil"/>
              <w:bottom w:val="nil"/>
              <w:right w:val="nil"/>
            </w:tcBorders>
            <w:vAlign w:val="center"/>
          </w:tcPr>
          <w:p w14:paraId="068636BA" w14:textId="77777777" w:rsidR="00CD2AA2" w:rsidRDefault="00CD2AA2" w:rsidP="00CD2AA2">
            <w:pPr>
              <w:jc w:val="center"/>
            </w:pPr>
            <w:r w:rsidRPr="00EB7D8A">
              <w:rPr>
                <w:rFonts w:cstheme="minorHAnsi"/>
                <w:b/>
                <w:color w:val="000000"/>
              </w:rPr>
              <w:t>Figure 7.8 – Improper LC Waste Collection Practices</w:t>
            </w:r>
          </w:p>
        </w:tc>
      </w:tr>
    </w:tbl>
    <w:p w14:paraId="00888C41" w14:textId="77777777" w:rsidR="0076344E" w:rsidRDefault="0076344E" w:rsidP="0076344E">
      <w:r>
        <w:t>One of the following practices must be employed in order to comply with hazardous waste regulations for LC waste collection systems:</w:t>
      </w:r>
    </w:p>
    <w:p w14:paraId="11795D47" w14:textId="77777777" w:rsidR="00CD2AA2" w:rsidRDefault="0076344E" w:rsidP="00A25A55">
      <w:pPr>
        <w:pStyle w:val="ListParagraph"/>
        <w:numPr>
          <w:ilvl w:val="0"/>
          <w:numId w:val="76"/>
        </w:numPr>
      </w:pPr>
      <w:r>
        <w:t>Purchase an engineered container and/or cap designed for LC waste collection.</w:t>
      </w:r>
      <w:r w:rsidR="00CD2AA2">
        <w:t xml:space="preserve"> </w:t>
      </w:r>
      <w:r>
        <w:t xml:space="preserve">Figure 7.9 shows several examples of acceptable solutions for proper LC waste collection that can be </w:t>
      </w:r>
      <w:r w:rsidR="00CD2AA2" w:rsidRPr="00245E95">
        <w:rPr>
          <w:rFonts w:cstheme="minorHAnsi"/>
          <w:color w:val="000000"/>
          <w:szCs w:val="24"/>
        </w:rPr>
        <w:t>purchased.</w:t>
      </w:r>
    </w:p>
    <w:tbl>
      <w:tblPr>
        <w:tblStyle w:val="TableGrid11"/>
        <w:tblW w:w="8640" w:type="dxa"/>
        <w:jc w:val="right"/>
        <w:tblCellMar>
          <w:left w:w="14" w:type="dxa"/>
          <w:right w:w="14" w:type="dxa"/>
        </w:tblCellMar>
        <w:tblLook w:val="04A0" w:firstRow="1" w:lastRow="0" w:firstColumn="1" w:lastColumn="0" w:noHBand="0" w:noVBand="1"/>
        <w:tblCaption w:val="Figure 7.9 – Proper LC Waste Collection Options for Purchase"/>
        <w:tblDescription w:val="Figure 7.9 – Proper LC Waste Collection Options for PurchaseExamples of caps and containers that are designed for HPLC waste collection operations."/>
      </w:tblPr>
      <w:tblGrid>
        <w:gridCol w:w="2160"/>
        <w:gridCol w:w="2158"/>
        <w:gridCol w:w="2161"/>
        <w:gridCol w:w="2161"/>
      </w:tblGrid>
      <w:tr w:rsidR="00CD2AA2" w:rsidRPr="00CD2AA2" w14:paraId="51DB610C" w14:textId="77777777" w:rsidTr="00077741">
        <w:trPr>
          <w:tblHeader/>
          <w:jc w:val="right"/>
        </w:trPr>
        <w:tc>
          <w:tcPr>
            <w:tcW w:w="2304" w:type="dxa"/>
            <w:vAlign w:val="center"/>
            <w:hideMark/>
          </w:tcPr>
          <w:p w14:paraId="77FC2117" w14:textId="77777777" w:rsidR="00CD2AA2" w:rsidRPr="00CD2AA2" w:rsidRDefault="00CD2AA2" w:rsidP="00CD2AA2">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Safety Cans</w:t>
            </w:r>
          </w:p>
        </w:tc>
        <w:tc>
          <w:tcPr>
            <w:tcW w:w="2304" w:type="dxa"/>
            <w:vAlign w:val="center"/>
            <w:hideMark/>
          </w:tcPr>
          <w:p w14:paraId="1E8E72D2" w14:textId="77777777" w:rsidR="00CD2AA2" w:rsidRPr="00CD2AA2" w:rsidRDefault="00CD2AA2" w:rsidP="00362FB4">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 xml:space="preserve">Ported </w:t>
            </w:r>
            <w:r w:rsidR="00362FB4" w:rsidRPr="00CD2AA2">
              <w:rPr>
                <w:rFonts w:cstheme="minorHAnsi"/>
                <w:b/>
                <w:bCs/>
                <w:color w:val="000000"/>
                <w:sz w:val="22"/>
              </w:rPr>
              <w:t xml:space="preserve">Cap </w:t>
            </w:r>
            <w:r w:rsidRPr="00CD2AA2">
              <w:rPr>
                <w:rFonts w:cstheme="minorHAnsi"/>
                <w:bCs/>
                <w:color w:val="000000"/>
                <w:sz w:val="20"/>
              </w:rPr>
              <w:t>(</w:t>
            </w:r>
            <w:r w:rsidR="00362FB4" w:rsidRPr="00362FB4">
              <w:rPr>
                <w:rFonts w:cstheme="minorHAnsi"/>
                <w:bCs/>
                <w:color w:val="000000"/>
                <w:sz w:val="20"/>
              </w:rPr>
              <w:t>N</w:t>
            </w:r>
            <w:r w:rsidRPr="00CD2AA2">
              <w:rPr>
                <w:rFonts w:cstheme="minorHAnsi"/>
                <w:bCs/>
                <w:color w:val="000000"/>
                <w:sz w:val="20"/>
              </w:rPr>
              <w:t xml:space="preserve">o </w:t>
            </w:r>
            <w:r w:rsidR="00362FB4" w:rsidRPr="00362FB4">
              <w:rPr>
                <w:rFonts w:cstheme="minorHAnsi"/>
                <w:bCs/>
                <w:color w:val="000000"/>
                <w:sz w:val="20"/>
              </w:rPr>
              <w:t>T</w:t>
            </w:r>
            <w:r w:rsidRPr="00CD2AA2">
              <w:rPr>
                <w:rFonts w:cstheme="minorHAnsi"/>
                <w:bCs/>
                <w:color w:val="000000"/>
                <w:sz w:val="20"/>
              </w:rPr>
              <w:t>hreads)</w:t>
            </w:r>
            <w:r w:rsidRPr="00CD2AA2">
              <w:rPr>
                <w:rFonts w:cstheme="minorHAnsi"/>
                <w:b/>
                <w:bCs/>
                <w:color w:val="000000"/>
                <w:sz w:val="20"/>
              </w:rPr>
              <w:t xml:space="preserve"> </w:t>
            </w:r>
          </w:p>
        </w:tc>
        <w:tc>
          <w:tcPr>
            <w:tcW w:w="2304" w:type="dxa"/>
            <w:vAlign w:val="center"/>
            <w:hideMark/>
          </w:tcPr>
          <w:p w14:paraId="59D79D1B" w14:textId="77777777" w:rsidR="00CD2AA2" w:rsidRPr="00CD2AA2" w:rsidRDefault="00CD2AA2" w:rsidP="00CD2AA2">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4 Port (threaded) Cap</w:t>
            </w:r>
          </w:p>
        </w:tc>
        <w:tc>
          <w:tcPr>
            <w:tcW w:w="2304" w:type="dxa"/>
            <w:vAlign w:val="center"/>
            <w:hideMark/>
          </w:tcPr>
          <w:p w14:paraId="3FB30534" w14:textId="77777777" w:rsidR="00CD2AA2" w:rsidRPr="00CD2AA2" w:rsidRDefault="00CD2AA2" w:rsidP="00CD2AA2">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Solvent Bottle Cap</w:t>
            </w:r>
          </w:p>
        </w:tc>
      </w:tr>
      <w:tr w:rsidR="00CD2AA2" w:rsidRPr="00CD2AA2" w14:paraId="41D724F3" w14:textId="77777777" w:rsidTr="00D91DBE">
        <w:trPr>
          <w:trHeight w:val="2160"/>
          <w:jc w:val="right"/>
        </w:trPr>
        <w:tc>
          <w:tcPr>
            <w:tcW w:w="2304" w:type="dxa"/>
            <w:tcBorders>
              <w:bottom w:val="single" w:sz="4" w:space="0" w:color="auto"/>
            </w:tcBorders>
            <w:vAlign w:val="center"/>
            <w:hideMark/>
          </w:tcPr>
          <w:p w14:paraId="6826FC4C" w14:textId="77777777"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4AC4D88D" wp14:editId="7CB46CFD">
                  <wp:extent cx="1280160" cy="1280160"/>
                  <wp:effectExtent l="0" t="0" r="0" b="0"/>
                  <wp:docPr id="23558" name="Picture 23558" descr="Justrite Mfg. Co., L.L.C. examples of HPLC safety cans that can be used for waste collection." title="Justrite Mfg. Co., L.L.C. examples of HPLC safety cans that can be used for waste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ustrite Mfg. Co., L.L.C. examples of HPLC safety cans that can be used for waste collectio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inline>
              </w:drawing>
            </w:r>
          </w:p>
        </w:tc>
        <w:tc>
          <w:tcPr>
            <w:tcW w:w="2304" w:type="dxa"/>
            <w:tcBorders>
              <w:bottom w:val="single" w:sz="4" w:space="0" w:color="auto"/>
            </w:tcBorders>
            <w:vAlign w:val="center"/>
            <w:hideMark/>
          </w:tcPr>
          <w:p w14:paraId="3AA9E1E0" w14:textId="77777777"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30C628F6" wp14:editId="3D1E335E">
                  <wp:extent cx="1272208" cy="1280160"/>
                  <wp:effectExtent l="0" t="0" r="4445" b="0"/>
                  <wp:docPr id="23559" name="Picture 23559" descr="VICI Jour HPLC Eco Cap" title="VICI Jour HPLC Eco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ICI Jour HPLC Eco Cap"/>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72208" cy="1280160"/>
                          </a:xfrm>
                          <a:prstGeom prst="rect">
                            <a:avLst/>
                          </a:prstGeom>
                          <a:noFill/>
                          <a:ln>
                            <a:noFill/>
                          </a:ln>
                        </pic:spPr>
                      </pic:pic>
                    </a:graphicData>
                  </a:graphic>
                </wp:inline>
              </w:drawing>
            </w:r>
          </w:p>
        </w:tc>
        <w:tc>
          <w:tcPr>
            <w:tcW w:w="2304" w:type="dxa"/>
            <w:tcBorders>
              <w:bottom w:val="single" w:sz="4" w:space="0" w:color="auto"/>
            </w:tcBorders>
            <w:vAlign w:val="center"/>
            <w:hideMark/>
          </w:tcPr>
          <w:p w14:paraId="224B284B" w14:textId="77777777"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4AA57A5C" wp14:editId="4953F3C3">
                  <wp:extent cx="1280160" cy="1280160"/>
                  <wp:effectExtent l="0" t="0" r="0" b="0"/>
                  <wp:docPr id="23560" name="Picture 23560" descr="VICI Jour 4 Port HPLCWaste Cap  " title="VICI Jour 4 Port HPLCWaste C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ICI Jour 4 Port HPLCWaste Cap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inline>
              </w:drawing>
            </w:r>
          </w:p>
        </w:tc>
        <w:tc>
          <w:tcPr>
            <w:tcW w:w="2304" w:type="dxa"/>
            <w:tcBorders>
              <w:bottom w:val="single" w:sz="4" w:space="0" w:color="auto"/>
            </w:tcBorders>
            <w:vAlign w:val="center"/>
            <w:hideMark/>
          </w:tcPr>
          <w:p w14:paraId="38557786" w14:textId="77777777"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34BB5F99" wp14:editId="134F4FAB">
                  <wp:extent cx="1280160" cy="1280160"/>
                  <wp:effectExtent l="0" t="0" r="0" b="0"/>
                  <wp:docPr id="23561" name="Picture 23561" descr="KX VaporrSafe Solvent Safety Bottle Cap" title="KX VaporrSafe Solvent Safety Bottle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X VaporrSafe Solvent Safety Bottle Cap"/>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inline>
              </w:drawing>
            </w:r>
          </w:p>
        </w:tc>
      </w:tr>
      <w:tr w:rsidR="00CD2AA2" w:rsidRPr="00CD2AA2" w14:paraId="2DDF1BF8" w14:textId="77777777" w:rsidTr="00D91DBE">
        <w:trPr>
          <w:trHeight w:val="70"/>
          <w:jc w:val="right"/>
        </w:trPr>
        <w:tc>
          <w:tcPr>
            <w:tcW w:w="9216" w:type="dxa"/>
            <w:gridSpan w:val="4"/>
            <w:tcBorders>
              <w:left w:val="nil"/>
              <w:bottom w:val="nil"/>
              <w:right w:val="nil"/>
            </w:tcBorders>
            <w:vAlign w:val="center"/>
          </w:tcPr>
          <w:p w14:paraId="75B14CE0" w14:textId="77777777" w:rsidR="00CD2AA2" w:rsidRPr="00CD2AA2" w:rsidRDefault="00CD2AA2" w:rsidP="00CD2AA2">
            <w:pPr>
              <w:tabs>
                <w:tab w:val="clear" w:pos="360"/>
              </w:tabs>
              <w:spacing w:before="0" w:beforeAutospacing="0" w:line="240" w:lineRule="auto"/>
              <w:jc w:val="center"/>
              <w:rPr>
                <w:rFonts w:cstheme="minorHAnsi"/>
                <w:b/>
                <w:noProof/>
                <w:color w:val="000000"/>
              </w:rPr>
            </w:pPr>
            <w:r w:rsidRPr="00CD2AA2">
              <w:rPr>
                <w:rFonts w:cstheme="minorHAnsi"/>
                <w:b/>
                <w:noProof/>
                <w:color w:val="000000"/>
              </w:rPr>
              <w:t>Figure 7.9 – Proper LC Waste Collection Options for Purchase</w:t>
            </w:r>
          </w:p>
        </w:tc>
      </w:tr>
    </w:tbl>
    <w:p w14:paraId="6340D6D4" w14:textId="77777777" w:rsidR="0076344E" w:rsidRDefault="0076344E" w:rsidP="00A25A55">
      <w:pPr>
        <w:pStyle w:val="ListParagraph"/>
        <w:numPr>
          <w:ilvl w:val="0"/>
          <w:numId w:val="76"/>
        </w:numPr>
      </w:pPr>
      <w:r>
        <w:t xml:space="preserve">An existing cap can be modified by the research lab for LC waste collection. To modify an existing cap, a hole can be drilled into a cap. The diameter of the hole should be similar to the diameter of the waste line; there should be a tight fit between the container opening and waste line. In addition, a hole should be drilled to accommodate any exhaust filter or air valve tube that may be required. It is recommended that either a 4-liter container or 5-gallon carboy be used for waste collection. The modified cap should be replaced with a regular, unmodified cap once the container is full and ready for REM pickup. See Figure 7.10 for examples of acceptable modified caps. </w:t>
      </w:r>
      <w:r>
        <w:t> </w:t>
      </w:r>
    </w:p>
    <w:p w14:paraId="497E65C5" w14:textId="77777777" w:rsidR="008C2E21" w:rsidRDefault="008C2E21" w:rsidP="0076344E">
      <w:pPr>
        <w:sectPr w:rsidR="008C2E21" w:rsidSect="00EB402F">
          <w:headerReference w:type="default" r:id="rId134"/>
          <w:pgSz w:w="12240" w:h="15840" w:code="1"/>
          <w:pgMar w:top="1440" w:right="1440" w:bottom="1440" w:left="1440" w:header="288" w:footer="288" w:gutter="0"/>
          <w:cols w:space="720"/>
          <w:docGrid w:linePitch="360"/>
        </w:sectPr>
      </w:pPr>
    </w:p>
    <w:p w14:paraId="11131FD8" w14:textId="77777777" w:rsidR="0076344E" w:rsidRDefault="0076344E" w:rsidP="00D50F19">
      <w:pPr>
        <w:pStyle w:val="Heading1"/>
      </w:pPr>
      <w:bookmarkStart w:id="113" w:name="_Toc380696213"/>
      <w:r>
        <w:lastRenderedPageBreak/>
        <w:t>Chemical Spills</w:t>
      </w:r>
      <w:bookmarkEnd w:id="113"/>
    </w:p>
    <w:p w14:paraId="25B95CD0" w14:textId="77777777" w:rsidR="0076344E" w:rsidRDefault="0076344E" w:rsidP="0076344E">
      <w:r>
        <w:t>Chemical spills in the laboratory can pose a significant risk to human health and the environment. All lab personnel must be trained on how to properly respond to chemical spills in order to minimize risk. In general, chemical spills can be placed into one of two categories: non-emergency chemical spills, or emergency chemical spills.</w:t>
      </w:r>
    </w:p>
    <w:p w14:paraId="532A6C01" w14:textId="77777777" w:rsidR="0076344E" w:rsidRDefault="0076344E" w:rsidP="001C49BD">
      <w:pPr>
        <w:pStyle w:val="Heading2"/>
      </w:pPr>
      <w:bookmarkStart w:id="114" w:name="_Toc380696214"/>
      <w:r>
        <w:t>Non-Emergency Chemical Spill Procedures</w:t>
      </w:r>
      <w:bookmarkEnd w:id="114"/>
    </w:p>
    <w:p w14:paraId="1D7E5767" w14:textId="77777777" w:rsidR="0076344E" w:rsidRDefault="0076344E" w:rsidP="0076344E">
      <w:r>
        <w:t xml:space="preserve">Non-emergency chemical spills are generally defined as less than 1 liter, do not involve a highly toxic or reactive material, do not present a significant fire or environmental hazard, and are not in a public area such as a hallway. These spills can be cleaned up by properly trained lab personnel using conventional lab PPE (e.g., safety glasses/goggles, lab coat, gloves) and the lab spill kit. In general, when a non-emergency spill occurs in the lab the area around the spill should be isolated, everyone in the lab should be made aware of the spill, and the spilled material should be absorbed and collected using either pads or some other absorbent material such as oil dry or kitty litter. Decontamination of the spill area should be conducted using an appropriate solvent (soap and water is often the most effective). Proper PPE should be worn at all times and only trained personnel should conduct the cleanup. Additionally, review the SDS(s) (specifically Section 6, “Accidental Release Measures”) to obtain chemical-specific cleanup information. </w:t>
      </w:r>
    </w:p>
    <w:p w14:paraId="12EBD99F" w14:textId="77777777" w:rsidR="0076344E" w:rsidRDefault="0076344E" w:rsidP="001C49BD">
      <w:pPr>
        <w:pStyle w:val="Heading2"/>
      </w:pPr>
      <w:bookmarkStart w:id="115" w:name="_Toc380696215"/>
      <w:r>
        <w:t>Emergency Chemical Spill Procedures</w:t>
      </w:r>
      <w:bookmarkEnd w:id="115"/>
    </w:p>
    <w:p w14:paraId="7D085C02" w14:textId="77777777" w:rsidR="0076344E" w:rsidRDefault="001C49BD" w:rsidP="0076344E">
      <w:r>
        <w:rPr>
          <w:noProof/>
        </w:rPr>
        <w:drawing>
          <wp:anchor distT="0" distB="0" distL="114300" distR="114300" simplePos="0" relativeHeight="251735040" behindDoc="0" locked="0" layoutInCell="1" allowOverlap="1" wp14:anchorId="64B019DA" wp14:editId="52DCAC04">
            <wp:simplePos x="0" y="0"/>
            <wp:positionH relativeFrom="margin">
              <wp:align>right</wp:align>
            </wp:positionH>
            <wp:positionV relativeFrom="paragraph">
              <wp:posOffset>182880</wp:posOffset>
            </wp:positionV>
            <wp:extent cx="2542032" cy="1645920"/>
            <wp:effectExtent l="19050" t="19050" r="10795" b="11430"/>
            <wp:wrapSquare wrapText="bothSides"/>
            <wp:docPr id="23562" name="Picture 4" descr="Purdue Fire Truck Photo" title="Purdue Fire Truck Photo"/>
            <wp:cNvGraphicFramePr/>
            <a:graphic xmlns:a="http://schemas.openxmlformats.org/drawingml/2006/main">
              <a:graphicData uri="http://schemas.openxmlformats.org/drawingml/2006/picture">
                <pic:pic xmlns:pic="http://schemas.openxmlformats.org/drawingml/2006/picture">
                  <pic:nvPicPr>
                    <pic:cNvPr id="5" name="Picture 4" descr="H:\medic-18%20-6.jpg"/>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42032" cy="1645920"/>
                    </a:xfrm>
                    <a:prstGeom prst="rect">
                      <a:avLst/>
                    </a:prstGeom>
                    <a:ln>
                      <a:solidFill>
                        <a:sysClr val="windowText" lastClr="000000"/>
                      </a:solidFill>
                    </a:ln>
                    <a:effectLst/>
                  </pic:spPr>
                </pic:pic>
              </a:graphicData>
            </a:graphic>
            <wp14:sizeRelH relativeFrom="page">
              <wp14:pctWidth>0</wp14:pctWidth>
            </wp14:sizeRelH>
            <wp14:sizeRelV relativeFrom="page">
              <wp14:pctHeight>0</wp14:pctHeight>
            </wp14:sizeRelV>
          </wp:anchor>
        </w:drawing>
      </w:r>
      <w:r w:rsidR="0076344E">
        <w:t xml:space="preserve">Emergency chemical spills are generally defined as greater than 1 liter, involve a highly toxic or reactive compound, present an immediate fire or environmental hazard, or require additional PPE (e.g., respirator) and specialized training to properly cleanup. The following procedures should be followed in the event of an emergency chemical spill: </w:t>
      </w:r>
    </w:p>
    <w:p w14:paraId="44BEC238" w14:textId="77777777" w:rsidR="0076344E" w:rsidRDefault="0076344E" w:rsidP="00A25A55">
      <w:pPr>
        <w:pStyle w:val="ListParagraph"/>
        <w:numPr>
          <w:ilvl w:val="0"/>
          <w:numId w:val="77"/>
        </w:numPr>
      </w:pPr>
      <w:r>
        <w:t>Cease all activities and immediately evacuate the affected area (make sure that all personnel in the area are aware of the spill and also evacuate).</w:t>
      </w:r>
    </w:p>
    <w:p w14:paraId="652DC42B" w14:textId="77777777" w:rsidR="0076344E" w:rsidRDefault="0076344E" w:rsidP="00A25A55">
      <w:pPr>
        <w:pStyle w:val="ListParagraph"/>
        <w:numPr>
          <w:ilvl w:val="0"/>
          <w:numId w:val="77"/>
        </w:numPr>
      </w:pPr>
      <w:r>
        <w:t>If chemical exposure has occurred to the skin or eyes, the affected personnel should be taken to the nearest safety shower and eyewash station.</w:t>
      </w:r>
    </w:p>
    <w:p w14:paraId="27CBA00E" w14:textId="77777777" w:rsidR="0076344E" w:rsidRDefault="0076344E" w:rsidP="00A25A55">
      <w:pPr>
        <w:pStyle w:val="ListParagraph"/>
        <w:numPr>
          <w:ilvl w:val="0"/>
          <w:numId w:val="77"/>
        </w:numPr>
      </w:pPr>
      <w:r>
        <w:lastRenderedPageBreak/>
        <w:t>Dial 911, which will initiate both the Purdue Police and Purdue Fire Department response, if the situation is, or could become an emergency (e.g., chemical exposure has occurred, a fire or explosion has occurred).</w:t>
      </w:r>
    </w:p>
    <w:p w14:paraId="49C80B48" w14:textId="77777777" w:rsidR="0076344E" w:rsidRDefault="0076344E" w:rsidP="00A25A55">
      <w:pPr>
        <w:pStyle w:val="ListParagraph"/>
        <w:numPr>
          <w:ilvl w:val="0"/>
          <w:numId w:val="77"/>
        </w:numPr>
      </w:pPr>
      <w:r>
        <w:t>The fire alarm should be pulled, which will initiate building evacuation, if any of the following occurs:</w:t>
      </w:r>
    </w:p>
    <w:p w14:paraId="1A65ACF7" w14:textId="77777777" w:rsidR="0076344E" w:rsidRDefault="0076344E" w:rsidP="00A25A55">
      <w:pPr>
        <w:pStyle w:val="ListParagraph"/>
        <w:numPr>
          <w:ilvl w:val="1"/>
          <w:numId w:val="77"/>
        </w:numPr>
      </w:pPr>
      <w:r>
        <w:t>A fire and/or explosion has occurred (or there is a threat of fire and/or explosion);</w:t>
      </w:r>
    </w:p>
    <w:p w14:paraId="49A9311C" w14:textId="77777777" w:rsidR="0076344E" w:rsidRDefault="0076344E" w:rsidP="00A25A55">
      <w:pPr>
        <w:pStyle w:val="ListParagraph"/>
        <w:numPr>
          <w:ilvl w:val="1"/>
          <w:numId w:val="77"/>
        </w:numPr>
      </w:pPr>
      <w:r>
        <w:t>The large spill (which is either highly toxic or presents an immediate fire or environmental hazard) is in a public area such as a hallway;</w:t>
      </w:r>
    </w:p>
    <w:p w14:paraId="7ACDCD8B" w14:textId="77777777" w:rsidR="0076344E" w:rsidRDefault="0076344E" w:rsidP="00A25A55">
      <w:pPr>
        <w:pStyle w:val="ListParagraph"/>
        <w:numPr>
          <w:ilvl w:val="1"/>
          <w:numId w:val="77"/>
        </w:numPr>
      </w:pPr>
      <w:r>
        <w:t>Toxic vapors are leaving the area where the spill has occurred, such as seeping from the laboratory into the hallway or neighboring rooms;</w:t>
      </w:r>
    </w:p>
    <w:p w14:paraId="44534D8C" w14:textId="77777777" w:rsidR="0076344E" w:rsidRDefault="0076344E" w:rsidP="00A25A55">
      <w:pPr>
        <w:pStyle w:val="ListParagraph"/>
        <w:numPr>
          <w:ilvl w:val="1"/>
          <w:numId w:val="77"/>
        </w:numPr>
      </w:pPr>
      <w:r>
        <w:t>You are unsure of the hazards and feel that the spill could be harmful to building occupants.</w:t>
      </w:r>
    </w:p>
    <w:p w14:paraId="4AD2DE08" w14:textId="77777777" w:rsidR="0076344E" w:rsidRDefault="0076344E" w:rsidP="00A25A55">
      <w:pPr>
        <w:pStyle w:val="ListParagraph"/>
        <w:numPr>
          <w:ilvl w:val="1"/>
          <w:numId w:val="77"/>
        </w:numPr>
      </w:pPr>
      <w:r>
        <w:t>Ensure that no one else is allowed to enter the area until the spill has been properly cleaned up by the Purdue Fire Department.</w:t>
      </w:r>
    </w:p>
    <w:p w14:paraId="169CC182" w14:textId="77777777" w:rsidR="0076344E" w:rsidRDefault="0076344E" w:rsidP="001C49BD">
      <w:pPr>
        <w:pStyle w:val="Heading2"/>
      </w:pPr>
      <w:bookmarkStart w:id="116" w:name="_Toc380696216"/>
      <w:r>
        <w:t>Chemical Spill Kits</w:t>
      </w:r>
      <w:bookmarkEnd w:id="116"/>
    </w:p>
    <w:p w14:paraId="16B86196" w14:textId="77777777" w:rsidR="0076344E" w:rsidRDefault="0076344E" w:rsidP="0076344E">
      <w:r>
        <w:t xml:space="preserve">Each laboratory should have a spill response kit available for use. Lab spill kits can either be purchased from a vendor or created by lab personnel, but each spill kit should be equipped to handle small spills of the most common hazards in the laboratory. The kit should be equipped with response and cleanup materials such as: </w:t>
      </w:r>
    </w:p>
    <w:p w14:paraId="3A84644D" w14:textId="77777777" w:rsidR="0076344E" w:rsidRDefault="001C49BD" w:rsidP="00A25A55">
      <w:pPr>
        <w:pStyle w:val="ListParagraph"/>
        <w:numPr>
          <w:ilvl w:val="0"/>
          <w:numId w:val="78"/>
        </w:numPr>
      </w:pPr>
      <w:r>
        <w:rPr>
          <w:rFonts w:ascii="Arial" w:hAnsi="Arial"/>
          <w:noProof/>
          <w:color w:val="0044CC"/>
        </w:rPr>
        <w:drawing>
          <wp:anchor distT="0" distB="0" distL="114300" distR="114300" simplePos="0" relativeHeight="251737088" behindDoc="0" locked="0" layoutInCell="1" allowOverlap="1" wp14:anchorId="76BFFDE6" wp14:editId="3E7C68B3">
            <wp:simplePos x="0" y="0"/>
            <wp:positionH relativeFrom="margin">
              <wp:align>right</wp:align>
            </wp:positionH>
            <wp:positionV relativeFrom="paragraph">
              <wp:posOffset>59055</wp:posOffset>
            </wp:positionV>
            <wp:extent cx="1938528" cy="2291103"/>
            <wp:effectExtent l="19050" t="19050" r="24130" b="13970"/>
            <wp:wrapSquare wrapText="bothSides"/>
            <wp:docPr id="23563" name="Picture 23563" descr="Example Spill Kit Photo" title="Example Spill Kit Photo">
              <a:hlinkClick xmlns:a="http://schemas.openxmlformats.org/drawingml/2006/main" r:id="rId13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bsorbentsonline.com/spill_kit/red5gallonbucketspillkit.JPG">
                      <a:hlinkClick r:id="rId136" tgtFrame="_blank"/>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38528" cy="2291103"/>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76344E">
        <w:t>Absorbent materials such as pads, booms, oil dry or kitty litter, booms, or pillows</w:t>
      </w:r>
    </w:p>
    <w:p w14:paraId="0408A948" w14:textId="77777777" w:rsidR="0076344E" w:rsidRDefault="0076344E" w:rsidP="00A25A55">
      <w:pPr>
        <w:pStyle w:val="ListParagraph"/>
        <w:numPr>
          <w:ilvl w:val="0"/>
          <w:numId w:val="78"/>
        </w:numPr>
      </w:pPr>
      <w:r>
        <w:t>Neutralizing agents (e.g., Neutrasorb</w:t>
      </w:r>
      <w:r w:rsidR="00EE7A81">
        <w:rPr>
          <w:rFonts w:cstheme="minorHAnsi"/>
        </w:rPr>
        <w:t>®</w:t>
      </w:r>
      <w:r>
        <w:t>) for acids and/or bases if high volume of acids and/or bases are stored in the laboratory</w:t>
      </w:r>
    </w:p>
    <w:p w14:paraId="5B52D152" w14:textId="77777777" w:rsidR="0076344E" w:rsidRDefault="0076344E" w:rsidP="00A25A55">
      <w:pPr>
        <w:pStyle w:val="ListParagraph"/>
        <w:numPr>
          <w:ilvl w:val="0"/>
          <w:numId w:val="78"/>
        </w:numPr>
      </w:pPr>
      <w:r>
        <w:t>Containers such as drums, buckets, and/or bags to containerize spilled material and contaminate debris generated during the cleanup process</w:t>
      </w:r>
    </w:p>
    <w:p w14:paraId="13353067" w14:textId="77777777" w:rsidR="0076344E" w:rsidRDefault="0076344E" w:rsidP="00A25A55">
      <w:pPr>
        <w:pStyle w:val="ListParagraph"/>
        <w:numPr>
          <w:ilvl w:val="0"/>
          <w:numId w:val="78"/>
        </w:numPr>
      </w:pPr>
      <w:r>
        <w:t>PPE such as gloves, safety glasses and/or goggles, lab coat or apron, chemical-resistant booties</w:t>
      </w:r>
    </w:p>
    <w:p w14:paraId="7A8E8B53" w14:textId="77777777" w:rsidR="0076344E" w:rsidRDefault="0076344E" w:rsidP="00A25A55">
      <w:pPr>
        <w:pStyle w:val="ListParagraph"/>
        <w:numPr>
          <w:ilvl w:val="0"/>
          <w:numId w:val="78"/>
        </w:numPr>
      </w:pPr>
      <w:r>
        <w:t>Caution tape or some other means to warn people of the spill</w:t>
      </w:r>
    </w:p>
    <w:p w14:paraId="4983D9ED" w14:textId="77777777" w:rsidR="001C49BD" w:rsidRDefault="001C49BD" w:rsidP="001C49BD"/>
    <w:p w14:paraId="624C2CCA" w14:textId="77777777" w:rsidR="008C2E21" w:rsidRDefault="008C2E21" w:rsidP="0076344E">
      <w:pPr>
        <w:sectPr w:rsidR="008C2E21" w:rsidSect="00EB402F">
          <w:headerReference w:type="default" r:id="rId138"/>
          <w:pgSz w:w="12240" w:h="15840" w:code="1"/>
          <w:pgMar w:top="1440" w:right="1440" w:bottom="1440" w:left="1440" w:header="288" w:footer="288" w:gutter="0"/>
          <w:cols w:space="720"/>
          <w:docGrid w:linePitch="360"/>
        </w:sectPr>
      </w:pPr>
    </w:p>
    <w:p w14:paraId="1F5F3D77" w14:textId="77777777" w:rsidR="0076344E" w:rsidRDefault="0076344E" w:rsidP="00D50F19">
      <w:pPr>
        <w:pStyle w:val="Heading1"/>
      </w:pPr>
      <w:bookmarkStart w:id="117" w:name="_Toc380696217"/>
      <w:r>
        <w:lastRenderedPageBreak/>
        <w:t>Training</w:t>
      </w:r>
      <w:bookmarkEnd w:id="117"/>
    </w:p>
    <w:p w14:paraId="23C5D047" w14:textId="77777777" w:rsidR="0076344E" w:rsidRDefault="0076344E" w:rsidP="0076344E">
      <w:r>
        <w:t xml:space="preserve">Effective training is crucial to a successful laboratory safety program. Laboratory Supervisors must actively participate in the training process to ensure that all lab employees are effectively trained before any work with hazardous materials occurs. This chapter details the minimum training requirements for all Purdue laboratories. It should be noted that depending on the type of research being conducted and associated hazards, there may be additional training requirements that are not detailed in this chapter. For more information, contact REM at </w:t>
      </w:r>
      <w:r w:rsidR="00851729">
        <w:t xml:space="preserve">(765) </w:t>
      </w:r>
      <w:r>
        <w:t>49-6371 or visit the REM Training webpage. (</w:t>
      </w:r>
      <w:hyperlink r:id="rId139" w:history="1">
        <w:r w:rsidR="00851729" w:rsidRPr="001720D8">
          <w:rPr>
            <w:rStyle w:val="Hyperlink"/>
          </w:rPr>
          <w:t>http://www.purdue.edu/rem/home/files/training.htm</w:t>
        </w:r>
      </w:hyperlink>
      <w:r>
        <w:t>)</w:t>
      </w:r>
    </w:p>
    <w:p w14:paraId="76D409A8" w14:textId="77777777" w:rsidR="0076344E" w:rsidRDefault="0076344E" w:rsidP="001C49BD">
      <w:pPr>
        <w:pStyle w:val="Heading2"/>
      </w:pPr>
      <w:bookmarkStart w:id="118" w:name="_Toc380696218"/>
      <w:r>
        <w:t>CHP Training</w:t>
      </w:r>
      <w:bookmarkEnd w:id="118"/>
      <w:r>
        <w:t xml:space="preserve"> </w:t>
      </w:r>
    </w:p>
    <w:p w14:paraId="3F837861" w14:textId="77777777" w:rsidR="0076344E" w:rsidRDefault="0076344E" w:rsidP="0076344E">
      <w:r>
        <w:t>As discussed in Chapter 1 of the CHP, all laboratory employees (PIs, graduate students, lab technicians/managers, post-docs, visiting scientists, etc.) must receive documented CHP training before any work with hazardous materials occurs. The Laboratory Supervisor is responsible for providing CHP training. Initial CHP training should include the following:</w:t>
      </w:r>
    </w:p>
    <w:p w14:paraId="31ADEEF1" w14:textId="77777777" w:rsidR="0076344E" w:rsidRDefault="0076344E" w:rsidP="00A25A55">
      <w:pPr>
        <w:pStyle w:val="ListParagraph"/>
        <w:numPr>
          <w:ilvl w:val="0"/>
          <w:numId w:val="79"/>
        </w:numPr>
      </w:pPr>
      <w:r>
        <w:t>Review the lab-specific CHP in its entirety</w:t>
      </w:r>
    </w:p>
    <w:p w14:paraId="78B454E3" w14:textId="77777777" w:rsidR="0076344E" w:rsidRDefault="0076344E" w:rsidP="00A25A55">
      <w:pPr>
        <w:pStyle w:val="ListParagraph"/>
        <w:numPr>
          <w:ilvl w:val="0"/>
          <w:numId w:val="79"/>
        </w:numPr>
      </w:pPr>
      <w:r>
        <w:t>Review lab-specific hazard assessments</w:t>
      </w:r>
    </w:p>
    <w:p w14:paraId="3929714A" w14:textId="77777777" w:rsidR="0076344E" w:rsidRDefault="0076344E" w:rsidP="00A25A55">
      <w:pPr>
        <w:pStyle w:val="ListParagraph"/>
        <w:numPr>
          <w:ilvl w:val="0"/>
          <w:numId w:val="79"/>
        </w:numPr>
      </w:pPr>
      <w:r>
        <w:t>Review lab-specific SOPs</w:t>
      </w:r>
    </w:p>
    <w:p w14:paraId="05EC0239" w14:textId="77777777" w:rsidR="0076344E" w:rsidRDefault="0076344E" w:rsidP="00A25A55">
      <w:pPr>
        <w:pStyle w:val="ListParagraph"/>
        <w:numPr>
          <w:ilvl w:val="0"/>
          <w:numId w:val="79"/>
        </w:numPr>
      </w:pPr>
      <w:r>
        <w:t>Review any other lab-specific protocol or requirements</w:t>
      </w:r>
    </w:p>
    <w:p w14:paraId="4A1DEC1E" w14:textId="77777777" w:rsidR="0076344E" w:rsidRDefault="0076344E" w:rsidP="0076344E">
      <w:r>
        <w:t xml:space="preserve">Refer to </w:t>
      </w:r>
      <w:r w:rsidR="00A95945">
        <w:t>Appendix A</w:t>
      </w:r>
      <w:r>
        <w:t xml:space="preserve"> for the CHP Training Certification Form, which can be used to document CHP training.</w:t>
      </w:r>
    </w:p>
    <w:p w14:paraId="78F82990" w14:textId="77777777" w:rsidR="0076344E" w:rsidRDefault="0076344E" w:rsidP="00A25A55">
      <w:pPr>
        <w:pStyle w:val="Heading3"/>
        <w:numPr>
          <w:ilvl w:val="0"/>
          <w:numId w:val="80"/>
        </w:numPr>
        <w:ind w:left="1080" w:hanging="720"/>
      </w:pPr>
      <w:bookmarkStart w:id="119" w:name="_Toc380696219"/>
      <w:r>
        <w:t>Annual CHP Refresher Requirements</w:t>
      </w:r>
      <w:bookmarkEnd w:id="119"/>
    </w:p>
    <w:p w14:paraId="635F8461" w14:textId="77777777" w:rsidR="0076344E" w:rsidRDefault="0076344E" w:rsidP="00F058D3">
      <w:pPr>
        <w:ind w:left="360"/>
      </w:pPr>
      <w:r>
        <w:t>After receiving the initial documented CHP training, all lab employees must receive annual CHP refresher training as well. This annual refresher training can be a condensed version of the initial CHP training, but should include at least the following elements:</w:t>
      </w:r>
    </w:p>
    <w:p w14:paraId="62665BDF" w14:textId="77777777" w:rsidR="0076344E" w:rsidRDefault="0076344E" w:rsidP="00A25A55">
      <w:pPr>
        <w:pStyle w:val="ListParagraph"/>
        <w:numPr>
          <w:ilvl w:val="0"/>
          <w:numId w:val="81"/>
        </w:numPr>
      </w:pPr>
      <w:r>
        <w:t>Review of the lab-specific hazard assessments (review of PPE requirements)</w:t>
      </w:r>
    </w:p>
    <w:p w14:paraId="0BDF63AA" w14:textId="77777777" w:rsidR="0076344E" w:rsidRDefault="0076344E" w:rsidP="00A25A55">
      <w:pPr>
        <w:pStyle w:val="ListParagraph"/>
        <w:numPr>
          <w:ilvl w:val="0"/>
          <w:numId w:val="81"/>
        </w:numPr>
      </w:pPr>
      <w:r>
        <w:t>Review of the lab-specific SOPs</w:t>
      </w:r>
    </w:p>
    <w:p w14:paraId="13FF2895" w14:textId="77777777" w:rsidR="0076344E" w:rsidRDefault="0076344E" w:rsidP="00A25A55">
      <w:pPr>
        <w:pStyle w:val="ListParagraph"/>
        <w:numPr>
          <w:ilvl w:val="0"/>
          <w:numId w:val="81"/>
        </w:numPr>
      </w:pPr>
      <w:r>
        <w:t>Review of any additional lab-specific rules and requirements</w:t>
      </w:r>
    </w:p>
    <w:p w14:paraId="3EC49BF8" w14:textId="77777777" w:rsidR="0076344E" w:rsidRDefault="0076344E" w:rsidP="00A25A55">
      <w:pPr>
        <w:pStyle w:val="ListParagraph"/>
        <w:numPr>
          <w:ilvl w:val="0"/>
          <w:numId w:val="81"/>
        </w:numPr>
      </w:pPr>
      <w:r>
        <w:t>Review of chemical spill and lab emergency procedures</w:t>
      </w:r>
    </w:p>
    <w:p w14:paraId="17A049A5" w14:textId="77777777" w:rsidR="0076344E" w:rsidRDefault="0076344E" w:rsidP="00F058D3">
      <w:pPr>
        <w:pStyle w:val="Heading2"/>
      </w:pPr>
      <w:bookmarkStart w:id="120" w:name="_Toc380696220"/>
      <w:r>
        <w:lastRenderedPageBreak/>
        <w:t>PPE Training</w:t>
      </w:r>
      <w:bookmarkEnd w:id="120"/>
      <w:r>
        <w:t xml:space="preserve"> </w:t>
      </w:r>
    </w:p>
    <w:p w14:paraId="7B35FC87" w14:textId="77777777" w:rsidR="0076344E" w:rsidRDefault="0076344E" w:rsidP="0076344E">
      <w:r>
        <w:t xml:space="preserve">As discussed in Chapter 6 of the CHP, Laboratory Supervisors must ensure that all lab employees receive documented PPE training before any work with hazardous materials occurs. </w:t>
      </w:r>
      <w:r w:rsidR="006C7976">
        <w:t>D</w:t>
      </w:r>
      <w:r w:rsidR="007C2000">
        <w:t xml:space="preserve">ocument </w:t>
      </w:r>
      <w:r>
        <w:t xml:space="preserve">PPE </w:t>
      </w:r>
      <w:r w:rsidR="007C2000">
        <w:t>training us</w:t>
      </w:r>
      <w:r w:rsidR="006C7976">
        <w:t>ing</w:t>
      </w:r>
      <w:r w:rsidR="007C2000">
        <w:t xml:space="preserve"> the </w:t>
      </w:r>
      <w:r w:rsidR="007C2000" w:rsidRPr="007C2000">
        <w:rPr>
          <w:i/>
        </w:rPr>
        <w:t>Certification of Training</w:t>
      </w:r>
      <w:r w:rsidR="006C7976">
        <w:t xml:space="preserve"> for</w:t>
      </w:r>
      <w:r w:rsidR="007C2000">
        <w:t xml:space="preserve">m </w:t>
      </w:r>
      <w:r w:rsidR="003F75BC">
        <w:t>(</w:t>
      </w:r>
      <w:r w:rsidR="006C7976">
        <w:t>Appendix B of the Purdue University Personal Protective Equipment (PPE)</w:t>
      </w:r>
      <w:r w:rsidR="00534404">
        <w:t xml:space="preserve"> Policy</w:t>
      </w:r>
      <w:r w:rsidR="006C7976">
        <w:t>:</w:t>
      </w:r>
      <w:r w:rsidR="003F75BC">
        <w:t xml:space="preserve"> </w:t>
      </w:r>
      <w:hyperlink r:id="rId140" w:history="1">
        <w:r w:rsidR="007C2000" w:rsidRPr="00805E98">
          <w:rPr>
            <w:rStyle w:val="Hyperlink"/>
          </w:rPr>
          <w:t>http://www.purdue.edu/rem/home/booklets/PPEPolicy.pdf</w:t>
        </w:r>
      </w:hyperlink>
      <w:r w:rsidR="007C2000">
        <w:t xml:space="preserve">) or </w:t>
      </w:r>
      <w:r w:rsidR="006C7976">
        <w:t>get</w:t>
      </w:r>
      <w:r w:rsidR="007C2000">
        <w:t xml:space="preserve"> it directly from </w:t>
      </w:r>
      <w:hyperlink r:id="rId141" w:history="1">
        <w:r w:rsidR="003F75BC" w:rsidRPr="00805E98">
          <w:rPr>
            <w:rStyle w:val="Hyperlink"/>
          </w:rPr>
          <w:t>http://www.purdue.edu/rem/home/forms/CertT.pdf</w:t>
        </w:r>
      </w:hyperlink>
      <w:r w:rsidR="007C2000">
        <w:t xml:space="preserve">. </w:t>
      </w:r>
      <w:r>
        <w:t>Each lab employee must be trained to know at least the following:</w:t>
      </w:r>
    </w:p>
    <w:p w14:paraId="6125D315" w14:textId="77777777" w:rsidR="0076344E" w:rsidRDefault="0076344E" w:rsidP="00A25A55">
      <w:pPr>
        <w:pStyle w:val="ListParagraph"/>
        <w:numPr>
          <w:ilvl w:val="0"/>
          <w:numId w:val="82"/>
        </w:numPr>
      </w:pPr>
      <w:r>
        <w:t>When PPE is necessary</w:t>
      </w:r>
    </w:p>
    <w:p w14:paraId="031FB934" w14:textId="77777777" w:rsidR="0076344E" w:rsidRDefault="0076344E" w:rsidP="00A25A55">
      <w:pPr>
        <w:pStyle w:val="ListParagraph"/>
        <w:numPr>
          <w:ilvl w:val="0"/>
          <w:numId w:val="82"/>
        </w:numPr>
      </w:pPr>
      <w:r>
        <w:t>What PPE is necessary</w:t>
      </w:r>
    </w:p>
    <w:p w14:paraId="7310BAEE" w14:textId="77777777" w:rsidR="0076344E" w:rsidRDefault="0076344E" w:rsidP="00A25A55">
      <w:pPr>
        <w:pStyle w:val="ListParagraph"/>
        <w:numPr>
          <w:ilvl w:val="0"/>
          <w:numId w:val="82"/>
        </w:numPr>
      </w:pPr>
      <w:r>
        <w:t>How to properly don, doff, adjust, and wear PPE</w:t>
      </w:r>
    </w:p>
    <w:p w14:paraId="63E041C2" w14:textId="77777777" w:rsidR="0076344E" w:rsidRDefault="0076344E" w:rsidP="00A25A55">
      <w:pPr>
        <w:pStyle w:val="ListParagraph"/>
        <w:numPr>
          <w:ilvl w:val="0"/>
          <w:numId w:val="82"/>
        </w:numPr>
      </w:pPr>
      <w:r>
        <w:t>The limitations of the PPE</w:t>
      </w:r>
    </w:p>
    <w:p w14:paraId="2D47A5A4" w14:textId="77777777" w:rsidR="0076344E" w:rsidRDefault="0076344E" w:rsidP="00A25A55">
      <w:pPr>
        <w:pStyle w:val="ListParagraph"/>
        <w:numPr>
          <w:ilvl w:val="0"/>
          <w:numId w:val="82"/>
        </w:numPr>
      </w:pPr>
      <w:r>
        <w:t>The proper care, maintenance, and useful life of PPE</w:t>
      </w:r>
    </w:p>
    <w:p w14:paraId="30AA4937" w14:textId="77777777" w:rsidR="0076344E" w:rsidRDefault="0076344E" w:rsidP="0076344E">
      <w:r>
        <w:t xml:space="preserve">Each affected employee must demonstrate an understanding of the training provided, and the ability to use the PPE properly, before performing any work requiring the use of PPE. </w:t>
      </w:r>
    </w:p>
    <w:p w14:paraId="0FC78525" w14:textId="77777777" w:rsidR="0076344E" w:rsidRDefault="0076344E" w:rsidP="00CB15DD">
      <w:pPr>
        <w:pStyle w:val="Heading2"/>
      </w:pPr>
      <w:bookmarkStart w:id="121" w:name="_Toc380696221"/>
      <w:r>
        <w:t>SOP Training</w:t>
      </w:r>
      <w:bookmarkEnd w:id="121"/>
    </w:p>
    <w:p w14:paraId="744B9ED3" w14:textId="77777777" w:rsidR="0076344E" w:rsidRDefault="0076344E" w:rsidP="0076344E">
      <w:r>
        <w:t>As discussed in Chapter 4 of the CHP, SOPs are written instructions that detail the steps that will be performed during a given procedure and include information about potential hazards and how these hazards will be mitigated. SOPs must be developed for all high-hazard tasks that are performed in the lab, which is defined as work with:</w:t>
      </w:r>
    </w:p>
    <w:p w14:paraId="1419024F" w14:textId="77777777" w:rsidR="0076344E" w:rsidRDefault="0076344E" w:rsidP="00A25A55">
      <w:pPr>
        <w:pStyle w:val="ListParagraph"/>
        <w:numPr>
          <w:ilvl w:val="0"/>
          <w:numId w:val="83"/>
        </w:numPr>
      </w:pPr>
      <w:r>
        <w:t>Explosives</w:t>
      </w:r>
    </w:p>
    <w:p w14:paraId="1E7A5BB4" w14:textId="77777777" w:rsidR="0076344E" w:rsidRDefault="0076344E" w:rsidP="00A25A55">
      <w:pPr>
        <w:pStyle w:val="ListParagraph"/>
        <w:numPr>
          <w:ilvl w:val="0"/>
          <w:numId w:val="83"/>
        </w:numPr>
      </w:pPr>
      <w:r>
        <w:t>Water-reactive, pyrophoric, self-heating, or self-reactive chemicals</w:t>
      </w:r>
    </w:p>
    <w:p w14:paraId="571CDB69" w14:textId="77777777" w:rsidR="0076344E" w:rsidRDefault="0076344E" w:rsidP="00A25A55">
      <w:pPr>
        <w:pStyle w:val="ListParagraph"/>
        <w:numPr>
          <w:ilvl w:val="0"/>
          <w:numId w:val="83"/>
        </w:numPr>
      </w:pPr>
      <w:r>
        <w:t>Particularly hazardous substances, which includes carcinogens, reproductive toxins, and acutely toxic substances</w:t>
      </w:r>
    </w:p>
    <w:p w14:paraId="091A2EE1" w14:textId="77777777" w:rsidR="0076344E" w:rsidRDefault="0076344E" w:rsidP="00A25A55">
      <w:pPr>
        <w:pStyle w:val="ListParagraph"/>
        <w:numPr>
          <w:ilvl w:val="0"/>
          <w:numId w:val="83"/>
        </w:numPr>
      </w:pPr>
      <w:r>
        <w:t>Compressed gases</w:t>
      </w:r>
    </w:p>
    <w:p w14:paraId="4C851826" w14:textId="77777777" w:rsidR="0076344E" w:rsidRDefault="0076344E" w:rsidP="00A25A55">
      <w:pPr>
        <w:pStyle w:val="ListParagraph"/>
        <w:numPr>
          <w:ilvl w:val="0"/>
          <w:numId w:val="83"/>
        </w:numPr>
      </w:pPr>
      <w:r>
        <w:t>Work involving more than 1 liter of flammable liquids, flammable solids, corrosives, oxidizers, or organic peroxides at one time</w:t>
      </w:r>
    </w:p>
    <w:p w14:paraId="28FC3C4D" w14:textId="77777777" w:rsidR="0076344E" w:rsidRDefault="0076344E" w:rsidP="00A25A55">
      <w:pPr>
        <w:pStyle w:val="ListParagraph"/>
        <w:numPr>
          <w:ilvl w:val="0"/>
          <w:numId w:val="83"/>
        </w:numPr>
      </w:pPr>
      <w:r>
        <w:t xml:space="preserve">High-hazard tasks can also include work with equipment that creates particularly hazardous conditions. Examples include solvent distillation, work with high-pressure systems, hydrogenation, work with cryogenic chemicals such as liquid nitrogen, etc. </w:t>
      </w:r>
    </w:p>
    <w:p w14:paraId="6FA22F49" w14:textId="77777777" w:rsidR="0076344E" w:rsidRDefault="0076344E" w:rsidP="0076344E">
      <w:r>
        <w:lastRenderedPageBreak/>
        <w:t>Laboratory Supervisors must ensure that all applicable personnel receive documented training on lab-specific SOPs. More information regarding SOPs can be found on the REM website. (</w:t>
      </w:r>
      <w:hyperlink r:id="rId142" w:history="1">
        <w:r w:rsidR="00851729" w:rsidRPr="001720D8">
          <w:rPr>
            <w:rStyle w:val="Hyperlink"/>
          </w:rPr>
          <w:t>http://www.purdue.edu/rem/home/files/sop.htm</w:t>
        </w:r>
      </w:hyperlink>
      <w:r>
        <w:t>)</w:t>
      </w:r>
    </w:p>
    <w:p w14:paraId="3BFCF124" w14:textId="77777777" w:rsidR="0076344E" w:rsidRDefault="0076344E" w:rsidP="00F058D3">
      <w:pPr>
        <w:pStyle w:val="Heading2"/>
      </w:pPr>
      <w:bookmarkStart w:id="122" w:name="_Toc380696222"/>
      <w:r>
        <w:t>Laboratory Chemical Safety Course (CHM 605)</w:t>
      </w:r>
      <w:bookmarkEnd w:id="122"/>
    </w:p>
    <w:p w14:paraId="71BBC206" w14:textId="77777777" w:rsidR="0076344E" w:rsidRDefault="0076344E" w:rsidP="0076344E">
      <w:r>
        <w:t>The Purdue Department of Chemistry offers a graduate level, zero credit fall-semester course (CHM 605) that covers the fundamentals of laboratory chemical safety practices. CHM 605 includes a strong focus on learning how to find, read, interpret and use the information in safety data sheets, chemical labels, and other printed chemical safety information. Other topics covered include fire protection/prevention, electrical safety, laser and ionizing radiation safety, machine safety (pumps, autoclaves, centrifuges), and non-PPE safety equipment (hoods, extinguishers, fire protection systems and building elements, general ventilation, showers, eyewashes), and an understanding of administrative controls, engineering controls, and how to select, use, maintain and decide to retire/replace PPE necessary for laboratory work with chemicals. Regulatory agency familiarity and compliance topics including OSHA, EPA, DOT, and NRC are also included. CHM 605 is open to all departments and is a required course for some departments. All graduate students working in a laboratory environment are strongly encouraged to take CHM 605.</w:t>
      </w:r>
    </w:p>
    <w:p w14:paraId="4B0F591D" w14:textId="77777777" w:rsidR="0076344E" w:rsidRDefault="0076344E" w:rsidP="00F058D3">
      <w:pPr>
        <w:pStyle w:val="Heading2"/>
      </w:pPr>
      <w:bookmarkStart w:id="123" w:name="_Toc380696223"/>
      <w:r>
        <w:t>REM Researcher’s Guide</w:t>
      </w:r>
      <w:bookmarkEnd w:id="123"/>
    </w:p>
    <w:p w14:paraId="26DA8DF8" w14:textId="77777777" w:rsidR="0076344E" w:rsidRDefault="0076344E" w:rsidP="0076344E">
      <w:r>
        <w:t>The CHP focuses on work with hazardous chemicals in the laboratory. However, other common types of hazards are present in many research labs as well (e.g., biological hazards, lasers, etc.). REM has developed the Researcher’s Guide as a tool to assist researchers with compliance and training requirements for a broad range of common hazards and regulatory programs found in the laboratory. Visit the REM Researcher’s Guide for more detailed information. (</w:t>
      </w:r>
      <w:hyperlink r:id="rId143" w:history="1">
        <w:r w:rsidR="00F058D3" w:rsidRPr="001720D8">
          <w:rPr>
            <w:rStyle w:val="Hyperlink"/>
          </w:rPr>
          <w:t>http://www.purdue.edu/rem/home/files/researchers.htm</w:t>
        </w:r>
      </w:hyperlink>
      <w:r>
        <w:t>)</w:t>
      </w:r>
    </w:p>
    <w:p w14:paraId="2985342B" w14:textId="77777777" w:rsidR="002E7D44" w:rsidRDefault="002E7D44" w:rsidP="0076344E"/>
    <w:p w14:paraId="762F1DA0" w14:textId="77777777" w:rsidR="002E7D44" w:rsidRDefault="002E7D44" w:rsidP="0076344E">
      <w:pPr>
        <w:sectPr w:rsidR="002E7D44" w:rsidSect="00EB402F">
          <w:headerReference w:type="default" r:id="rId144"/>
          <w:pgSz w:w="12240" w:h="15840" w:code="1"/>
          <w:pgMar w:top="1440" w:right="1440" w:bottom="1440" w:left="1440" w:header="288" w:footer="288" w:gutter="0"/>
          <w:cols w:space="720"/>
          <w:docGrid w:linePitch="360"/>
        </w:sectPr>
      </w:pPr>
    </w:p>
    <w:p w14:paraId="08907253" w14:textId="77777777" w:rsidR="00BA75EF" w:rsidRPr="00BA75EF" w:rsidRDefault="00BA75EF" w:rsidP="00D50F19">
      <w:pPr>
        <w:pStyle w:val="Heading1"/>
        <w:numPr>
          <w:ilvl w:val="0"/>
          <w:numId w:val="0"/>
        </w:numPr>
        <w:jc w:val="center"/>
      </w:pPr>
      <w:bookmarkStart w:id="124" w:name="_Toc380696224"/>
      <w:r w:rsidRPr="001D0B12">
        <w:rPr>
          <w:sz w:val="48"/>
        </w:rPr>
        <w:lastRenderedPageBreak/>
        <w:t xml:space="preserve">Appendix A: </w:t>
      </w:r>
      <w:r w:rsidRPr="001D0B12">
        <w:rPr>
          <w:sz w:val="48"/>
        </w:rPr>
        <w:br/>
      </w:r>
      <w:r w:rsidRPr="001D0B12">
        <w:rPr>
          <w:sz w:val="48"/>
        </w:rPr>
        <w:br/>
        <w:t>CHP Training Certification Form</w:t>
      </w:r>
      <w:bookmarkEnd w:id="124"/>
    </w:p>
    <w:p w14:paraId="287E7C8C" w14:textId="77777777" w:rsidR="00BA75EF" w:rsidRDefault="00BA75EF" w:rsidP="00BA75EF"/>
    <w:p w14:paraId="177CC8A6" w14:textId="77777777" w:rsidR="00BA75EF" w:rsidRDefault="00BA75EF" w:rsidP="00084590">
      <w:pPr>
        <w:tabs>
          <w:tab w:val="left" w:pos="2880"/>
        </w:tabs>
        <w:spacing w:before="0" w:beforeAutospacing="0" w:after="0" w:afterAutospacing="0"/>
        <w:jc w:val="center"/>
        <w:rPr>
          <w:b/>
          <w:sz w:val="32"/>
        </w:rPr>
      </w:pPr>
      <w:r>
        <w:rPr>
          <w:b/>
          <w:sz w:val="32"/>
        </w:rPr>
        <w:br w:type="page"/>
      </w:r>
    </w:p>
    <w:p w14:paraId="292A4E37" w14:textId="77777777" w:rsidR="00084590" w:rsidRPr="00C036B4" w:rsidRDefault="00084590" w:rsidP="00084590">
      <w:pPr>
        <w:tabs>
          <w:tab w:val="left" w:pos="2880"/>
        </w:tabs>
        <w:spacing w:before="0" w:beforeAutospacing="0" w:after="0" w:afterAutospacing="0"/>
        <w:jc w:val="center"/>
        <w:rPr>
          <w:b/>
          <w:sz w:val="32"/>
        </w:rPr>
      </w:pPr>
      <w:r w:rsidRPr="00C036B4">
        <w:rPr>
          <w:b/>
          <w:sz w:val="32"/>
        </w:rPr>
        <w:lastRenderedPageBreak/>
        <w:t>PURDUE UNIVERSITY</w:t>
      </w:r>
    </w:p>
    <w:p w14:paraId="57075983" w14:textId="77777777" w:rsidR="00084590" w:rsidRDefault="00084590" w:rsidP="00084590">
      <w:pPr>
        <w:spacing w:before="0" w:beforeAutospacing="0" w:after="0" w:afterAutospacing="0"/>
        <w:jc w:val="center"/>
        <w:rPr>
          <w:b/>
          <w:sz w:val="32"/>
        </w:rPr>
      </w:pPr>
      <w:r w:rsidRPr="00C036B4">
        <w:rPr>
          <w:b/>
          <w:sz w:val="32"/>
        </w:rPr>
        <w:t xml:space="preserve">Chemical Hygiene </w:t>
      </w:r>
      <w:r>
        <w:rPr>
          <w:b/>
          <w:sz w:val="32"/>
        </w:rPr>
        <w:t>P</w:t>
      </w:r>
      <w:r w:rsidRPr="00C036B4">
        <w:rPr>
          <w:b/>
          <w:sz w:val="32"/>
        </w:rPr>
        <w:t>lan and</w:t>
      </w:r>
      <w:r>
        <w:rPr>
          <w:b/>
          <w:sz w:val="32"/>
        </w:rPr>
        <w:t xml:space="preserve"> </w:t>
      </w:r>
      <w:r w:rsidRPr="00C036B4">
        <w:rPr>
          <w:b/>
          <w:sz w:val="32"/>
        </w:rPr>
        <w:t xml:space="preserve">Hazardous Materials Safety </w:t>
      </w:r>
      <w:r>
        <w:rPr>
          <w:b/>
          <w:sz w:val="32"/>
        </w:rPr>
        <w:t>M</w:t>
      </w:r>
      <w:r w:rsidRPr="00C036B4">
        <w:rPr>
          <w:b/>
          <w:sz w:val="32"/>
        </w:rPr>
        <w:t>anual</w:t>
      </w:r>
    </w:p>
    <w:p w14:paraId="5001E602" w14:textId="77777777" w:rsidR="00084590" w:rsidRPr="008C33F5" w:rsidRDefault="00FE575C" w:rsidP="00084590">
      <w:pPr>
        <w:jc w:val="center"/>
        <w:rPr>
          <w:b/>
          <w:sz w:val="40"/>
          <w:szCs w:val="40"/>
        </w:rPr>
      </w:pPr>
      <w:r>
        <w:rPr>
          <w:b/>
          <w:sz w:val="40"/>
          <w:szCs w:val="40"/>
        </w:rPr>
        <w:t>Awareness</w:t>
      </w:r>
      <w:r w:rsidR="008C33F5" w:rsidRPr="008C33F5">
        <w:rPr>
          <w:b/>
          <w:sz w:val="40"/>
          <w:szCs w:val="40"/>
        </w:rPr>
        <w:t xml:space="preserve"> </w:t>
      </w:r>
      <w:r w:rsidR="0034684E">
        <w:rPr>
          <w:b/>
          <w:sz w:val="40"/>
          <w:szCs w:val="40"/>
        </w:rPr>
        <w:t xml:space="preserve">Certification </w:t>
      </w:r>
      <w:r w:rsidR="00A6352F" w:rsidRPr="008C33F5">
        <w:rPr>
          <w:rFonts w:eastAsiaTheme="minorHAnsi" w:cstheme="minorHAnsi"/>
          <w:b/>
          <w:sz w:val="40"/>
          <w:szCs w:val="40"/>
        </w:rPr>
        <w:br/>
      </w:r>
      <w:r w:rsidR="008C33F5" w:rsidRPr="008C33F5">
        <w:rPr>
          <w:rFonts w:eastAsiaTheme="minorHAnsi" w:cstheme="minorHAnsi"/>
          <w:b/>
          <w:i/>
          <w:szCs w:val="40"/>
        </w:rPr>
        <w:t>(</w:t>
      </w:r>
      <w:r w:rsidR="00A6352F" w:rsidRPr="00084590">
        <w:rPr>
          <w:rFonts w:eastAsiaTheme="minorHAnsi" w:cstheme="minorHAnsi"/>
          <w:b/>
          <w:i/>
          <w:szCs w:val="40"/>
        </w:rPr>
        <w:t xml:space="preserve">Please </w:t>
      </w:r>
      <w:r w:rsidR="008C33F5" w:rsidRPr="008C33F5">
        <w:rPr>
          <w:rFonts w:eastAsiaTheme="minorHAnsi" w:cstheme="minorHAnsi"/>
          <w:b/>
          <w:i/>
          <w:szCs w:val="40"/>
        </w:rPr>
        <w:t>T</w:t>
      </w:r>
      <w:r w:rsidR="008C33F5" w:rsidRPr="00084590">
        <w:rPr>
          <w:rFonts w:eastAsiaTheme="minorHAnsi" w:cstheme="minorHAnsi"/>
          <w:b/>
          <w:i/>
          <w:szCs w:val="40"/>
        </w:rPr>
        <w:t>ype</w:t>
      </w:r>
      <w:r w:rsidR="008C33F5" w:rsidRPr="008C33F5">
        <w:rPr>
          <w:rFonts w:eastAsiaTheme="minorHAnsi" w:cstheme="minorHAnsi"/>
          <w:b/>
          <w:i/>
          <w:szCs w:val="40"/>
        </w:rPr>
        <w:t xml:space="preserve"> </w:t>
      </w:r>
      <w:r w:rsidR="008C33F5" w:rsidRPr="00084590">
        <w:rPr>
          <w:rFonts w:eastAsiaTheme="minorHAnsi" w:cstheme="minorHAnsi"/>
          <w:b/>
          <w:i/>
          <w:szCs w:val="40"/>
        </w:rPr>
        <w:t>or</w:t>
      </w:r>
      <w:r w:rsidR="008C33F5" w:rsidRPr="008C33F5">
        <w:rPr>
          <w:rFonts w:eastAsiaTheme="minorHAnsi" w:cstheme="minorHAnsi"/>
          <w:b/>
          <w:i/>
          <w:szCs w:val="40"/>
        </w:rPr>
        <w:t xml:space="preserve"> </w:t>
      </w:r>
      <w:r w:rsidR="00A6352F" w:rsidRPr="008C33F5">
        <w:rPr>
          <w:rFonts w:eastAsiaTheme="minorHAnsi" w:cstheme="minorHAnsi"/>
          <w:b/>
          <w:i/>
          <w:szCs w:val="40"/>
        </w:rPr>
        <w:t>Print L</w:t>
      </w:r>
      <w:r w:rsidR="00A6352F" w:rsidRPr="00084590">
        <w:rPr>
          <w:rFonts w:eastAsiaTheme="minorHAnsi" w:cstheme="minorHAnsi"/>
          <w:b/>
          <w:i/>
          <w:szCs w:val="40"/>
        </w:rPr>
        <w:t>egibly</w:t>
      </w:r>
      <w:r w:rsidR="008C33F5" w:rsidRPr="008C33F5">
        <w:rPr>
          <w:rFonts w:eastAsiaTheme="minorHAnsi" w:cstheme="minorHAnsi"/>
          <w:b/>
          <w:i/>
          <w:szCs w:val="40"/>
        </w:rPr>
        <w:t>)</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Caption w:val="Training Certification "/>
        <w:tblDescription w:val="Training Certification "/>
      </w:tblPr>
      <w:tblGrid>
        <w:gridCol w:w="646"/>
        <w:gridCol w:w="103"/>
        <w:gridCol w:w="347"/>
        <w:gridCol w:w="292"/>
        <w:gridCol w:w="510"/>
        <w:gridCol w:w="201"/>
        <w:gridCol w:w="244"/>
        <w:gridCol w:w="3176"/>
        <w:gridCol w:w="990"/>
        <w:gridCol w:w="630"/>
        <w:gridCol w:w="180"/>
        <w:gridCol w:w="2041"/>
      </w:tblGrid>
      <w:tr w:rsidR="00084590" w14:paraId="79907838" w14:textId="77777777" w:rsidTr="0034684E">
        <w:trPr>
          <w:trHeight w:val="307"/>
          <w:tblHeader/>
        </w:trPr>
        <w:tc>
          <w:tcPr>
            <w:tcW w:w="646" w:type="dxa"/>
            <w:vAlign w:val="center"/>
          </w:tcPr>
          <w:p w14:paraId="73E1B862" w14:textId="77777777" w:rsidR="00084590" w:rsidRPr="0004673A" w:rsidRDefault="00084590" w:rsidP="007810BC">
            <w:pPr>
              <w:tabs>
                <w:tab w:val="left" w:pos="3312"/>
              </w:tabs>
              <w:spacing w:before="0" w:beforeAutospacing="0" w:afterAutospacing="0"/>
              <w:rPr>
                <w:b/>
              </w:rPr>
            </w:pPr>
            <w:r w:rsidRPr="008C33F5">
              <w:rPr>
                <w:rFonts w:eastAsiaTheme="minorHAnsi" w:cstheme="minorHAnsi"/>
                <w:b/>
                <w:sz w:val="32"/>
              </w:rPr>
              <w:t>For:</w:t>
            </w:r>
          </w:p>
        </w:tc>
        <w:tc>
          <w:tcPr>
            <w:tcW w:w="8714" w:type="dxa"/>
            <w:gridSpan w:val="11"/>
            <w:tcBorders>
              <w:bottom w:val="single" w:sz="4" w:space="0" w:color="auto"/>
            </w:tcBorders>
            <w:vAlign w:val="center"/>
          </w:tcPr>
          <w:p w14:paraId="356B89C1" w14:textId="77777777" w:rsidR="00084590" w:rsidRPr="0004673A" w:rsidRDefault="00084590" w:rsidP="007810BC">
            <w:pPr>
              <w:tabs>
                <w:tab w:val="left" w:pos="3312"/>
              </w:tabs>
              <w:spacing w:before="0" w:beforeAutospacing="0" w:afterAutospacing="0"/>
              <w:rPr>
                <w:b/>
              </w:rPr>
            </w:pPr>
          </w:p>
        </w:tc>
      </w:tr>
      <w:tr w:rsidR="00084590" w14:paraId="61243FAC" w14:textId="77777777" w:rsidTr="0034684E">
        <w:trPr>
          <w:trHeight w:val="307"/>
          <w:tblHeader/>
        </w:trPr>
        <w:tc>
          <w:tcPr>
            <w:tcW w:w="646" w:type="dxa"/>
            <w:vAlign w:val="center"/>
          </w:tcPr>
          <w:p w14:paraId="3660E4A5" w14:textId="77777777" w:rsidR="00084590" w:rsidRDefault="00084590" w:rsidP="007810BC">
            <w:pPr>
              <w:tabs>
                <w:tab w:val="left" w:pos="3312"/>
              </w:tabs>
              <w:spacing w:before="0" w:beforeAutospacing="0" w:afterAutospacing="0"/>
              <w:rPr>
                <w:rFonts w:eastAsiaTheme="minorHAnsi" w:cstheme="minorHAnsi"/>
                <w:b/>
                <w:sz w:val="28"/>
              </w:rPr>
            </w:pPr>
          </w:p>
        </w:tc>
        <w:tc>
          <w:tcPr>
            <w:tcW w:w="8714" w:type="dxa"/>
            <w:gridSpan w:val="11"/>
            <w:tcBorders>
              <w:top w:val="single" w:sz="4" w:space="0" w:color="auto"/>
            </w:tcBorders>
          </w:tcPr>
          <w:p w14:paraId="3E3061C9" w14:textId="77777777" w:rsidR="00084590" w:rsidRPr="00084590" w:rsidRDefault="00084590" w:rsidP="00084590">
            <w:pPr>
              <w:tabs>
                <w:tab w:val="left" w:pos="3312"/>
              </w:tabs>
              <w:spacing w:before="0" w:beforeAutospacing="0" w:afterAutospacing="0"/>
              <w:jc w:val="center"/>
              <w:rPr>
                <w:rFonts w:eastAsiaTheme="minorHAnsi" w:cstheme="minorHAnsi"/>
                <w:b/>
                <w:i/>
                <w:sz w:val="28"/>
              </w:rPr>
            </w:pPr>
            <w:r w:rsidRPr="008C33F5">
              <w:rPr>
                <w:rFonts w:eastAsiaTheme="minorHAnsi" w:cstheme="minorHAnsi"/>
                <w:b/>
                <w:i/>
                <w:sz w:val="20"/>
              </w:rPr>
              <w:t>Principal Investigator, Building, and Room(s)</w:t>
            </w:r>
          </w:p>
        </w:tc>
      </w:tr>
      <w:tr w:rsidR="00084590" w14:paraId="40327249" w14:textId="77777777" w:rsidTr="0034684E">
        <w:trPr>
          <w:tblHeader/>
        </w:trPr>
        <w:tc>
          <w:tcPr>
            <w:tcW w:w="9360" w:type="dxa"/>
            <w:gridSpan w:val="12"/>
            <w:vAlign w:val="center"/>
          </w:tcPr>
          <w:p w14:paraId="46AB99A7" w14:textId="77777777" w:rsidR="00084590" w:rsidRDefault="00084590" w:rsidP="007810BC"/>
        </w:tc>
      </w:tr>
      <w:tr w:rsidR="00084590" w14:paraId="2E5E00A6" w14:textId="77777777" w:rsidTr="0034684E">
        <w:trPr>
          <w:tblHeader/>
        </w:trPr>
        <w:tc>
          <w:tcPr>
            <w:tcW w:w="9360" w:type="dxa"/>
            <w:gridSpan w:val="12"/>
            <w:vAlign w:val="center"/>
          </w:tcPr>
          <w:p w14:paraId="6A573375" w14:textId="77777777" w:rsidR="00084590" w:rsidRPr="008B76CF" w:rsidRDefault="00084590" w:rsidP="00FE575C">
            <w:pPr>
              <w:tabs>
                <w:tab w:val="right" w:leader="underscore" w:pos="8730"/>
              </w:tabs>
              <w:spacing w:before="0" w:beforeAutospacing="0" w:afterAutospacing="0"/>
              <w:rPr>
                <w:rFonts w:eastAsiaTheme="minorHAnsi" w:cstheme="minorHAnsi"/>
              </w:rPr>
            </w:pPr>
            <w:r w:rsidRPr="00084590">
              <w:rPr>
                <w:rFonts w:eastAsiaTheme="minorHAnsi" w:cstheme="minorHAnsi"/>
              </w:rPr>
              <w:t xml:space="preserve">After reading the "Purdue Chemical Hygiene Plan”, complete and return a copy of this form to </w:t>
            </w:r>
            <w:r w:rsidR="00FE575C">
              <w:rPr>
                <w:rFonts w:eastAsiaTheme="minorHAnsi" w:cstheme="minorHAnsi"/>
              </w:rPr>
              <w:t>WTHR 173 Chemistry raining Records</w:t>
            </w:r>
            <w:r w:rsidRPr="00084590">
              <w:rPr>
                <w:rFonts w:eastAsiaTheme="minorHAnsi" w:cstheme="minorHAnsi"/>
              </w:rPr>
              <w:t xml:space="preserve">. </w:t>
            </w:r>
            <w:r w:rsidR="00FE575C">
              <w:rPr>
                <w:rFonts w:eastAsiaTheme="minorHAnsi" w:cstheme="minorHAnsi"/>
              </w:rPr>
              <w:t xml:space="preserve">  Your supervisor may want copies kept in the group as well.  </w:t>
            </w:r>
            <w:r w:rsidRPr="00084590">
              <w:rPr>
                <w:rFonts w:eastAsiaTheme="minorHAnsi" w:cstheme="minorHAnsi"/>
              </w:rPr>
              <w:t>By signing below you acknowledge that you are aware of the Chemical Hygiene Plan and the policies and procedures applicable to the OSHA Occupational Exposure to Hazardous Chemicals in Laboratories Standard (29 CFR 1910.1450). Your supervisor will provide additional information and training as appropriate.</w:t>
            </w:r>
          </w:p>
        </w:tc>
      </w:tr>
      <w:tr w:rsidR="00084590" w14:paraId="5B095EF6" w14:textId="77777777" w:rsidTr="0034684E">
        <w:trPr>
          <w:tblHeader/>
        </w:trPr>
        <w:tc>
          <w:tcPr>
            <w:tcW w:w="9360" w:type="dxa"/>
            <w:gridSpan w:val="12"/>
            <w:vAlign w:val="center"/>
          </w:tcPr>
          <w:p w14:paraId="674B9E6B" w14:textId="77777777" w:rsidR="00084590" w:rsidRPr="008B76CF" w:rsidRDefault="00084590" w:rsidP="007810BC">
            <w:pPr>
              <w:tabs>
                <w:tab w:val="right" w:leader="underscore" w:pos="8730"/>
              </w:tabs>
              <w:spacing w:before="0" w:beforeAutospacing="0" w:afterAutospacing="0"/>
              <w:rPr>
                <w:rFonts w:eastAsiaTheme="minorHAnsi" w:cstheme="minorHAnsi"/>
              </w:rPr>
            </w:pPr>
          </w:p>
        </w:tc>
      </w:tr>
      <w:tr w:rsidR="00084590" w14:paraId="6847DB4C" w14:textId="77777777" w:rsidTr="0034684E">
        <w:trPr>
          <w:tblHeader/>
        </w:trPr>
        <w:tc>
          <w:tcPr>
            <w:tcW w:w="9360" w:type="dxa"/>
            <w:gridSpan w:val="12"/>
            <w:vAlign w:val="center"/>
          </w:tcPr>
          <w:p w14:paraId="118CF962" w14:textId="77777777" w:rsidR="00084590" w:rsidRPr="008B76CF" w:rsidRDefault="00084590" w:rsidP="007810BC">
            <w:pPr>
              <w:tabs>
                <w:tab w:val="right" w:leader="underscore" w:pos="8730"/>
              </w:tabs>
              <w:spacing w:before="0" w:beforeAutospacing="0" w:afterAutospacing="0"/>
              <w:rPr>
                <w:rFonts w:eastAsiaTheme="minorHAnsi" w:cstheme="minorHAnsi"/>
              </w:rPr>
            </w:pPr>
          </w:p>
        </w:tc>
      </w:tr>
      <w:tr w:rsidR="00084590" w14:paraId="4552EC7F" w14:textId="77777777" w:rsidTr="0034684E">
        <w:trPr>
          <w:tblHeader/>
        </w:trPr>
        <w:tc>
          <w:tcPr>
            <w:tcW w:w="749" w:type="dxa"/>
            <w:gridSpan w:val="2"/>
            <w:vAlign w:val="center"/>
          </w:tcPr>
          <w:p w14:paraId="27B4E361" w14:textId="77777777" w:rsidR="00084590" w:rsidRPr="008B76CF" w:rsidRDefault="00A6352F" w:rsidP="007810BC">
            <w:pPr>
              <w:tabs>
                <w:tab w:val="right" w:leader="underscore" w:pos="8730"/>
              </w:tabs>
              <w:spacing w:before="0" w:beforeAutospacing="0" w:afterAutospacing="0"/>
              <w:rPr>
                <w:rFonts w:eastAsiaTheme="minorHAnsi" w:cstheme="minorHAnsi"/>
              </w:rPr>
            </w:pPr>
            <w:r>
              <w:rPr>
                <w:rFonts w:eastAsiaTheme="minorHAnsi" w:cstheme="minorHAnsi"/>
              </w:rPr>
              <w:t>Name:</w:t>
            </w:r>
          </w:p>
        </w:tc>
        <w:tc>
          <w:tcPr>
            <w:tcW w:w="4770" w:type="dxa"/>
            <w:gridSpan w:val="6"/>
            <w:tcBorders>
              <w:bottom w:val="single" w:sz="4" w:space="0" w:color="auto"/>
            </w:tcBorders>
            <w:vAlign w:val="center"/>
          </w:tcPr>
          <w:p w14:paraId="6183C1E0" w14:textId="77777777" w:rsidR="00084590" w:rsidRPr="008B76CF" w:rsidRDefault="00084590" w:rsidP="007810BC">
            <w:pPr>
              <w:tabs>
                <w:tab w:val="right" w:leader="underscore" w:pos="8730"/>
              </w:tabs>
              <w:spacing w:before="0" w:beforeAutospacing="0" w:afterAutospacing="0"/>
              <w:rPr>
                <w:rFonts w:eastAsiaTheme="minorHAnsi" w:cstheme="minorHAnsi"/>
              </w:rPr>
            </w:pPr>
          </w:p>
        </w:tc>
        <w:tc>
          <w:tcPr>
            <w:tcW w:w="1800" w:type="dxa"/>
            <w:gridSpan w:val="3"/>
            <w:vAlign w:val="center"/>
          </w:tcPr>
          <w:p w14:paraId="16B18CB6" w14:textId="77777777" w:rsidR="00084590" w:rsidRPr="008B76CF" w:rsidRDefault="00084590" w:rsidP="00084590">
            <w:pPr>
              <w:tabs>
                <w:tab w:val="right" w:leader="underscore" w:pos="8730"/>
              </w:tabs>
              <w:spacing w:before="0" w:beforeAutospacing="0" w:afterAutospacing="0"/>
              <w:jc w:val="right"/>
              <w:rPr>
                <w:rFonts w:eastAsiaTheme="minorHAnsi" w:cstheme="minorHAnsi"/>
              </w:rPr>
            </w:pPr>
            <w:r>
              <w:rPr>
                <w:rFonts w:eastAsiaTheme="minorHAnsi" w:cstheme="minorHAnsi"/>
              </w:rPr>
              <w:t>Work Telephone:</w:t>
            </w:r>
          </w:p>
        </w:tc>
        <w:tc>
          <w:tcPr>
            <w:tcW w:w="2041" w:type="dxa"/>
            <w:tcBorders>
              <w:bottom w:val="single" w:sz="4" w:space="0" w:color="auto"/>
            </w:tcBorders>
            <w:vAlign w:val="center"/>
          </w:tcPr>
          <w:p w14:paraId="346FEFE5" w14:textId="77777777" w:rsidR="00084590" w:rsidRPr="008B76CF" w:rsidRDefault="00084590" w:rsidP="007810BC">
            <w:pPr>
              <w:tabs>
                <w:tab w:val="right" w:leader="underscore" w:pos="8730"/>
              </w:tabs>
              <w:spacing w:before="0" w:beforeAutospacing="0" w:afterAutospacing="0"/>
              <w:rPr>
                <w:rFonts w:eastAsiaTheme="minorHAnsi" w:cstheme="minorHAnsi"/>
              </w:rPr>
            </w:pPr>
          </w:p>
        </w:tc>
      </w:tr>
      <w:tr w:rsidR="00084590" w14:paraId="6D251EBD" w14:textId="77777777" w:rsidTr="0034684E">
        <w:trPr>
          <w:tblHeader/>
        </w:trPr>
        <w:tc>
          <w:tcPr>
            <w:tcW w:w="9360" w:type="dxa"/>
            <w:gridSpan w:val="12"/>
            <w:vAlign w:val="center"/>
          </w:tcPr>
          <w:p w14:paraId="1947A8D8" w14:textId="77777777" w:rsidR="00084590" w:rsidRDefault="00084590" w:rsidP="007810BC"/>
        </w:tc>
      </w:tr>
      <w:tr w:rsidR="00084590" w14:paraId="01BB9A0D" w14:textId="77777777" w:rsidTr="0034684E">
        <w:trPr>
          <w:tblHeader/>
        </w:trPr>
        <w:tc>
          <w:tcPr>
            <w:tcW w:w="1898" w:type="dxa"/>
            <w:gridSpan w:val="5"/>
            <w:vAlign w:val="center"/>
          </w:tcPr>
          <w:p w14:paraId="4419224F" w14:textId="77777777" w:rsidR="00084590" w:rsidRDefault="00084590" w:rsidP="007810BC">
            <w:r>
              <w:t>Email Address:</w:t>
            </w:r>
          </w:p>
        </w:tc>
        <w:tc>
          <w:tcPr>
            <w:tcW w:w="7462" w:type="dxa"/>
            <w:gridSpan w:val="7"/>
            <w:tcBorders>
              <w:bottom w:val="single" w:sz="4" w:space="0" w:color="auto"/>
            </w:tcBorders>
            <w:vAlign w:val="center"/>
          </w:tcPr>
          <w:p w14:paraId="13460F09" w14:textId="77777777" w:rsidR="00084590" w:rsidRDefault="00084590" w:rsidP="007810BC"/>
        </w:tc>
      </w:tr>
      <w:tr w:rsidR="00084590" w14:paraId="5C680C76" w14:textId="77777777" w:rsidTr="0034684E">
        <w:trPr>
          <w:tblHeader/>
        </w:trPr>
        <w:tc>
          <w:tcPr>
            <w:tcW w:w="9360" w:type="dxa"/>
            <w:gridSpan w:val="12"/>
            <w:vAlign w:val="center"/>
          </w:tcPr>
          <w:p w14:paraId="151186AB" w14:textId="77777777" w:rsidR="00084590" w:rsidRDefault="00084590" w:rsidP="007810BC"/>
        </w:tc>
      </w:tr>
      <w:tr w:rsidR="00084590" w14:paraId="7F3A356B" w14:textId="77777777" w:rsidTr="0034684E">
        <w:trPr>
          <w:tblHeader/>
        </w:trPr>
        <w:tc>
          <w:tcPr>
            <w:tcW w:w="1388" w:type="dxa"/>
            <w:gridSpan w:val="4"/>
            <w:vAlign w:val="center"/>
          </w:tcPr>
          <w:p w14:paraId="1EB30082" w14:textId="77777777" w:rsidR="00084590" w:rsidRPr="008B76CF" w:rsidRDefault="00084590" w:rsidP="007810BC">
            <w:r w:rsidRPr="0004673A">
              <w:t>Department:</w:t>
            </w:r>
          </w:p>
        </w:tc>
        <w:tc>
          <w:tcPr>
            <w:tcW w:w="7972" w:type="dxa"/>
            <w:gridSpan w:val="8"/>
            <w:tcBorders>
              <w:bottom w:val="single" w:sz="4" w:space="0" w:color="auto"/>
            </w:tcBorders>
            <w:vAlign w:val="center"/>
          </w:tcPr>
          <w:p w14:paraId="54273572" w14:textId="77777777" w:rsidR="00084590" w:rsidRPr="008B76CF" w:rsidRDefault="00084590" w:rsidP="007810BC"/>
        </w:tc>
      </w:tr>
      <w:tr w:rsidR="00084590" w14:paraId="2E9DF771" w14:textId="77777777" w:rsidTr="0034684E">
        <w:trPr>
          <w:trHeight w:val="386"/>
          <w:tblHeader/>
        </w:trPr>
        <w:tc>
          <w:tcPr>
            <w:tcW w:w="9360" w:type="dxa"/>
            <w:gridSpan w:val="12"/>
            <w:vAlign w:val="center"/>
          </w:tcPr>
          <w:p w14:paraId="7720565C" w14:textId="77777777" w:rsidR="00084590" w:rsidRPr="008B76CF" w:rsidRDefault="00084590" w:rsidP="007810BC"/>
        </w:tc>
      </w:tr>
      <w:tr w:rsidR="00084590" w14:paraId="23FB1FF8" w14:textId="77777777" w:rsidTr="0034684E">
        <w:trPr>
          <w:tblHeader/>
        </w:trPr>
        <w:tc>
          <w:tcPr>
            <w:tcW w:w="1096" w:type="dxa"/>
            <w:gridSpan w:val="3"/>
            <w:vAlign w:val="center"/>
          </w:tcPr>
          <w:p w14:paraId="7D2A72CE" w14:textId="77777777" w:rsidR="00084590" w:rsidRPr="008B76CF" w:rsidRDefault="00084590" w:rsidP="007810BC">
            <w:r>
              <w:t>Job Title:</w:t>
            </w:r>
            <w:r w:rsidRPr="0004673A">
              <w:t xml:space="preserve"> </w:t>
            </w:r>
          </w:p>
        </w:tc>
        <w:tc>
          <w:tcPr>
            <w:tcW w:w="8264" w:type="dxa"/>
            <w:gridSpan w:val="9"/>
            <w:tcBorders>
              <w:bottom w:val="single" w:sz="4" w:space="0" w:color="auto"/>
            </w:tcBorders>
            <w:vAlign w:val="center"/>
          </w:tcPr>
          <w:p w14:paraId="608330FC" w14:textId="77777777" w:rsidR="00084590" w:rsidRPr="008B76CF" w:rsidRDefault="00084590" w:rsidP="007810BC"/>
        </w:tc>
      </w:tr>
      <w:tr w:rsidR="00084590" w:rsidRPr="00A612ED" w14:paraId="0B1088E6" w14:textId="77777777" w:rsidTr="0034684E">
        <w:trPr>
          <w:trHeight w:val="377"/>
          <w:tblHeader/>
        </w:trPr>
        <w:tc>
          <w:tcPr>
            <w:tcW w:w="2343" w:type="dxa"/>
            <w:gridSpan w:val="7"/>
            <w:vAlign w:val="center"/>
          </w:tcPr>
          <w:p w14:paraId="74064090" w14:textId="77777777" w:rsidR="00084590" w:rsidRPr="00A612ED" w:rsidRDefault="00084590" w:rsidP="007810BC"/>
        </w:tc>
        <w:tc>
          <w:tcPr>
            <w:tcW w:w="7017" w:type="dxa"/>
            <w:gridSpan w:val="5"/>
          </w:tcPr>
          <w:p w14:paraId="2EE7BB7D" w14:textId="77777777" w:rsidR="00084590" w:rsidRPr="00084590" w:rsidRDefault="00084590" w:rsidP="007810BC"/>
        </w:tc>
      </w:tr>
      <w:tr w:rsidR="00A6352F" w:rsidRPr="00A612ED" w14:paraId="583D4858" w14:textId="77777777" w:rsidTr="0034684E">
        <w:trPr>
          <w:tblHeader/>
        </w:trPr>
        <w:tc>
          <w:tcPr>
            <w:tcW w:w="9360" w:type="dxa"/>
            <w:gridSpan w:val="12"/>
            <w:vAlign w:val="center"/>
          </w:tcPr>
          <w:p w14:paraId="146094E8" w14:textId="77777777" w:rsidR="00A6352F" w:rsidRPr="00084590" w:rsidRDefault="00A6352F" w:rsidP="007810BC"/>
        </w:tc>
      </w:tr>
      <w:tr w:rsidR="00A6352F" w:rsidRPr="00A612ED" w14:paraId="68E6A7E3" w14:textId="77777777" w:rsidTr="0034684E">
        <w:trPr>
          <w:tblHeader/>
        </w:trPr>
        <w:tc>
          <w:tcPr>
            <w:tcW w:w="2099" w:type="dxa"/>
            <w:gridSpan w:val="6"/>
            <w:vAlign w:val="center"/>
          </w:tcPr>
          <w:p w14:paraId="420D3D6C" w14:textId="77777777" w:rsidR="00A6352F" w:rsidRPr="00084590" w:rsidRDefault="00A6352F" w:rsidP="007810BC">
            <w:r>
              <w:t>Employee Signature:</w:t>
            </w:r>
          </w:p>
        </w:tc>
        <w:tc>
          <w:tcPr>
            <w:tcW w:w="4410" w:type="dxa"/>
            <w:gridSpan w:val="3"/>
            <w:tcBorders>
              <w:bottom w:val="single" w:sz="4" w:space="0" w:color="auto"/>
            </w:tcBorders>
            <w:vAlign w:val="center"/>
          </w:tcPr>
          <w:p w14:paraId="10FA2FD4" w14:textId="77777777" w:rsidR="00A6352F" w:rsidRPr="00084590" w:rsidRDefault="00A6352F" w:rsidP="007810BC"/>
        </w:tc>
        <w:tc>
          <w:tcPr>
            <w:tcW w:w="630" w:type="dxa"/>
            <w:vAlign w:val="center"/>
          </w:tcPr>
          <w:p w14:paraId="69099874" w14:textId="77777777" w:rsidR="00A6352F" w:rsidRPr="00084590" w:rsidRDefault="00A6352F" w:rsidP="00A6352F">
            <w:pPr>
              <w:jc w:val="right"/>
            </w:pPr>
            <w:r>
              <w:t>Date:</w:t>
            </w:r>
          </w:p>
        </w:tc>
        <w:tc>
          <w:tcPr>
            <w:tcW w:w="2221" w:type="dxa"/>
            <w:gridSpan w:val="2"/>
            <w:tcBorders>
              <w:bottom w:val="single" w:sz="4" w:space="0" w:color="auto"/>
            </w:tcBorders>
            <w:vAlign w:val="center"/>
          </w:tcPr>
          <w:p w14:paraId="302A7C13" w14:textId="77777777" w:rsidR="00A6352F" w:rsidRPr="00084590" w:rsidRDefault="00A6352F" w:rsidP="007810BC"/>
        </w:tc>
      </w:tr>
      <w:tr w:rsidR="00A6352F" w:rsidRPr="00A612ED" w14:paraId="31B06D67" w14:textId="77777777" w:rsidTr="0034684E">
        <w:trPr>
          <w:tblHeader/>
        </w:trPr>
        <w:tc>
          <w:tcPr>
            <w:tcW w:w="9360" w:type="dxa"/>
            <w:gridSpan w:val="12"/>
            <w:vAlign w:val="center"/>
          </w:tcPr>
          <w:p w14:paraId="73C39823" w14:textId="77777777" w:rsidR="00A6352F" w:rsidRPr="00084590" w:rsidRDefault="00A6352F" w:rsidP="007810BC"/>
        </w:tc>
      </w:tr>
      <w:tr w:rsidR="00A6352F" w14:paraId="3C93E246" w14:textId="77777777" w:rsidTr="0034684E">
        <w:trPr>
          <w:tblHeader/>
        </w:trPr>
        <w:tc>
          <w:tcPr>
            <w:tcW w:w="9360" w:type="dxa"/>
            <w:gridSpan w:val="12"/>
            <w:vAlign w:val="center"/>
          </w:tcPr>
          <w:p w14:paraId="5861D777" w14:textId="77777777" w:rsidR="00A6352F" w:rsidRPr="008C33F5" w:rsidRDefault="00A6352F" w:rsidP="007810BC">
            <w:pPr>
              <w:rPr>
                <w:sz w:val="28"/>
              </w:rPr>
            </w:pPr>
          </w:p>
        </w:tc>
      </w:tr>
      <w:tr w:rsidR="00084590" w14:paraId="425319B1" w14:textId="77777777" w:rsidTr="0034684E">
        <w:trPr>
          <w:tblHeader/>
        </w:trPr>
        <w:tc>
          <w:tcPr>
            <w:tcW w:w="9360" w:type="dxa"/>
            <w:gridSpan w:val="12"/>
            <w:vAlign w:val="center"/>
          </w:tcPr>
          <w:p w14:paraId="105C5C71" w14:textId="77777777" w:rsidR="00084590" w:rsidRPr="008B76CF" w:rsidRDefault="00A6352F" w:rsidP="007810BC">
            <w:r>
              <w:rPr>
                <w:b/>
                <w:sz w:val="28"/>
              </w:rPr>
              <w:t>Filing</w:t>
            </w:r>
            <w:r w:rsidRPr="0004673A">
              <w:rPr>
                <w:b/>
                <w:sz w:val="28"/>
              </w:rPr>
              <w:t>:</w:t>
            </w:r>
          </w:p>
        </w:tc>
      </w:tr>
      <w:tr w:rsidR="00084590" w14:paraId="63794194" w14:textId="77777777" w:rsidTr="0034684E">
        <w:trPr>
          <w:tblHeader/>
        </w:trPr>
        <w:tc>
          <w:tcPr>
            <w:tcW w:w="9360" w:type="dxa"/>
            <w:gridSpan w:val="12"/>
            <w:vAlign w:val="center"/>
          </w:tcPr>
          <w:p w14:paraId="090D6F73" w14:textId="77777777" w:rsidR="00084590" w:rsidRPr="0004673A" w:rsidRDefault="00A6352F" w:rsidP="007810BC">
            <w:pPr>
              <w:rPr>
                <w:i/>
              </w:rPr>
            </w:pPr>
            <w:r w:rsidRPr="006A586E">
              <w:rPr>
                <w:rFonts w:cstheme="minorHAnsi"/>
              </w:rPr>
              <w:t xml:space="preserve">Completed </w:t>
            </w:r>
            <w:r>
              <w:rPr>
                <w:rFonts w:cstheme="minorHAnsi"/>
              </w:rPr>
              <w:t>Chemical Hygiene Plan</w:t>
            </w:r>
            <w:r w:rsidRPr="006A586E">
              <w:rPr>
                <w:rFonts w:cstheme="minorHAnsi"/>
              </w:rPr>
              <w:t xml:space="preserve"> Awareness Certifications are to be filed in a central administrative location within </w:t>
            </w:r>
            <w:r>
              <w:rPr>
                <w:rFonts w:cstheme="minorHAnsi"/>
              </w:rPr>
              <w:t xml:space="preserve">each staff member’s department. </w:t>
            </w:r>
            <w:r w:rsidRPr="006A586E">
              <w:rPr>
                <w:rFonts w:cstheme="minorHAnsi"/>
              </w:rPr>
              <w:t xml:space="preserve">These and all </w:t>
            </w:r>
            <w:r>
              <w:rPr>
                <w:rFonts w:cstheme="minorHAnsi"/>
              </w:rPr>
              <w:t xml:space="preserve">other </w:t>
            </w:r>
            <w:r w:rsidRPr="006A586E">
              <w:rPr>
                <w:rFonts w:cstheme="minorHAnsi"/>
              </w:rPr>
              <w:t xml:space="preserve">safety training records should be organized in a way that allows original records to be retrieved quickly and efficiently on request by an OSHA inspector or a REM staff member, and to be retrieved for a single staff member or for an entire work group (identified by </w:t>
            </w:r>
            <w:r>
              <w:rPr>
                <w:rFonts w:cstheme="minorHAnsi"/>
              </w:rPr>
              <w:t>PI/</w:t>
            </w:r>
            <w:r w:rsidRPr="006A586E">
              <w:rPr>
                <w:rFonts w:cstheme="minorHAnsi"/>
              </w:rPr>
              <w:t>supervisor).</w:t>
            </w:r>
          </w:p>
        </w:tc>
      </w:tr>
    </w:tbl>
    <w:p w14:paraId="3DD5AA73" w14:textId="77777777" w:rsidR="00BA75EF" w:rsidRDefault="00BA75EF" w:rsidP="00BA75EF">
      <w:pPr>
        <w:tabs>
          <w:tab w:val="left" w:pos="6780"/>
        </w:tabs>
        <w:sectPr w:rsidR="00BA75EF" w:rsidSect="00846CFF">
          <w:headerReference w:type="default" r:id="rId145"/>
          <w:pgSz w:w="12240" w:h="15840" w:code="1"/>
          <w:pgMar w:top="1440" w:right="1440" w:bottom="1440" w:left="1440" w:header="288" w:footer="288" w:gutter="0"/>
          <w:cols w:space="720"/>
          <w:docGrid w:linePitch="360"/>
        </w:sectPr>
      </w:pPr>
    </w:p>
    <w:p w14:paraId="48F8D5E5" w14:textId="77777777" w:rsidR="00BA75EF" w:rsidRPr="001D0B12" w:rsidRDefault="007A1A04" w:rsidP="00D50F19">
      <w:pPr>
        <w:pStyle w:val="Heading1"/>
        <w:numPr>
          <w:ilvl w:val="0"/>
          <w:numId w:val="0"/>
        </w:numPr>
        <w:jc w:val="center"/>
        <w:rPr>
          <w:sz w:val="48"/>
        </w:rPr>
      </w:pPr>
      <w:bookmarkStart w:id="125" w:name="_Toc380696225"/>
      <w:r w:rsidRPr="001D0B12">
        <w:rPr>
          <w:sz w:val="48"/>
        </w:rPr>
        <w:lastRenderedPageBreak/>
        <w:t xml:space="preserve">Appendix B: </w:t>
      </w:r>
      <w:r w:rsidRPr="001D0B12">
        <w:rPr>
          <w:sz w:val="48"/>
        </w:rPr>
        <w:br/>
      </w:r>
      <w:r w:rsidRPr="001D0B12">
        <w:rPr>
          <w:sz w:val="48"/>
        </w:rPr>
        <w:br/>
        <w:t>OSHA Hazard Class Definitions</w:t>
      </w:r>
      <w:bookmarkEnd w:id="125"/>
    </w:p>
    <w:p w14:paraId="0D327D0C" w14:textId="77777777" w:rsidR="007A1A04" w:rsidRDefault="007A1A04" w:rsidP="007A1A04">
      <w:pPr>
        <w:tabs>
          <w:tab w:val="left" w:pos="6780"/>
        </w:tabs>
      </w:pPr>
    </w:p>
    <w:p w14:paraId="64F3FA71" w14:textId="77777777" w:rsidR="0001374A" w:rsidRDefault="0001374A" w:rsidP="0001374A">
      <w:pPr>
        <w:tabs>
          <w:tab w:val="left" w:pos="6780"/>
        </w:tabs>
      </w:pPr>
      <w:r>
        <w:br w:type="page"/>
      </w:r>
    </w:p>
    <w:p w14:paraId="7EDBAD05" w14:textId="77777777" w:rsidR="007A1A04" w:rsidRPr="00A25A55" w:rsidRDefault="007A1A04" w:rsidP="002A004E">
      <w:pPr>
        <w:pStyle w:val="Appendix1"/>
        <w:rPr>
          <w:u w:val="single"/>
        </w:rPr>
      </w:pPr>
      <w:bookmarkStart w:id="126" w:name="_Toc380696226"/>
      <w:r w:rsidRPr="00A25A55">
        <w:rPr>
          <w:u w:val="single"/>
        </w:rPr>
        <w:lastRenderedPageBreak/>
        <w:t>Physical Hazards</w:t>
      </w:r>
      <w:bookmarkEnd w:id="126"/>
    </w:p>
    <w:p w14:paraId="4C898F34" w14:textId="77777777" w:rsidR="007A1A04" w:rsidRPr="003F35A8" w:rsidRDefault="007A1A04" w:rsidP="002B3502">
      <w:pPr>
        <w:pStyle w:val="Appendix2"/>
        <w:numPr>
          <w:ilvl w:val="0"/>
          <w:numId w:val="102"/>
        </w:numPr>
      </w:pPr>
      <w:bookmarkStart w:id="127" w:name="_Toc380696227"/>
      <w:r w:rsidRPr="003F35A8">
        <w:t>Flammable Liquids</w:t>
      </w:r>
      <w:bookmarkEnd w:id="127"/>
    </w:p>
    <w:p w14:paraId="5447976E" w14:textId="77777777" w:rsidR="007A1A04" w:rsidRPr="007A1A04" w:rsidRDefault="007A1A04" w:rsidP="00EB03E9">
      <w:pPr>
        <w:rPr>
          <w:rFonts w:eastAsiaTheme="minorHAnsi"/>
        </w:rPr>
      </w:pPr>
      <w:r w:rsidRPr="007A1A04">
        <w:rPr>
          <w:rFonts w:eastAsiaTheme="minorHAnsi"/>
        </w:rPr>
        <w:t>Flammable hazards are materials which under standard conditions can generate sufficient vapor to cause a fire in the presence of an ignition source. Flammable liquids (e.g., hexane, ethyl acetate, xylene) are more hazardous at elevated temperatures due to more rapid vaporization. The following definitions are important to understand when evaluating the hazards of flammable liquids:</w:t>
      </w:r>
    </w:p>
    <w:p w14:paraId="5989331F" w14:textId="77777777" w:rsidR="007A1A04" w:rsidRPr="00EB03E9" w:rsidRDefault="007A1A04" w:rsidP="002B3502">
      <w:pPr>
        <w:pStyle w:val="ListParagraph"/>
        <w:numPr>
          <w:ilvl w:val="0"/>
          <w:numId w:val="92"/>
        </w:numPr>
        <w:rPr>
          <w:rFonts w:eastAsiaTheme="minorEastAsia"/>
          <w:lang w:eastAsia="ja-JP"/>
        </w:rPr>
      </w:pPr>
      <w:r w:rsidRPr="00EB03E9">
        <w:rPr>
          <w:rFonts w:eastAsiaTheme="minorEastAsia"/>
          <w:b/>
          <w:lang w:eastAsia="ja-JP"/>
        </w:rPr>
        <w:t xml:space="preserve">Flammable liquid </w:t>
      </w:r>
      <w:r w:rsidRPr="00EB03E9">
        <w:rPr>
          <w:rFonts w:eastAsiaTheme="minorEastAsia"/>
          <w:lang w:eastAsia="ja-JP"/>
        </w:rPr>
        <w:t>is a liquid having a flash point no greater than 93</w:t>
      </w:r>
      <w:r w:rsidR="00355124">
        <w:rPr>
          <w:rFonts w:cstheme="minorHAnsi"/>
          <w:color w:val="000000"/>
          <w:shd w:val="clear" w:color="auto" w:fill="FFFFFF"/>
          <w:lang w:eastAsia="ja-JP"/>
        </w:rPr>
        <w:t xml:space="preserve"> °C</w:t>
      </w:r>
      <w:r w:rsidRPr="00EB03E9">
        <w:rPr>
          <w:color w:val="000000"/>
          <w:shd w:val="clear" w:color="auto" w:fill="FFFFFF"/>
          <w:lang w:eastAsia="ja-JP"/>
        </w:rPr>
        <w:t xml:space="preserve"> (200</w:t>
      </w:r>
      <w:r w:rsidR="00355124">
        <w:rPr>
          <w:rFonts w:cstheme="minorHAnsi"/>
          <w:color w:val="000000"/>
          <w:shd w:val="clear" w:color="auto" w:fill="FFFFFF"/>
          <w:lang w:eastAsia="ja-JP"/>
        </w:rPr>
        <w:t xml:space="preserve"> °F</w:t>
      </w:r>
      <w:r w:rsidRPr="00EB03E9">
        <w:rPr>
          <w:color w:val="000000"/>
          <w:shd w:val="clear" w:color="auto" w:fill="FFFFFF"/>
          <w:lang w:eastAsia="ja-JP"/>
        </w:rPr>
        <w:t>).</w:t>
      </w:r>
    </w:p>
    <w:p w14:paraId="7F7B1622" w14:textId="77777777" w:rsidR="007A1A04" w:rsidRPr="00EB03E9" w:rsidRDefault="007A1A04" w:rsidP="002B3502">
      <w:pPr>
        <w:pStyle w:val="ListParagraph"/>
        <w:numPr>
          <w:ilvl w:val="0"/>
          <w:numId w:val="92"/>
        </w:numPr>
        <w:rPr>
          <w:rFonts w:eastAsiaTheme="minorEastAsia"/>
          <w:lang w:eastAsia="ja-JP"/>
        </w:rPr>
      </w:pPr>
      <w:r w:rsidRPr="00EB03E9">
        <w:rPr>
          <w:b/>
          <w:color w:val="000000"/>
          <w:shd w:val="clear" w:color="auto" w:fill="FFFFFF"/>
          <w:lang w:eastAsia="ja-JP"/>
        </w:rPr>
        <w:t xml:space="preserve">Flash point </w:t>
      </w:r>
      <w:r w:rsidRPr="00EB03E9">
        <w:rPr>
          <w:color w:val="000000"/>
          <w:shd w:val="clear" w:color="auto" w:fill="FFFFFF"/>
          <w:lang w:eastAsia="ja-JP"/>
        </w:rPr>
        <w:t>is the</w:t>
      </w:r>
      <w:r w:rsidRPr="00EB03E9">
        <w:rPr>
          <w:shd w:val="clear" w:color="auto" w:fill="FFFFFF"/>
          <w:lang w:eastAsia="ja-JP"/>
        </w:rPr>
        <w:t xml:space="preserve"> minimum temperature at which the </w:t>
      </w:r>
      <w:r w:rsidR="00703B59" w:rsidRPr="007A1A04">
        <w:rPr>
          <w:rFonts w:eastAsiaTheme="minorEastAsia" w:cstheme="minorBidi"/>
          <w:noProof/>
          <w:sz w:val="22"/>
          <w:szCs w:val="22"/>
        </w:rPr>
        <w:drawing>
          <wp:anchor distT="0" distB="0" distL="114300" distR="114300" simplePos="0" relativeHeight="251752448" behindDoc="0" locked="0" layoutInCell="1" allowOverlap="1" wp14:anchorId="45C97684" wp14:editId="5CD47779">
            <wp:simplePos x="0" y="0"/>
            <wp:positionH relativeFrom="margin">
              <wp:align>right</wp:align>
            </wp:positionH>
            <wp:positionV relativeFrom="line">
              <wp:posOffset>0</wp:posOffset>
            </wp:positionV>
            <wp:extent cx="1755648" cy="3108960"/>
            <wp:effectExtent l="19050" t="19050" r="16510" b="15240"/>
            <wp:wrapSquare wrapText="bothSides"/>
            <wp:docPr id="2077" name="Picture 2077" descr="Flammable Range Figure" title="Flammable Rang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962" t="9956" r="70833" b="5829"/>
                    <a:stretch/>
                  </pic:blipFill>
                  <pic:spPr bwMode="auto">
                    <a:xfrm>
                      <a:off x="0" y="0"/>
                      <a:ext cx="1755648" cy="310896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03E9">
        <w:rPr>
          <w:shd w:val="clear" w:color="auto" w:fill="FFFFFF"/>
          <w:lang w:eastAsia="ja-JP"/>
        </w:rPr>
        <w:t xml:space="preserve">application of an ignition source causes the vapors of a liquid to ignite under specified test conditions. </w:t>
      </w:r>
    </w:p>
    <w:p w14:paraId="300D0971" w14:textId="77777777" w:rsidR="007A1A04" w:rsidRPr="00EB03E9" w:rsidRDefault="007A1A04" w:rsidP="002B3502">
      <w:pPr>
        <w:pStyle w:val="ListParagraph"/>
        <w:numPr>
          <w:ilvl w:val="0"/>
          <w:numId w:val="92"/>
        </w:numPr>
        <w:rPr>
          <w:rFonts w:eastAsiaTheme="minorEastAsia"/>
          <w:lang w:eastAsia="ja-JP"/>
        </w:rPr>
      </w:pPr>
      <w:r w:rsidRPr="00EB03E9">
        <w:rPr>
          <w:rFonts w:eastAsiaTheme="minorEastAsia"/>
          <w:b/>
          <w:bCs/>
          <w:lang w:eastAsia="ja-JP"/>
        </w:rPr>
        <w:t xml:space="preserve">Boiling point </w:t>
      </w:r>
      <w:r w:rsidRPr="00EB03E9">
        <w:rPr>
          <w:rFonts w:eastAsiaTheme="minorEastAsia"/>
          <w:bCs/>
          <w:lang w:eastAsia="ja-JP"/>
        </w:rPr>
        <w:t>is</w:t>
      </w:r>
      <w:r w:rsidRPr="00EB03E9">
        <w:rPr>
          <w:rFonts w:eastAsiaTheme="minorEastAsia"/>
          <w:b/>
          <w:bCs/>
          <w:lang w:eastAsia="ja-JP"/>
        </w:rPr>
        <w:t xml:space="preserve"> </w:t>
      </w:r>
      <w:r w:rsidRPr="00EB03E9">
        <w:rPr>
          <w:rFonts w:eastAsiaTheme="minorEastAsia"/>
          <w:lang w:eastAsia="ja-JP"/>
        </w:rPr>
        <w:t>the temperature at which the vapor pressure of a liquid equals the atmospheric pressure and the liquid changes into a vapor.</w:t>
      </w:r>
    </w:p>
    <w:p w14:paraId="7F300DE3" w14:textId="77777777" w:rsidR="007A1A04" w:rsidRPr="00EB03E9" w:rsidRDefault="007A1A04" w:rsidP="002B3502">
      <w:pPr>
        <w:pStyle w:val="ListParagraph"/>
        <w:numPr>
          <w:ilvl w:val="0"/>
          <w:numId w:val="92"/>
        </w:numPr>
        <w:rPr>
          <w:rFonts w:eastAsiaTheme="minorEastAsia"/>
          <w:lang w:eastAsia="ja-JP"/>
        </w:rPr>
      </w:pPr>
      <w:r w:rsidRPr="00EB03E9">
        <w:rPr>
          <w:rFonts w:eastAsiaTheme="minorEastAsia"/>
          <w:b/>
          <w:bCs/>
          <w:lang w:eastAsia="ja-JP"/>
        </w:rPr>
        <w:t xml:space="preserve">Auto ignition temperature </w:t>
      </w:r>
      <w:r w:rsidRPr="00EB03E9">
        <w:rPr>
          <w:rFonts w:eastAsiaTheme="minorEastAsia"/>
          <w:bCs/>
          <w:lang w:eastAsia="ja-JP"/>
        </w:rPr>
        <w:t xml:space="preserve">is </w:t>
      </w:r>
      <w:r w:rsidRPr="00EB03E9">
        <w:rPr>
          <w:rFonts w:eastAsiaTheme="minorEastAsia"/>
          <w:lang w:eastAsia="ja-JP"/>
        </w:rPr>
        <w:t>the minimum temperature at which self-sustained combustion will occur in the absence of an ignition source.</w:t>
      </w:r>
    </w:p>
    <w:p w14:paraId="7191B57F" w14:textId="77777777" w:rsidR="007A1A04" w:rsidRPr="00EB03E9" w:rsidRDefault="007A1A04" w:rsidP="002B3502">
      <w:pPr>
        <w:pStyle w:val="ListParagraph"/>
        <w:numPr>
          <w:ilvl w:val="0"/>
          <w:numId w:val="92"/>
        </w:numPr>
        <w:rPr>
          <w:rFonts w:eastAsiaTheme="minorEastAsia"/>
          <w:lang w:eastAsia="ja-JP"/>
        </w:rPr>
      </w:pPr>
      <w:r w:rsidRPr="00EB03E9">
        <w:rPr>
          <w:rFonts w:eastAsiaTheme="minorEastAsia"/>
          <w:b/>
          <w:bCs/>
          <w:lang w:eastAsia="ja-JP"/>
        </w:rPr>
        <w:t>Lower explosive limit</w:t>
      </w:r>
      <w:r w:rsidRPr="00EB03E9">
        <w:rPr>
          <w:rFonts w:eastAsiaTheme="minorEastAsia"/>
          <w:b/>
          <w:lang w:eastAsia="ja-JP"/>
        </w:rPr>
        <w:t xml:space="preserve"> (LEL) </w:t>
      </w:r>
      <w:r w:rsidRPr="00EB03E9">
        <w:rPr>
          <w:rFonts w:eastAsiaTheme="minorEastAsia"/>
          <w:lang w:eastAsia="ja-JP"/>
        </w:rPr>
        <w:t>is the lowest concentration (percentage) of a gas or a vapor in air capable of producing a flash of fire in presence of an ignition source (arc, flame, heat).</w:t>
      </w:r>
    </w:p>
    <w:p w14:paraId="7DECC909" w14:textId="77777777" w:rsidR="007A1A04" w:rsidRPr="00EB03E9" w:rsidRDefault="007A1A04" w:rsidP="002B3502">
      <w:pPr>
        <w:pStyle w:val="ListParagraph"/>
        <w:numPr>
          <w:ilvl w:val="0"/>
          <w:numId w:val="92"/>
        </w:numPr>
        <w:rPr>
          <w:rFonts w:eastAsiaTheme="minorEastAsia"/>
          <w:lang w:eastAsia="ja-JP"/>
        </w:rPr>
      </w:pPr>
      <w:r w:rsidRPr="00EB03E9">
        <w:rPr>
          <w:rFonts w:eastAsiaTheme="minorEastAsia"/>
          <w:b/>
          <w:bCs/>
          <w:lang w:eastAsia="ja-JP"/>
        </w:rPr>
        <w:t>Upper explosive limit</w:t>
      </w:r>
      <w:r w:rsidRPr="00EB03E9">
        <w:rPr>
          <w:rFonts w:eastAsiaTheme="minorEastAsia"/>
          <w:b/>
          <w:lang w:eastAsia="ja-JP"/>
        </w:rPr>
        <w:t xml:space="preserve"> (UEL) </w:t>
      </w:r>
      <w:r w:rsidRPr="00EB03E9">
        <w:rPr>
          <w:rFonts w:eastAsiaTheme="minorEastAsia"/>
          <w:lang w:eastAsia="ja-JP"/>
        </w:rPr>
        <w:t xml:space="preserve">is the highest concentration (percentage) of a gas or a vapor in air capable of producing a flash of fire in presence of an ignition source (arc, flame, heat). </w:t>
      </w:r>
    </w:p>
    <w:p w14:paraId="7FE960DE" w14:textId="77777777" w:rsidR="007A1A04" w:rsidRPr="007A1A04" w:rsidRDefault="007A1A04" w:rsidP="00EB03E9">
      <w:pPr>
        <w:rPr>
          <w:rFonts w:eastAsiaTheme="minorHAnsi"/>
        </w:rPr>
      </w:pPr>
      <w:r w:rsidRPr="007A1A04">
        <w:rPr>
          <w:rFonts w:eastAsiaTheme="minorHAnsi"/>
        </w:rPr>
        <w:t>Some organic solvents (e.g., diethyl ether) have the potential to form potentially shock-sensitive organic peroxides. See Appendix 3 for additional information regarding peroxide forming chemicals.</w:t>
      </w:r>
    </w:p>
    <w:p w14:paraId="37361591" w14:textId="77777777" w:rsidR="007A1A04" w:rsidRPr="007A1A04" w:rsidRDefault="007A1A04" w:rsidP="00EB03E9">
      <w:pPr>
        <w:rPr>
          <w:rFonts w:eastAsiaTheme="minorHAnsi"/>
        </w:rPr>
      </w:pPr>
      <w:r w:rsidRPr="007A1A04">
        <w:rPr>
          <w:rFonts w:eastAsiaTheme="minorHAnsi"/>
        </w:rPr>
        <w:t xml:space="preserve">Chapter 5.7.2 of the CHP details flammable liquids storage requirements. </w:t>
      </w:r>
    </w:p>
    <w:p w14:paraId="30E62B53" w14:textId="77777777" w:rsidR="007A1A04" w:rsidRPr="00182C52" w:rsidRDefault="007A1A04" w:rsidP="002B3502">
      <w:pPr>
        <w:pStyle w:val="Appendix2"/>
        <w:numPr>
          <w:ilvl w:val="0"/>
          <w:numId w:val="102"/>
        </w:numPr>
      </w:pPr>
      <w:bookmarkStart w:id="128" w:name="_Toc380696228"/>
      <w:r w:rsidRPr="00182C52">
        <w:t>Flammable Solids</w:t>
      </w:r>
      <w:bookmarkEnd w:id="128"/>
    </w:p>
    <w:p w14:paraId="0918EC38" w14:textId="77777777" w:rsidR="007A1A04" w:rsidRPr="007A1A04" w:rsidRDefault="007A1A04" w:rsidP="00CB15DD">
      <w:pPr>
        <w:rPr>
          <w:rFonts w:eastAsiaTheme="minorHAnsi"/>
        </w:rPr>
      </w:pPr>
      <w:r w:rsidRPr="007A1A04">
        <w:rPr>
          <w:rFonts w:eastAsiaTheme="minorHAnsi"/>
        </w:rPr>
        <w:t xml:space="preserve">A flammable solid is a solid which is readily combustible, or may cause or contribute to a fire through friction. Readily combustible solids are powdered, granular, or pasty substances which </w:t>
      </w:r>
      <w:r w:rsidRPr="007A1A04">
        <w:rPr>
          <w:rFonts w:eastAsiaTheme="minorHAnsi"/>
        </w:rPr>
        <w:lastRenderedPageBreak/>
        <w:t>are dangerous if they can be easily ignited by brief contact with an ignition source. Flammable solids are more hazardous when widely dispersed in a confined space (e.g., finely divided metal powders).</w:t>
      </w:r>
    </w:p>
    <w:p w14:paraId="1C2AC463" w14:textId="77777777" w:rsidR="007A1A04" w:rsidRPr="007A1A04" w:rsidRDefault="007A1A04" w:rsidP="002B3502">
      <w:pPr>
        <w:pStyle w:val="Appendix2"/>
        <w:numPr>
          <w:ilvl w:val="0"/>
          <w:numId w:val="102"/>
        </w:numPr>
      </w:pPr>
      <w:bookmarkStart w:id="129" w:name="_Toc380696229"/>
      <w:r w:rsidRPr="007A1A04">
        <w:t>Gases under Pressure</w:t>
      </w:r>
      <w:bookmarkEnd w:id="129"/>
    </w:p>
    <w:p w14:paraId="2FBCCB9A" w14:textId="77777777" w:rsidR="007A1A04" w:rsidRPr="007A1A04" w:rsidRDefault="006F6FF7" w:rsidP="00CB15DD">
      <w:pPr>
        <w:rPr>
          <w:rFonts w:eastAsiaTheme="minorHAnsi"/>
        </w:rPr>
      </w:pPr>
      <w:r>
        <w:rPr>
          <w:rFonts w:eastAsiaTheme="minorHAnsi"/>
          <w:noProof/>
        </w:rPr>
        <w:drawing>
          <wp:anchor distT="0" distB="0" distL="114300" distR="114300" simplePos="0" relativeHeight="251762688" behindDoc="0" locked="0" layoutInCell="1" allowOverlap="1" wp14:anchorId="5DF84EC6" wp14:editId="19F2D866">
            <wp:simplePos x="0" y="0"/>
            <wp:positionH relativeFrom="margin">
              <wp:align>right</wp:align>
            </wp:positionH>
            <wp:positionV relativeFrom="line">
              <wp:align>top</wp:align>
            </wp:positionV>
            <wp:extent cx="1097280" cy="1097280"/>
            <wp:effectExtent l="0" t="0" r="7620" b="762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14:sizeRelH relativeFrom="page">
              <wp14:pctWidth>0</wp14:pctWidth>
            </wp14:sizeRelH>
            <wp14:sizeRelV relativeFrom="page">
              <wp14:pctHeight>0</wp14:pctHeight>
            </wp14:sizeRelV>
          </wp:anchor>
        </w:drawing>
      </w:r>
      <w:r w:rsidR="007A1A04" w:rsidRPr="007A1A04">
        <w:rPr>
          <w:rFonts w:eastAsiaTheme="minorHAnsi"/>
        </w:rPr>
        <w:t>Gases under pressure are gases which are contained in a receptacle at a pressure not less than 280 kPA at 20</w:t>
      </w:r>
      <w:r w:rsidR="00355124">
        <w:rPr>
          <w:rFonts w:eastAsiaTheme="minorHAnsi" w:cstheme="minorHAnsi"/>
        </w:rPr>
        <w:t xml:space="preserve"> °C</w:t>
      </w:r>
      <w:r w:rsidR="007A1A04" w:rsidRPr="007A1A04">
        <w:rPr>
          <w:rFonts w:eastAsiaTheme="minorHAnsi"/>
        </w:rPr>
        <w:t xml:space="preserve"> or as a refrigerated liquid. Gases under pressure include the following:</w:t>
      </w:r>
    </w:p>
    <w:p w14:paraId="78DBB147" w14:textId="77777777" w:rsidR="007A1A04" w:rsidRPr="00CB15DD" w:rsidRDefault="007A1A04" w:rsidP="002B3502">
      <w:pPr>
        <w:pStyle w:val="ListParagraph"/>
        <w:numPr>
          <w:ilvl w:val="0"/>
          <w:numId w:val="93"/>
        </w:numPr>
        <w:rPr>
          <w:rFonts w:eastAsiaTheme="minorHAnsi"/>
          <w:bCs/>
        </w:rPr>
      </w:pPr>
      <w:r w:rsidRPr="00CB15DD">
        <w:rPr>
          <w:rFonts w:eastAsiaTheme="minorHAnsi"/>
          <w:b/>
          <w:bCs/>
        </w:rPr>
        <w:t>Compressed gas</w:t>
      </w:r>
      <w:r w:rsidRPr="00CB15DD">
        <w:rPr>
          <w:rFonts w:eastAsiaTheme="minorHAnsi"/>
          <w:bCs/>
        </w:rPr>
        <w:t xml:space="preserve"> is a </w:t>
      </w:r>
      <w:r w:rsidRPr="00CB15DD">
        <w:rPr>
          <w:rFonts w:eastAsiaTheme="minorHAnsi"/>
        </w:rPr>
        <w:t>gas which when packaged under press</w:t>
      </w:r>
      <w:r w:rsidR="00355124">
        <w:rPr>
          <w:rFonts w:eastAsiaTheme="minorHAnsi"/>
        </w:rPr>
        <w:t>ure is entirely gaseous at -50</w:t>
      </w:r>
      <w:r w:rsidR="00355124">
        <w:rPr>
          <w:rFonts w:eastAsiaTheme="minorHAnsi" w:cstheme="minorHAnsi"/>
        </w:rPr>
        <w:t xml:space="preserve"> °C</w:t>
      </w:r>
      <w:r w:rsidRPr="00CB15DD">
        <w:rPr>
          <w:rFonts w:eastAsiaTheme="minorHAnsi"/>
        </w:rPr>
        <w:t xml:space="preserve">; including all gases with a critical temperature </w:t>
      </w:r>
      <w:r w:rsidRPr="00CB15DD">
        <w:rPr>
          <w:rFonts w:eastAsia="SymbolMT"/>
        </w:rPr>
        <w:t xml:space="preserve">≤ </w:t>
      </w:r>
      <w:r w:rsidR="00355124">
        <w:rPr>
          <w:rFonts w:eastAsiaTheme="minorHAnsi"/>
        </w:rPr>
        <w:t>-50</w:t>
      </w:r>
      <w:r w:rsidR="00355124">
        <w:rPr>
          <w:rFonts w:eastAsiaTheme="minorHAnsi" w:cstheme="minorHAnsi"/>
        </w:rPr>
        <w:t xml:space="preserve"> °C</w:t>
      </w:r>
      <w:r w:rsidRPr="00CB15DD">
        <w:rPr>
          <w:rFonts w:eastAsiaTheme="minorHAnsi"/>
        </w:rPr>
        <w:t>.</w:t>
      </w:r>
    </w:p>
    <w:p w14:paraId="1F2CE4EF" w14:textId="77777777" w:rsidR="007A1A04" w:rsidRPr="00CB15DD" w:rsidRDefault="007A1A04" w:rsidP="002B3502">
      <w:pPr>
        <w:pStyle w:val="ListParagraph"/>
        <w:numPr>
          <w:ilvl w:val="0"/>
          <w:numId w:val="93"/>
        </w:numPr>
        <w:rPr>
          <w:rFonts w:eastAsiaTheme="minorHAnsi"/>
          <w:bCs/>
        </w:rPr>
      </w:pPr>
      <w:r w:rsidRPr="00CB15DD">
        <w:rPr>
          <w:rFonts w:eastAsiaTheme="minorHAnsi"/>
          <w:b/>
          <w:bCs/>
        </w:rPr>
        <w:t>Liquefied gas</w:t>
      </w:r>
      <w:r w:rsidRPr="00CB15DD">
        <w:rPr>
          <w:rFonts w:eastAsiaTheme="minorHAnsi"/>
          <w:bCs/>
        </w:rPr>
        <w:t xml:space="preserve"> is a </w:t>
      </w:r>
      <w:r w:rsidRPr="00CB15DD">
        <w:rPr>
          <w:rFonts w:eastAsiaTheme="minorHAnsi"/>
        </w:rPr>
        <w:t>gas which when packaged under pressure is partially li</w:t>
      </w:r>
      <w:r w:rsidR="00355124">
        <w:rPr>
          <w:rFonts w:eastAsiaTheme="minorHAnsi"/>
        </w:rPr>
        <w:t xml:space="preserve">quid at temperatures above -50 </w:t>
      </w:r>
      <w:r w:rsidR="00355124">
        <w:rPr>
          <w:rFonts w:eastAsiaTheme="minorHAnsi" w:cstheme="minorHAnsi"/>
        </w:rPr>
        <w:t>°</w:t>
      </w:r>
      <w:r w:rsidRPr="00CB15DD">
        <w:rPr>
          <w:rFonts w:eastAsiaTheme="minorHAnsi"/>
        </w:rPr>
        <w:t>C.</w:t>
      </w:r>
    </w:p>
    <w:p w14:paraId="18576D48" w14:textId="77777777" w:rsidR="007A1A04" w:rsidRPr="00CB15DD" w:rsidRDefault="007A1A04" w:rsidP="002B3502">
      <w:pPr>
        <w:pStyle w:val="ListParagraph"/>
        <w:numPr>
          <w:ilvl w:val="0"/>
          <w:numId w:val="93"/>
        </w:numPr>
        <w:rPr>
          <w:rFonts w:eastAsiaTheme="minorHAnsi"/>
          <w:bCs/>
        </w:rPr>
      </w:pPr>
      <w:r w:rsidRPr="00CB15DD">
        <w:rPr>
          <w:rFonts w:eastAsiaTheme="minorHAnsi"/>
          <w:b/>
          <w:bCs/>
        </w:rPr>
        <w:t>Refrigerated liquefied gas</w:t>
      </w:r>
      <w:r w:rsidRPr="00CB15DD">
        <w:rPr>
          <w:rFonts w:eastAsiaTheme="minorHAnsi"/>
          <w:bCs/>
        </w:rPr>
        <w:t xml:space="preserve"> is a </w:t>
      </w:r>
      <w:r w:rsidRPr="00CB15DD">
        <w:rPr>
          <w:rFonts w:eastAsiaTheme="minorHAnsi"/>
        </w:rPr>
        <w:t>gas which when packaged is made partially liquid because of its low temperature.</w:t>
      </w:r>
    </w:p>
    <w:p w14:paraId="6D082F6E" w14:textId="77777777" w:rsidR="007A1A04" w:rsidRPr="00CB15DD" w:rsidRDefault="007A1A04" w:rsidP="002B3502">
      <w:pPr>
        <w:pStyle w:val="ListParagraph"/>
        <w:numPr>
          <w:ilvl w:val="0"/>
          <w:numId w:val="93"/>
        </w:numPr>
        <w:rPr>
          <w:rFonts w:eastAsiaTheme="minorHAnsi"/>
          <w:bCs/>
        </w:rPr>
      </w:pPr>
      <w:r w:rsidRPr="00CB15DD">
        <w:rPr>
          <w:rFonts w:eastAsiaTheme="minorHAnsi"/>
          <w:b/>
          <w:bCs/>
        </w:rPr>
        <w:t>Dissolved gas</w:t>
      </w:r>
      <w:r w:rsidRPr="00CB15DD">
        <w:rPr>
          <w:rFonts w:eastAsiaTheme="minorHAnsi"/>
          <w:bCs/>
        </w:rPr>
        <w:t xml:space="preserve"> is a</w:t>
      </w:r>
      <w:r w:rsidRPr="00CB15DD">
        <w:rPr>
          <w:rFonts w:eastAsiaTheme="minorHAnsi"/>
        </w:rPr>
        <w:t xml:space="preserve"> gas which when packaged under pressure is dissolved in a liquid phase solvent.</w:t>
      </w:r>
    </w:p>
    <w:p w14:paraId="6E108BB7" w14:textId="77777777" w:rsidR="007A1A04" w:rsidRPr="007A1A04" w:rsidRDefault="007A1A04" w:rsidP="00CB15DD">
      <w:pPr>
        <w:rPr>
          <w:rFonts w:eastAsiaTheme="minorHAnsi"/>
        </w:rPr>
      </w:pPr>
      <w:r w:rsidRPr="007A1A04">
        <w:rPr>
          <w:rFonts w:eastAsiaTheme="minorHAnsi"/>
        </w:rPr>
        <w:t>All compressed gases are hazardous due to the fact they are stored in compressed cylinders, which can explode and act as a projectile if ruptured. Compressed gases also carry the hazards of the chemicals they contain such as asphyxiation (carbon dioxide), toxicity (nitric oxide), flammable (propane), and corrosive (hydrogen chloride).</w:t>
      </w:r>
    </w:p>
    <w:p w14:paraId="0BCCD5F5" w14:textId="77777777" w:rsidR="007A1A04" w:rsidRPr="007A1A04" w:rsidRDefault="007A1A04" w:rsidP="00CB15DD">
      <w:pPr>
        <w:rPr>
          <w:rFonts w:eastAsiaTheme="minorHAnsi" w:cstheme="minorBidi"/>
        </w:rPr>
      </w:pPr>
      <w:r w:rsidRPr="007A1A04">
        <w:rPr>
          <w:rFonts w:eastAsiaTheme="minorHAnsi" w:cstheme="minorBidi"/>
        </w:rPr>
        <w:t xml:space="preserve">Chapter 5.7.3 of the CHP details compressed gases storage requirements. </w:t>
      </w:r>
    </w:p>
    <w:p w14:paraId="4C38CFD3" w14:textId="77777777" w:rsidR="007A1A04" w:rsidRPr="007A1A04" w:rsidRDefault="007A1A04" w:rsidP="002B3502">
      <w:pPr>
        <w:pStyle w:val="Appendix2"/>
        <w:numPr>
          <w:ilvl w:val="0"/>
          <w:numId w:val="102"/>
        </w:numPr>
      </w:pPr>
      <w:bookmarkStart w:id="130" w:name="_Toc380696230"/>
      <w:r w:rsidRPr="007A1A04">
        <w:t>Pyrophoric, Self-Heating, and Self-Reactive Materials</w:t>
      </w:r>
      <w:bookmarkEnd w:id="130"/>
    </w:p>
    <w:p w14:paraId="3A89B7DB" w14:textId="77777777" w:rsidR="007A1A04" w:rsidRPr="007A1A04" w:rsidRDefault="007A1A04" w:rsidP="00CB15DD">
      <w:pPr>
        <w:rPr>
          <w:rFonts w:eastAsiaTheme="minorHAnsi"/>
        </w:rPr>
      </w:pPr>
      <w:r w:rsidRPr="007A1A04">
        <w:rPr>
          <w:rFonts w:ascii="Arial" w:eastAsiaTheme="minorHAnsi" w:hAnsi="Arial"/>
          <w:noProof/>
          <w:sz w:val="20"/>
          <w:szCs w:val="20"/>
        </w:rPr>
        <w:drawing>
          <wp:anchor distT="0" distB="0" distL="114300" distR="114300" simplePos="0" relativeHeight="251751424" behindDoc="0" locked="0" layoutInCell="1" allowOverlap="1" wp14:anchorId="14648C10" wp14:editId="705DEE78">
            <wp:simplePos x="0" y="0"/>
            <wp:positionH relativeFrom="margin">
              <wp:align>right</wp:align>
            </wp:positionH>
            <wp:positionV relativeFrom="line">
              <wp:align>top</wp:align>
            </wp:positionV>
            <wp:extent cx="1472184" cy="1463040"/>
            <wp:effectExtent l="0" t="0" r="0" b="3810"/>
            <wp:wrapSquare wrapText="bothSides"/>
            <wp:docPr id="2079" name="Picture 2079" descr="Label: Spontaneously Combustible" title="Label: Spontaneously Combust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afetysign.com/images/catlog/product/large/K5628.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72184" cy="1463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A04">
        <w:rPr>
          <w:rFonts w:eastAsiaTheme="minorHAnsi"/>
          <w:b/>
        </w:rPr>
        <w:t>Pyrophoric material</w:t>
      </w:r>
      <w:r w:rsidRPr="007A1A04">
        <w:rPr>
          <w:rFonts w:eastAsiaTheme="minorHAnsi"/>
        </w:rPr>
        <w:t xml:space="preserve"> (also called “spontaneously combustible”) is a liquid or solid that even in small quantities and without an external ignition source can ignite after coming in contact with the air. </w:t>
      </w:r>
    </w:p>
    <w:p w14:paraId="505F1D1B" w14:textId="77777777" w:rsidR="007A1A04" w:rsidRPr="007A1A04" w:rsidRDefault="007A1A04" w:rsidP="00CB15DD">
      <w:pPr>
        <w:rPr>
          <w:rFonts w:eastAsiaTheme="minorHAnsi"/>
          <w:color w:val="000000"/>
        </w:rPr>
      </w:pPr>
      <w:r w:rsidRPr="007A1A04">
        <w:rPr>
          <w:rFonts w:eastAsiaTheme="minorHAnsi"/>
          <w:b/>
          <w:color w:val="000000"/>
        </w:rPr>
        <w:t>Self-heating material</w:t>
      </w:r>
      <w:r w:rsidRPr="007A1A04">
        <w:rPr>
          <w:rFonts w:eastAsiaTheme="minorHAnsi"/>
          <w:color w:val="000000"/>
        </w:rPr>
        <w:t xml:space="preserve"> is a solid or liquid, other than a pyrophoric substance, which, by reaction with air and without energy supply, is liable to self-heat. This endpoint differs from a pyrophoric substance in that it will ignite only when in large amounts (kilograms) and after long periods of time (hours or days). </w:t>
      </w:r>
    </w:p>
    <w:p w14:paraId="6BEC78C3" w14:textId="77777777" w:rsidR="007A1A04" w:rsidRPr="007A1A04" w:rsidRDefault="007A1A04" w:rsidP="00CB15DD">
      <w:pPr>
        <w:rPr>
          <w:rFonts w:eastAsiaTheme="minorHAnsi"/>
        </w:rPr>
      </w:pPr>
      <w:r w:rsidRPr="007A1A04">
        <w:rPr>
          <w:rFonts w:eastAsiaTheme="minorHAnsi"/>
          <w:b/>
        </w:rPr>
        <w:lastRenderedPageBreak/>
        <w:t>Self-reactive material</w:t>
      </w:r>
      <w:r w:rsidRPr="007A1A04">
        <w:rPr>
          <w:rFonts w:eastAsiaTheme="minorHAnsi"/>
        </w:rPr>
        <w:t xml:space="preserve"> is a thermally unstable liquid or solid liable to undergo a strongly exothermic thermal decomposition even without participation of oxygen (air).</w:t>
      </w:r>
    </w:p>
    <w:p w14:paraId="69E1B684" w14:textId="77777777" w:rsidR="007A1A04" w:rsidRPr="007A1A04" w:rsidRDefault="007A1A04" w:rsidP="00CB15DD">
      <w:pPr>
        <w:rPr>
          <w:rFonts w:eastAsiaTheme="minorHAnsi" w:cstheme="minorBidi"/>
        </w:rPr>
      </w:pPr>
      <w:r w:rsidRPr="007A1A04">
        <w:rPr>
          <w:rFonts w:eastAsiaTheme="minorHAnsi" w:cstheme="minorBidi"/>
        </w:rPr>
        <w:t xml:space="preserve">Chapter 5.7.4 of the CHP details the storage requirements for reactive chemicals. </w:t>
      </w:r>
    </w:p>
    <w:p w14:paraId="1323D287" w14:textId="77777777" w:rsidR="007A1A04" w:rsidRPr="007A1A04" w:rsidRDefault="007A1A04" w:rsidP="002B3502">
      <w:pPr>
        <w:pStyle w:val="Appendix2"/>
        <w:numPr>
          <w:ilvl w:val="0"/>
          <w:numId w:val="102"/>
        </w:numPr>
      </w:pPr>
      <w:bookmarkStart w:id="131" w:name="_Toc380696231"/>
      <w:r w:rsidRPr="007A1A04">
        <w:t>Water-Reactive Materials</w:t>
      </w:r>
      <w:bookmarkEnd w:id="131"/>
    </w:p>
    <w:p w14:paraId="60504016" w14:textId="77777777" w:rsidR="007A1A04" w:rsidRPr="007A1A04" w:rsidRDefault="007A1A04" w:rsidP="00CB15DD">
      <w:pPr>
        <w:rPr>
          <w:rFonts w:eastAsiaTheme="minorHAnsi"/>
        </w:rPr>
      </w:pPr>
      <w:r w:rsidRPr="007A1A04">
        <w:rPr>
          <w:rFonts w:ascii="Arial" w:eastAsiaTheme="minorHAnsi" w:hAnsi="Arial"/>
          <w:noProof/>
          <w:sz w:val="20"/>
          <w:szCs w:val="20"/>
        </w:rPr>
        <w:drawing>
          <wp:anchor distT="0" distB="0" distL="114300" distR="114300" simplePos="0" relativeHeight="251750400" behindDoc="0" locked="0" layoutInCell="1" allowOverlap="1" wp14:anchorId="5E925552" wp14:editId="2EE02200">
            <wp:simplePos x="0" y="0"/>
            <wp:positionH relativeFrom="margin">
              <wp:align>right</wp:align>
            </wp:positionH>
            <wp:positionV relativeFrom="line">
              <wp:align>top</wp:align>
            </wp:positionV>
            <wp:extent cx="1106424" cy="685800"/>
            <wp:effectExtent l="0" t="0" r="0" b="0"/>
            <wp:wrapSquare wrapText="bothSides"/>
            <wp:docPr id="23552" name="il_fi" descr="Label: Dangerous When Wet" title="Label: Dangerous When W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afetysign.com/images/Symbol-No-Water.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106424"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A04">
        <w:rPr>
          <w:rFonts w:eastAsiaTheme="minorHAnsi"/>
        </w:rPr>
        <w:t>A water-reactive material is a liquid or solid that reacts violently with water to produce a flammable or toxic gas, or other hazardous conditions. Alkali metals (e.g., sodium, potassium) and metal hydrides (e.g., calcium hydride) are common water-reactive materials found in laboratories.</w:t>
      </w:r>
    </w:p>
    <w:p w14:paraId="01B76AEE" w14:textId="77777777" w:rsidR="007A1A04" w:rsidRPr="007A1A04" w:rsidRDefault="007A1A04" w:rsidP="00CB15DD">
      <w:pPr>
        <w:rPr>
          <w:rFonts w:eastAsiaTheme="minorHAnsi" w:cstheme="minorBidi"/>
        </w:rPr>
      </w:pPr>
      <w:r w:rsidRPr="007A1A04">
        <w:rPr>
          <w:rFonts w:eastAsiaTheme="minorHAnsi" w:cstheme="minorBidi"/>
        </w:rPr>
        <w:t xml:space="preserve">Chapter 5.7.4 of the CHP details the storage requirements for reactive chemicals. </w:t>
      </w:r>
    </w:p>
    <w:p w14:paraId="748DE541" w14:textId="77777777" w:rsidR="007A1A04" w:rsidRPr="007A1A04" w:rsidRDefault="007A1A04" w:rsidP="002B3502">
      <w:pPr>
        <w:pStyle w:val="Appendix2"/>
        <w:numPr>
          <w:ilvl w:val="0"/>
          <w:numId w:val="102"/>
        </w:numPr>
      </w:pPr>
      <w:bookmarkStart w:id="132" w:name="_Toc380696232"/>
      <w:r w:rsidRPr="007A1A04">
        <w:t>Oxidizers</w:t>
      </w:r>
      <w:bookmarkEnd w:id="132"/>
    </w:p>
    <w:p w14:paraId="02A0E2AF" w14:textId="77777777" w:rsidR="007A1A04" w:rsidRPr="007A1A04" w:rsidRDefault="007A1A04" w:rsidP="00CB15DD">
      <w:pPr>
        <w:rPr>
          <w:rFonts w:eastAsiaTheme="minorHAnsi"/>
        </w:rPr>
      </w:pPr>
      <w:r w:rsidRPr="007A1A04">
        <w:rPr>
          <w:rFonts w:eastAsiaTheme="minorHAnsi"/>
        </w:rPr>
        <w:t>An oxidizing solid/liquid is a solid/liquid which, while in itself is not necessarily combustible, may generally by yielding oxygen, cause or contribute to the combustion of other material. Hydrogen peroxide, nitric acid, and nitrate solutions are examples of oxidizing liquids commonly found in a laboratory. Sodium nitrate, Sodium perchlorate, and Potassium permanganate are examples of oxidizing solids commonly found in a laboratory.</w:t>
      </w:r>
    </w:p>
    <w:p w14:paraId="7125058C" w14:textId="77777777" w:rsidR="007A1A04" w:rsidRPr="007A1A04" w:rsidRDefault="007A1A04" w:rsidP="00CB15DD">
      <w:pPr>
        <w:rPr>
          <w:rFonts w:eastAsiaTheme="minorHAnsi" w:cstheme="minorBidi"/>
        </w:rPr>
      </w:pPr>
      <w:r w:rsidRPr="007A1A04">
        <w:rPr>
          <w:rFonts w:eastAsiaTheme="minorHAnsi" w:cstheme="minorBidi"/>
        </w:rPr>
        <w:t xml:space="preserve">Chapter 5.7.7 of the CHP details oxidizer storage requirements. </w:t>
      </w:r>
    </w:p>
    <w:p w14:paraId="3452D1FC" w14:textId="77777777" w:rsidR="007A1A04" w:rsidRPr="007A1A04" w:rsidRDefault="007A1A04" w:rsidP="002B3502">
      <w:pPr>
        <w:pStyle w:val="Appendix2"/>
        <w:numPr>
          <w:ilvl w:val="0"/>
          <w:numId w:val="102"/>
        </w:numPr>
      </w:pPr>
      <w:bookmarkStart w:id="133" w:name="_Toc380696233"/>
      <w:r w:rsidRPr="007A1A04">
        <w:t>Organic Peroxides</w:t>
      </w:r>
      <w:bookmarkEnd w:id="133"/>
    </w:p>
    <w:p w14:paraId="684E8058" w14:textId="77777777" w:rsidR="007A1A04" w:rsidRPr="007A1A04" w:rsidRDefault="007A1A04" w:rsidP="00CB15DD">
      <w:r w:rsidRPr="007A1A04">
        <w:t xml:space="preserve">An organic peroxide is an organic liquid or solid which contains the bivalent -0-0- structure and may be considered a derivative of hydrogen peroxide, where one or both of the hydrogen atoms have been replaced by organic radicals. The term also includes organic peroxide </w:t>
      </w:r>
      <w:r w:rsidR="00703B59" w:rsidRPr="007A1A04">
        <w:rPr>
          <w:rFonts w:ascii="Arial" w:eastAsiaTheme="minorHAnsi" w:hAnsi="Arial"/>
          <w:noProof/>
          <w:sz w:val="22"/>
          <w:szCs w:val="22"/>
        </w:rPr>
        <w:drawing>
          <wp:anchor distT="0" distB="0" distL="114300" distR="114300" simplePos="0" relativeHeight="251749376" behindDoc="0" locked="0" layoutInCell="1" allowOverlap="1" wp14:anchorId="67853376" wp14:editId="7C14316C">
            <wp:simplePos x="0" y="0"/>
            <wp:positionH relativeFrom="margin">
              <wp:align>right</wp:align>
            </wp:positionH>
            <wp:positionV relativeFrom="line">
              <wp:align>top</wp:align>
            </wp:positionV>
            <wp:extent cx="1380744" cy="1371600"/>
            <wp:effectExtent l="0" t="0" r="0" b="0"/>
            <wp:wrapSquare wrapText="bothSides"/>
            <wp:docPr id="23564" name="Picture 23564" descr="Label: Organic Peroxide" title="Label: Organic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2.mm.bing.net/th?id=H.4905124082614805&amp;pid=1.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80744"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A04">
        <w:t xml:space="preserve">formulations (mixtures). Such substances and mixtures may: </w:t>
      </w:r>
    </w:p>
    <w:p w14:paraId="269E9AF8" w14:textId="77777777" w:rsidR="007A1A04" w:rsidRPr="00CB15DD" w:rsidRDefault="007A1A04" w:rsidP="002B3502">
      <w:pPr>
        <w:pStyle w:val="ListParagraph"/>
        <w:numPr>
          <w:ilvl w:val="0"/>
          <w:numId w:val="94"/>
        </w:numPr>
        <w:rPr>
          <w:color w:val="000000"/>
        </w:rPr>
      </w:pPr>
      <w:r w:rsidRPr="00CB15DD">
        <w:rPr>
          <w:color w:val="000000"/>
        </w:rPr>
        <w:t>Be liable to explosive decomposition;</w:t>
      </w:r>
    </w:p>
    <w:p w14:paraId="2DABDE42" w14:textId="77777777" w:rsidR="007A1A04" w:rsidRPr="00CB15DD" w:rsidRDefault="007A1A04" w:rsidP="002B3502">
      <w:pPr>
        <w:pStyle w:val="ListParagraph"/>
        <w:numPr>
          <w:ilvl w:val="0"/>
          <w:numId w:val="94"/>
        </w:numPr>
        <w:rPr>
          <w:color w:val="000000"/>
        </w:rPr>
      </w:pPr>
      <w:r w:rsidRPr="00CB15DD">
        <w:rPr>
          <w:color w:val="000000"/>
        </w:rPr>
        <w:t>Burn rapidly;</w:t>
      </w:r>
    </w:p>
    <w:p w14:paraId="357A4C5D" w14:textId="77777777" w:rsidR="007A1A04" w:rsidRPr="00CB15DD" w:rsidRDefault="007A1A04" w:rsidP="002B3502">
      <w:pPr>
        <w:pStyle w:val="ListParagraph"/>
        <w:numPr>
          <w:ilvl w:val="0"/>
          <w:numId w:val="94"/>
        </w:numPr>
        <w:rPr>
          <w:color w:val="000000"/>
        </w:rPr>
      </w:pPr>
      <w:r w:rsidRPr="00CB15DD">
        <w:rPr>
          <w:color w:val="000000"/>
        </w:rPr>
        <w:t>Be sensitive to impact or friction; or</w:t>
      </w:r>
    </w:p>
    <w:p w14:paraId="2FD06314" w14:textId="77777777" w:rsidR="007A1A04" w:rsidRPr="00CB15DD" w:rsidRDefault="007A1A04" w:rsidP="002B3502">
      <w:pPr>
        <w:pStyle w:val="ListParagraph"/>
        <w:numPr>
          <w:ilvl w:val="0"/>
          <w:numId w:val="94"/>
        </w:numPr>
        <w:rPr>
          <w:color w:val="000000"/>
        </w:rPr>
      </w:pPr>
      <w:r w:rsidRPr="00CB15DD">
        <w:rPr>
          <w:color w:val="000000"/>
        </w:rPr>
        <w:t>React dangerously with other substances</w:t>
      </w:r>
    </w:p>
    <w:p w14:paraId="6875C131" w14:textId="77777777" w:rsidR="007A1A04" w:rsidRPr="007A1A04" w:rsidRDefault="007A1A04" w:rsidP="00CB15DD">
      <w:pPr>
        <w:rPr>
          <w:rFonts w:eastAsiaTheme="minorHAnsi" w:cstheme="minorBidi"/>
        </w:rPr>
      </w:pPr>
      <w:r w:rsidRPr="007A1A04">
        <w:rPr>
          <w:rFonts w:eastAsiaTheme="minorHAnsi" w:cstheme="minorBidi"/>
        </w:rPr>
        <w:t xml:space="preserve">Chapter 5.7.7 of the CHP details organic peroxide storage requirements. </w:t>
      </w:r>
    </w:p>
    <w:p w14:paraId="08816738" w14:textId="77777777" w:rsidR="007A1A04" w:rsidRPr="00B417A4" w:rsidRDefault="007A1A04" w:rsidP="002B3502">
      <w:pPr>
        <w:pStyle w:val="Appendix2"/>
        <w:numPr>
          <w:ilvl w:val="0"/>
          <w:numId w:val="102"/>
        </w:numPr>
      </w:pPr>
      <w:bookmarkStart w:id="134" w:name="_Toc380696234"/>
      <w:r w:rsidRPr="00C91716">
        <w:lastRenderedPageBreak/>
        <w:t>Explosives</w:t>
      </w:r>
      <w:bookmarkEnd w:id="134"/>
    </w:p>
    <w:p w14:paraId="676190D4" w14:textId="77777777" w:rsidR="007A1A04" w:rsidRPr="007A1A04" w:rsidRDefault="004A7682" w:rsidP="00CB15DD">
      <w:pPr>
        <w:rPr>
          <w:rFonts w:eastAsiaTheme="minorHAnsi" w:cstheme="minorHAnsi"/>
          <w:color w:val="000000"/>
        </w:rPr>
      </w:pPr>
      <w:r w:rsidRPr="00383D6D">
        <w:rPr>
          <w:rFonts w:cstheme="minorHAnsi"/>
          <w:b/>
          <w:noProof/>
          <w:color w:val="000000"/>
          <w:szCs w:val="22"/>
        </w:rPr>
        <w:drawing>
          <wp:anchor distT="0" distB="0" distL="114300" distR="114300" simplePos="0" relativeHeight="251758592" behindDoc="0" locked="0" layoutInCell="1" allowOverlap="1" wp14:anchorId="2DB8EA3B" wp14:editId="29FEA5CA">
            <wp:simplePos x="0" y="0"/>
            <wp:positionH relativeFrom="margin">
              <wp:align>right</wp:align>
            </wp:positionH>
            <wp:positionV relativeFrom="line">
              <wp:align>top</wp:align>
            </wp:positionV>
            <wp:extent cx="1097280" cy="1097280"/>
            <wp:effectExtent l="0" t="0" r="7620" b="7620"/>
            <wp:wrapSquare wrapText="bothSides"/>
            <wp:docPr id="41" name="Picture 41" descr="Bomb Pictogram: Explosive, Organic Peroxide, Self-Reactive" title="Bomb Pictogram: Explosive, Organic Peroxide, Self-Re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nepurdue\csds\PFHome\judah\Documents\REM Documents\Industrial Hygiene\CHP\GHS Pictograms-1.5 inch\bomb.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A04" w:rsidRPr="007A1A04">
        <w:rPr>
          <w:rFonts w:eastAsiaTheme="minorHAnsi" w:cstheme="minorHAnsi"/>
        </w:rPr>
        <w:t xml:space="preserve">An explosive substance (or mixture) is a solid or liquid substance (or mixture of substances) which is in itself capable by chemical reaction of producing gas at such a temperature and pressure and at such a speed that can cause damage to the surroundings. </w:t>
      </w:r>
      <w:r w:rsidR="007A1A04" w:rsidRPr="007A1A04">
        <w:rPr>
          <w:rFonts w:eastAsiaTheme="minorHAnsi" w:cstheme="minorHAnsi"/>
          <w:color w:val="000000"/>
        </w:rPr>
        <w:t>Pyrotechnic substances are included even when they do not evolve gases. A pyrotechnic substance (or mixture) is designed to produce an effect by heat, light, sound, gas or smoke or a combination of these as the result of non-detonative, self-sustaining, exothermic chemical reactions. An explosive compound that is sometimes found in a laboratory setting is picric acid (2,4,6-trinitrophenol).</w:t>
      </w:r>
    </w:p>
    <w:p w14:paraId="24FE0BC7" w14:textId="77777777" w:rsidR="007A1A04" w:rsidRPr="007A1A04" w:rsidRDefault="007A1A04" w:rsidP="00CB15DD">
      <w:pPr>
        <w:rPr>
          <w:rFonts w:eastAsiaTheme="minorHAnsi" w:cstheme="minorHAnsi"/>
        </w:rPr>
      </w:pPr>
      <w:r w:rsidRPr="007A1A04">
        <w:rPr>
          <w:rFonts w:eastAsiaTheme="minorHAnsi" w:cstheme="minorHAnsi"/>
          <w:color w:val="000000"/>
        </w:rPr>
        <w:t xml:space="preserve">If a laboratory plans to work with explosive compounds, contact REM for further instructions before any work occurs. </w:t>
      </w:r>
    </w:p>
    <w:p w14:paraId="4116A750" w14:textId="77777777" w:rsidR="007A1A04" w:rsidRPr="00A25A55" w:rsidRDefault="007A1A04" w:rsidP="00CB15DD">
      <w:pPr>
        <w:pStyle w:val="Appendix1"/>
        <w:rPr>
          <w:rFonts w:eastAsiaTheme="minorHAnsi"/>
          <w:u w:val="single"/>
        </w:rPr>
      </w:pPr>
      <w:bookmarkStart w:id="135" w:name="_Toc380696235"/>
      <w:r w:rsidRPr="00A25A55">
        <w:rPr>
          <w:rFonts w:eastAsiaTheme="minorHAnsi"/>
          <w:u w:val="single"/>
        </w:rPr>
        <w:t>Health Hazards</w:t>
      </w:r>
      <w:bookmarkEnd w:id="135"/>
    </w:p>
    <w:p w14:paraId="1D1D6F9F" w14:textId="77777777" w:rsidR="007A1A04" w:rsidRPr="007A1A04" w:rsidRDefault="007A1A04" w:rsidP="00CB15DD">
      <w:pPr>
        <w:rPr>
          <w:rFonts w:eastAsiaTheme="minorHAnsi"/>
        </w:rPr>
      </w:pPr>
      <w:r w:rsidRPr="007A1A04">
        <w:rPr>
          <w:rFonts w:eastAsiaTheme="minorHAnsi"/>
        </w:rPr>
        <w:t xml:space="preserve">A chemical is a health hazard if there is statistically significant evidence based on at least one study conducted in accordance with established scientific principles that acute or chronic health effects may occur in exposed employees. Each health hazard is defined and briefly discussed below. </w:t>
      </w:r>
    </w:p>
    <w:p w14:paraId="0D4FEC26" w14:textId="77777777" w:rsidR="007A1A04" w:rsidRPr="00B417A4" w:rsidRDefault="004A7682" w:rsidP="006521BB">
      <w:pPr>
        <w:pStyle w:val="Appendix2"/>
      </w:pPr>
      <w:bookmarkStart w:id="136" w:name="_Toc380696236"/>
      <w:r w:rsidRPr="00383D6D">
        <w:rPr>
          <w:rFonts w:eastAsia="Times New Roman" w:cstheme="minorHAnsi"/>
          <w:noProof/>
          <w:color w:val="000000"/>
          <w:szCs w:val="22"/>
        </w:rPr>
        <w:drawing>
          <wp:anchor distT="0" distB="0" distL="114300" distR="114300" simplePos="0" relativeHeight="251759616" behindDoc="0" locked="0" layoutInCell="1" allowOverlap="1" wp14:anchorId="292AED62" wp14:editId="6EE18883">
            <wp:simplePos x="0" y="0"/>
            <wp:positionH relativeFrom="margin">
              <wp:align>right</wp:align>
            </wp:positionH>
            <wp:positionV relativeFrom="line">
              <wp:posOffset>409575</wp:posOffset>
            </wp:positionV>
            <wp:extent cx="1097280" cy="1097280"/>
            <wp:effectExtent l="0" t="0" r="7620" b="7620"/>
            <wp:wrapSquare wrapText="bothSides"/>
            <wp:docPr id="42" name="Picture 42" descr="Exclamation Point Pictogram: Irritant, Dermal Sensitizer, Acute Toxicity (harmful), Narcotic Effects" title="Exclamation Point Pictogram: Irritant, Dermal Sensitizer, Acute Toxicity (harmful), Narcotic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nepurdue\csds\PFHome\judah\Documents\REM Documents\Industrial Hygiene\CHP\GHS Pictograms-1.5 inch\exclamatio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A04" w:rsidRPr="00B417A4">
        <w:t>Irritants</w:t>
      </w:r>
      <w:bookmarkEnd w:id="136"/>
    </w:p>
    <w:p w14:paraId="4E2328EC" w14:textId="77777777" w:rsidR="007A1A04" w:rsidRPr="007A1A04" w:rsidRDefault="007A1A04" w:rsidP="00CB15DD">
      <w:pPr>
        <w:rPr>
          <w:rFonts w:eastAsiaTheme="minorHAnsi"/>
        </w:rPr>
      </w:pPr>
      <w:r w:rsidRPr="007A1A04">
        <w:rPr>
          <w:rFonts w:eastAsiaTheme="minorHAnsi"/>
        </w:rPr>
        <w:t>Irritants are defined as chemicals that cause reversible inflammatory effects on living tissue by chemical action at the site of contact. A wide variety of organic and inorganic compounds, including many chemicals that are in a powder or crystalline form, are irritants. Symptoms of exposure can include reddening or discomfort of the skin and irritation to respiratory systems.</w:t>
      </w:r>
    </w:p>
    <w:p w14:paraId="35E5CBA3" w14:textId="77777777" w:rsidR="007A1A04" w:rsidRPr="00100BC7" w:rsidRDefault="007A1A04" w:rsidP="006521BB">
      <w:pPr>
        <w:pStyle w:val="Appendix2"/>
      </w:pPr>
      <w:bookmarkStart w:id="137" w:name="_Toc380696237"/>
      <w:r w:rsidRPr="00CE1C2E">
        <w:t>Sensitizers</w:t>
      </w:r>
      <w:bookmarkEnd w:id="137"/>
    </w:p>
    <w:p w14:paraId="4BC20741" w14:textId="77777777" w:rsidR="003F35A8" w:rsidRDefault="007A1A04" w:rsidP="003F35A8">
      <w:pPr>
        <w:rPr>
          <w:rFonts w:eastAsiaTheme="minorHAnsi"/>
        </w:rPr>
      </w:pPr>
      <w:r w:rsidRPr="007A1A04">
        <w:rPr>
          <w:rFonts w:eastAsiaTheme="minorHAnsi"/>
        </w:rPr>
        <w:t>A sensitizer (allergen) is a substance that causes exposed individuals to develop an allergic reaction in normal tissue after repeated exposure to the substance. Examples of sensitizers include diazomethane, chromium, nickel, formaldehyde, isocyanates, arylhydrazines, benzylic and allylic halides, and many phenol derivatives. Sensitizer exposure can lead to all of the symptoms associated with allergic reactions, or can increase an individual’s existing allergies.</w:t>
      </w:r>
    </w:p>
    <w:p w14:paraId="6D9D16B0" w14:textId="77777777" w:rsidR="007A1A04" w:rsidRPr="003F35A8" w:rsidRDefault="007A1A04" w:rsidP="006521BB">
      <w:pPr>
        <w:pStyle w:val="Appendix2"/>
      </w:pPr>
      <w:bookmarkStart w:id="138" w:name="_Toc380696238"/>
      <w:r w:rsidRPr="007A1A04">
        <w:lastRenderedPageBreak/>
        <w:t>Corrosives</w:t>
      </w:r>
      <w:bookmarkEnd w:id="138"/>
    </w:p>
    <w:p w14:paraId="3E7C421E" w14:textId="77777777" w:rsidR="007A1A04" w:rsidRPr="007A1A04" w:rsidRDefault="007A1A04" w:rsidP="00CB15DD">
      <w:pPr>
        <w:rPr>
          <w:rFonts w:eastAsiaTheme="minorHAnsi"/>
        </w:rPr>
      </w:pPr>
      <w:r w:rsidRPr="007A1A04">
        <w:rPr>
          <w:rFonts w:eastAsiaTheme="minorHAnsi"/>
        </w:rPr>
        <w:t>Corrosive substances cause destruction of living tissue by chemical corrosion at the site of contact and can be either acidic or caustic (basic). Major classes of corrosive substances include:</w:t>
      </w:r>
      <w:r w:rsidRPr="007A1A04">
        <w:rPr>
          <w:rFonts w:ascii="Arial" w:eastAsiaTheme="minorHAnsi" w:hAnsi="Arial"/>
          <w:sz w:val="20"/>
          <w:szCs w:val="20"/>
        </w:rPr>
        <w:t xml:space="preserve"> </w:t>
      </w:r>
    </w:p>
    <w:p w14:paraId="40014D31" w14:textId="77777777" w:rsidR="007A1A04" w:rsidRPr="00100BC7" w:rsidRDefault="004A7682" w:rsidP="002B3502">
      <w:pPr>
        <w:pStyle w:val="ListParagraph"/>
        <w:numPr>
          <w:ilvl w:val="0"/>
          <w:numId w:val="95"/>
        </w:numPr>
        <w:rPr>
          <w:rFonts w:eastAsiaTheme="minorHAnsi"/>
        </w:rPr>
      </w:pPr>
      <w:r w:rsidRPr="00383D6D">
        <w:rPr>
          <w:rFonts w:cstheme="minorHAnsi"/>
          <w:b/>
          <w:noProof/>
          <w:color w:val="000000"/>
          <w:szCs w:val="22"/>
        </w:rPr>
        <w:drawing>
          <wp:anchor distT="0" distB="0" distL="114300" distR="114300" simplePos="0" relativeHeight="251760640" behindDoc="0" locked="0" layoutInCell="1" allowOverlap="1" wp14:anchorId="5D3F0778" wp14:editId="560E666D">
            <wp:simplePos x="0" y="0"/>
            <wp:positionH relativeFrom="margin">
              <wp:align>right</wp:align>
            </wp:positionH>
            <wp:positionV relativeFrom="line">
              <wp:align>top</wp:align>
            </wp:positionV>
            <wp:extent cx="1097280" cy="1097280"/>
            <wp:effectExtent l="0" t="0" r="7620" b="7620"/>
            <wp:wrapSquare wrapText="bothSides"/>
            <wp:docPr id="47" name="Picture 47" descr="Corrosive Pictogram: Corrosive" title="Corrosive Pictogram: Corro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nepurdue\csds\PFHome\judah\Documents\REM Documents\Industrial Hygiene\CHP\GHS Pictograms-1.5 inch\corrosiv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A04" w:rsidRPr="00100BC7">
        <w:rPr>
          <w:rFonts w:eastAsiaTheme="minorHAnsi"/>
        </w:rPr>
        <w:t>Strong acids such as sulfuric, nitric, hydrochloric and hydrofluoric acids</w:t>
      </w:r>
    </w:p>
    <w:p w14:paraId="0CFB37E8" w14:textId="77777777" w:rsidR="007A1A04" w:rsidRPr="00100BC7" w:rsidRDefault="007A1A04" w:rsidP="002B3502">
      <w:pPr>
        <w:pStyle w:val="ListParagraph"/>
        <w:numPr>
          <w:ilvl w:val="0"/>
          <w:numId w:val="95"/>
        </w:numPr>
        <w:rPr>
          <w:rFonts w:eastAsiaTheme="minorHAnsi"/>
        </w:rPr>
      </w:pPr>
      <w:r w:rsidRPr="00100BC7">
        <w:rPr>
          <w:rFonts w:eastAsiaTheme="minorHAnsi"/>
        </w:rPr>
        <w:t>Strong bases such as sodium hydroxide, potassium hydroxide, and ammonium hydroxide</w:t>
      </w:r>
    </w:p>
    <w:p w14:paraId="1C9C705D" w14:textId="77777777" w:rsidR="007A1A04" w:rsidRPr="00100BC7" w:rsidRDefault="007A1A04" w:rsidP="002B3502">
      <w:pPr>
        <w:pStyle w:val="ListParagraph"/>
        <w:numPr>
          <w:ilvl w:val="0"/>
          <w:numId w:val="95"/>
        </w:numPr>
        <w:rPr>
          <w:rFonts w:eastAsiaTheme="minorHAnsi"/>
        </w:rPr>
      </w:pPr>
      <w:r w:rsidRPr="00100BC7">
        <w:rPr>
          <w:rFonts w:eastAsiaTheme="minorHAnsi"/>
        </w:rPr>
        <w:t>Dehydrating agents such sulfuric acid, sodium hydroxide, phosphorus pentoxide and calcium oxide</w:t>
      </w:r>
    </w:p>
    <w:p w14:paraId="388F524A" w14:textId="77777777" w:rsidR="007A1A04" w:rsidRPr="00100BC7" w:rsidRDefault="007A1A04" w:rsidP="002B3502">
      <w:pPr>
        <w:pStyle w:val="ListParagraph"/>
        <w:numPr>
          <w:ilvl w:val="0"/>
          <w:numId w:val="95"/>
        </w:numPr>
        <w:rPr>
          <w:rFonts w:eastAsiaTheme="minorHAnsi"/>
        </w:rPr>
      </w:pPr>
      <w:r w:rsidRPr="00100BC7">
        <w:rPr>
          <w:rFonts w:eastAsiaTheme="minorHAnsi"/>
        </w:rPr>
        <w:t>Oxidizing agents such as hydrogen peroxide, chlorine, and bromine</w:t>
      </w:r>
    </w:p>
    <w:p w14:paraId="6D54A4B1" w14:textId="77777777" w:rsidR="007A1A04" w:rsidRPr="007A1A04" w:rsidRDefault="007A1A04" w:rsidP="00CB15DD">
      <w:pPr>
        <w:rPr>
          <w:rFonts w:eastAsiaTheme="minorHAnsi" w:cstheme="minorBidi"/>
        </w:rPr>
      </w:pPr>
      <w:r w:rsidRPr="007A1A04">
        <w:rPr>
          <w:rFonts w:eastAsiaTheme="minorHAnsi" w:cstheme="minorBidi"/>
        </w:rPr>
        <w:t xml:space="preserve">Chapter 5.7.6 of the CHP details corrosives storage requirements. </w:t>
      </w:r>
    </w:p>
    <w:p w14:paraId="633F02E6" w14:textId="77777777" w:rsidR="007A1A04" w:rsidRPr="007A1A04" w:rsidRDefault="007A1A04" w:rsidP="006521BB">
      <w:pPr>
        <w:pStyle w:val="Appendix2"/>
      </w:pPr>
      <w:bookmarkStart w:id="139" w:name="_Toc380696239"/>
      <w:r w:rsidRPr="007A1A04">
        <w:t>Hazardous Substances with Toxic Effects on Specific Organs</w:t>
      </w:r>
      <w:bookmarkEnd w:id="139"/>
    </w:p>
    <w:p w14:paraId="035F2147" w14:textId="77777777" w:rsidR="007A1A04" w:rsidRPr="007A1A04" w:rsidRDefault="007A1A04" w:rsidP="00CB15DD">
      <w:pPr>
        <w:rPr>
          <w:rFonts w:eastAsiaTheme="minorHAnsi"/>
        </w:rPr>
      </w:pPr>
      <w:r w:rsidRPr="007A1A04">
        <w:rPr>
          <w:rFonts w:eastAsiaTheme="minorHAnsi"/>
        </w:rPr>
        <w:t>Substances with toxic effects on specific organs include:</w:t>
      </w:r>
    </w:p>
    <w:p w14:paraId="738C4D99" w14:textId="77777777" w:rsidR="007A1A04" w:rsidRPr="00100BC7" w:rsidRDefault="004A7682" w:rsidP="002B3502">
      <w:pPr>
        <w:pStyle w:val="ListParagraph"/>
        <w:numPr>
          <w:ilvl w:val="0"/>
          <w:numId w:val="96"/>
        </w:numPr>
        <w:rPr>
          <w:rFonts w:eastAsiaTheme="minorHAnsi"/>
        </w:rPr>
      </w:pPr>
      <w:r>
        <w:rPr>
          <w:rFonts w:eastAsiaTheme="minorHAnsi"/>
          <w:noProof/>
        </w:rPr>
        <w:drawing>
          <wp:anchor distT="0" distB="0" distL="114300" distR="114300" simplePos="0" relativeHeight="251761664" behindDoc="0" locked="0" layoutInCell="1" allowOverlap="1" wp14:anchorId="017C49A7" wp14:editId="18224E48">
            <wp:simplePos x="0" y="0"/>
            <wp:positionH relativeFrom="margin">
              <wp:align>right</wp:align>
            </wp:positionH>
            <wp:positionV relativeFrom="line">
              <wp:align>top</wp:align>
            </wp:positionV>
            <wp:extent cx="1097280" cy="1097280"/>
            <wp:effectExtent l="0" t="0" r="7620" b="762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14:sizeRelH relativeFrom="page">
              <wp14:pctWidth>0</wp14:pctWidth>
            </wp14:sizeRelH>
            <wp14:sizeRelV relativeFrom="page">
              <wp14:pctHeight>0</wp14:pctHeight>
            </wp14:sizeRelV>
          </wp:anchor>
        </w:drawing>
      </w:r>
      <w:r w:rsidR="007A1A04" w:rsidRPr="00100BC7">
        <w:rPr>
          <w:rFonts w:eastAsiaTheme="minorHAnsi"/>
        </w:rPr>
        <w:t>Hepatotoxins, which are substances that produce liver damage, such as nitrosamines and carbon tetrachloride.</w:t>
      </w:r>
    </w:p>
    <w:p w14:paraId="6889D83F" w14:textId="77777777" w:rsidR="007A1A04" w:rsidRPr="00100BC7" w:rsidRDefault="007A1A04" w:rsidP="002B3502">
      <w:pPr>
        <w:pStyle w:val="ListParagraph"/>
        <w:numPr>
          <w:ilvl w:val="0"/>
          <w:numId w:val="96"/>
        </w:numPr>
        <w:rPr>
          <w:rFonts w:eastAsiaTheme="minorHAnsi"/>
        </w:rPr>
      </w:pPr>
      <w:r w:rsidRPr="00100BC7">
        <w:rPr>
          <w:rFonts w:eastAsiaTheme="minorHAnsi"/>
        </w:rPr>
        <w:t>Nephrotoxins, which are substances that cause damage to the kidneys, such as certain halogenated hydrocarbons.</w:t>
      </w:r>
    </w:p>
    <w:p w14:paraId="0B39D7DC" w14:textId="77777777" w:rsidR="007A1A04" w:rsidRPr="00100BC7" w:rsidRDefault="007A1A04" w:rsidP="002B3502">
      <w:pPr>
        <w:pStyle w:val="ListParagraph"/>
        <w:numPr>
          <w:ilvl w:val="0"/>
          <w:numId w:val="96"/>
        </w:numPr>
        <w:rPr>
          <w:rFonts w:eastAsiaTheme="minorHAnsi"/>
        </w:rPr>
      </w:pPr>
      <w:r w:rsidRPr="00100BC7">
        <w:rPr>
          <w:rFonts w:eastAsiaTheme="minorHAnsi"/>
        </w:rPr>
        <w:t>Neurotoxins, which are substances that produce toxic effects on the nervous system, such as mercury, acrylamide, and carbon disulfide.</w:t>
      </w:r>
    </w:p>
    <w:p w14:paraId="451AC6C6" w14:textId="77777777" w:rsidR="007A1A04" w:rsidRPr="00100BC7" w:rsidRDefault="007A1A04" w:rsidP="002B3502">
      <w:pPr>
        <w:pStyle w:val="ListParagraph"/>
        <w:numPr>
          <w:ilvl w:val="0"/>
          <w:numId w:val="96"/>
        </w:numPr>
        <w:rPr>
          <w:rFonts w:eastAsiaTheme="minorHAnsi"/>
        </w:rPr>
      </w:pPr>
      <w:r w:rsidRPr="00100BC7">
        <w:rPr>
          <w:rFonts w:eastAsiaTheme="minorHAnsi"/>
        </w:rPr>
        <w:t>Substances that act on the hematopoietic system (e.g., carbon monoxide and cyanides), which decrease hemoglobin function and deprive the body tissues of oxygen.</w:t>
      </w:r>
    </w:p>
    <w:p w14:paraId="2F486815" w14:textId="77777777" w:rsidR="007A1A04" w:rsidRPr="00100BC7" w:rsidRDefault="007A1A04" w:rsidP="002B3502">
      <w:pPr>
        <w:pStyle w:val="ListParagraph"/>
        <w:numPr>
          <w:ilvl w:val="0"/>
          <w:numId w:val="96"/>
        </w:numPr>
        <w:rPr>
          <w:rFonts w:eastAsiaTheme="minorHAnsi"/>
        </w:rPr>
      </w:pPr>
      <w:r w:rsidRPr="00100BC7">
        <w:rPr>
          <w:rFonts w:eastAsiaTheme="minorHAnsi"/>
        </w:rPr>
        <w:t>Substances that damage lung tissue such as asbestos and silica.</w:t>
      </w:r>
    </w:p>
    <w:p w14:paraId="07CDB26B" w14:textId="77777777" w:rsidR="007A1A04" w:rsidRPr="007A1A04" w:rsidRDefault="007A1A04" w:rsidP="006521BB">
      <w:pPr>
        <w:pStyle w:val="Appendix2"/>
      </w:pPr>
      <w:bookmarkStart w:id="140" w:name="_Toc380696240"/>
      <w:r w:rsidRPr="007A1A04">
        <w:t>Particularly Hazardous Substances</w:t>
      </w:r>
      <w:bookmarkEnd w:id="140"/>
    </w:p>
    <w:p w14:paraId="79425C9A" w14:textId="77777777" w:rsidR="007A1A04" w:rsidRPr="007A1A04" w:rsidRDefault="007A1A04" w:rsidP="00CB15DD">
      <w:pPr>
        <w:rPr>
          <w:rFonts w:eastAsiaTheme="minorHAnsi"/>
        </w:rPr>
      </w:pPr>
      <w:r w:rsidRPr="007A1A04">
        <w:rPr>
          <w:rFonts w:eastAsiaTheme="minorHAnsi"/>
        </w:rPr>
        <w:t>Substances that pose such significant threats to human health are classified as "particularly hazardous substances" (PHSs). The OSHA Laboratory Standard requires that special provisions be established to prevent the harmful exposure of researchers to PHSs, including the establishment of designated areas for their use. Particularly hazardous substances are divided into three primary types:</w:t>
      </w:r>
    </w:p>
    <w:p w14:paraId="01E786D2" w14:textId="77777777" w:rsidR="007A1A04" w:rsidRPr="00100BC7" w:rsidRDefault="007A1A04" w:rsidP="002B3502">
      <w:pPr>
        <w:pStyle w:val="ListParagraph"/>
        <w:numPr>
          <w:ilvl w:val="0"/>
          <w:numId w:val="97"/>
        </w:numPr>
        <w:rPr>
          <w:rFonts w:eastAsiaTheme="minorHAnsi"/>
        </w:rPr>
      </w:pPr>
      <w:r w:rsidRPr="00100BC7">
        <w:rPr>
          <w:rFonts w:eastAsiaTheme="minorHAnsi"/>
        </w:rPr>
        <w:t>Carcinogens</w:t>
      </w:r>
    </w:p>
    <w:p w14:paraId="2A2BD7F8" w14:textId="77777777" w:rsidR="007A1A04" w:rsidRPr="00100BC7" w:rsidRDefault="007A1A04" w:rsidP="002B3502">
      <w:pPr>
        <w:pStyle w:val="ListParagraph"/>
        <w:numPr>
          <w:ilvl w:val="0"/>
          <w:numId w:val="97"/>
        </w:numPr>
        <w:rPr>
          <w:rFonts w:eastAsiaTheme="minorHAnsi"/>
        </w:rPr>
      </w:pPr>
      <w:r w:rsidRPr="00100BC7">
        <w:rPr>
          <w:rFonts w:eastAsiaTheme="minorHAnsi"/>
        </w:rPr>
        <w:lastRenderedPageBreak/>
        <w:t>Reproductive Toxins</w:t>
      </w:r>
    </w:p>
    <w:p w14:paraId="6F0908FB" w14:textId="77777777" w:rsidR="007A1A04" w:rsidRPr="00100BC7" w:rsidRDefault="007A1A04" w:rsidP="002B3502">
      <w:pPr>
        <w:pStyle w:val="ListParagraph"/>
        <w:numPr>
          <w:ilvl w:val="0"/>
          <w:numId w:val="97"/>
        </w:numPr>
        <w:rPr>
          <w:rFonts w:eastAsiaTheme="minorHAnsi"/>
        </w:rPr>
      </w:pPr>
      <w:r w:rsidRPr="00100BC7">
        <w:rPr>
          <w:rFonts w:eastAsiaTheme="minorHAnsi"/>
        </w:rPr>
        <w:t>Substances with a High Acute Toxicity</w:t>
      </w:r>
    </w:p>
    <w:p w14:paraId="48AA6564" w14:textId="77777777" w:rsidR="007A1A04" w:rsidRPr="00703B59" w:rsidRDefault="007A1A04" w:rsidP="00703B59">
      <w:pPr>
        <w:pStyle w:val="Appendix3"/>
      </w:pPr>
      <w:bookmarkStart w:id="141" w:name="_Toc380696241"/>
      <w:r w:rsidRPr="00703B59">
        <w:t>Carcinogens</w:t>
      </w:r>
      <w:bookmarkEnd w:id="141"/>
    </w:p>
    <w:p w14:paraId="4C008FDC" w14:textId="77777777" w:rsidR="007A1A04" w:rsidRPr="007A1A04" w:rsidRDefault="007A1A04" w:rsidP="00565FAC">
      <w:pPr>
        <w:ind w:left="360"/>
        <w:rPr>
          <w:rFonts w:eastAsiaTheme="minorHAnsi"/>
        </w:rPr>
      </w:pPr>
      <w:r w:rsidRPr="007A1A04">
        <w:rPr>
          <w:rFonts w:eastAsiaTheme="minorHAnsi"/>
        </w:rPr>
        <w:t>Carcinogens are chemical or physical agents that cause cancer. Generally they are chronically toxic substances; that is, they cause damage after repeated or long-duration exposure, and their effects may only become evident after a long latency period. Chronic toxins are particularly insidious because they may have no immediately apparent harmful effects. These materials are separated into two classes:</w:t>
      </w:r>
    </w:p>
    <w:p w14:paraId="4C9BBF4A" w14:textId="77777777" w:rsidR="007A1A04" w:rsidRPr="00100BC7" w:rsidRDefault="007A1A04" w:rsidP="002B3502">
      <w:pPr>
        <w:pStyle w:val="ListParagraph"/>
        <w:numPr>
          <w:ilvl w:val="0"/>
          <w:numId w:val="98"/>
        </w:numPr>
        <w:rPr>
          <w:rFonts w:eastAsiaTheme="minorHAnsi"/>
        </w:rPr>
      </w:pPr>
      <w:r w:rsidRPr="00201689">
        <w:rPr>
          <w:rFonts w:eastAsiaTheme="minorHAnsi"/>
          <w:b/>
          <w:bCs/>
        </w:rPr>
        <w:t>Select Carcinogens</w:t>
      </w:r>
      <w:r w:rsidR="00201689" w:rsidRPr="00201689">
        <w:rPr>
          <w:rFonts w:eastAsiaTheme="minorHAnsi"/>
          <w:b/>
          <w:bCs/>
        </w:rPr>
        <w:t>:</w:t>
      </w:r>
      <w:r w:rsidR="00201689" w:rsidRPr="00201689">
        <w:rPr>
          <w:rFonts w:eastAsiaTheme="minorHAnsi"/>
          <w:bCs/>
        </w:rPr>
        <w:t xml:space="preserve"> </w:t>
      </w:r>
      <w:r w:rsidR="00201689" w:rsidRPr="007A1A04">
        <w:rPr>
          <w:rFonts w:eastAsiaTheme="minorHAnsi"/>
          <w:bCs/>
        </w:rPr>
        <w:t xml:space="preserve">Select carcinogens </w:t>
      </w:r>
      <w:r w:rsidR="00201689" w:rsidRPr="007A1A04">
        <w:rPr>
          <w:rFonts w:eastAsiaTheme="minorHAnsi"/>
        </w:rPr>
        <w:t>are materials which have met certain criteria established by the National Toxicology Program or the International Agency for Research on Cancer regarding the risk of cancer via certain exposure routes. It is important to recognize that some substances involved in research laboratories are new compounds and have not been subjected to testing for carcinogenicity.</w:t>
      </w:r>
    </w:p>
    <w:p w14:paraId="0E0667F5" w14:textId="77777777" w:rsidR="007A1A04" w:rsidRPr="00201689" w:rsidRDefault="007A1A04" w:rsidP="002B3502">
      <w:pPr>
        <w:pStyle w:val="ListParagraph"/>
        <w:numPr>
          <w:ilvl w:val="0"/>
          <w:numId w:val="98"/>
        </w:numPr>
        <w:rPr>
          <w:rFonts w:eastAsiaTheme="minorHAnsi"/>
        </w:rPr>
      </w:pPr>
      <w:r w:rsidRPr="00201689">
        <w:rPr>
          <w:rFonts w:eastAsiaTheme="minorHAnsi"/>
          <w:b/>
          <w:bCs/>
        </w:rPr>
        <w:t>Regulated Carcinogens</w:t>
      </w:r>
      <w:r w:rsidR="00201689" w:rsidRPr="00201689">
        <w:rPr>
          <w:rFonts w:eastAsiaTheme="minorHAnsi"/>
          <w:b/>
          <w:bCs/>
        </w:rPr>
        <w:t>:</w:t>
      </w:r>
      <w:r w:rsidR="00201689" w:rsidRPr="00201689">
        <w:rPr>
          <w:rFonts w:eastAsiaTheme="minorHAnsi"/>
          <w:bCs/>
        </w:rPr>
        <w:t xml:space="preserve"> </w:t>
      </w:r>
      <w:r w:rsidRPr="00201689">
        <w:rPr>
          <w:rFonts w:eastAsiaTheme="minorHAnsi"/>
          <w:bCs/>
        </w:rPr>
        <w:t xml:space="preserve">Regulated carcinogens </w:t>
      </w:r>
      <w:r w:rsidR="00E10040">
        <w:rPr>
          <w:rFonts w:eastAsiaTheme="minorHAnsi"/>
        </w:rPr>
        <w:t>are more hazardous</w:t>
      </w:r>
      <w:r w:rsidRPr="00201689">
        <w:rPr>
          <w:rFonts w:eastAsiaTheme="minorHAnsi"/>
        </w:rPr>
        <w:t xml:space="preserve"> and have extensive additional requirements associated with them. The use of these agents may require personal exposure sampling based on usage. When working with Regulated Carcinogens, it is particularly important to review and effectively apply engineering and administrative safety controls as the regulatory requirements for laboratories that may exceed long term (8 hour) or short term (15 minutes) threshold values for these chemicals are very extensive. </w:t>
      </w:r>
    </w:p>
    <w:p w14:paraId="26CECEF6" w14:textId="77777777" w:rsidR="007A1A04" w:rsidRPr="007A1A04" w:rsidRDefault="007A1A04" w:rsidP="00703B59">
      <w:pPr>
        <w:pStyle w:val="Appendix3"/>
      </w:pPr>
      <w:bookmarkStart w:id="142" w:name="_Toc380696242"/>
      <w:r w:rsidRPr="007A1A04">
        <w:t>Reproductive Toxins</w:t>
      </w:r>
      <w:bookmarkEnd w:id="142"/>
    </w:p>
    <w:p w14:paraId="66E68C9B" w14:textId="77777777" w:rsidR="007A1A04" w:rsidRPr="007A1A04" w:rsidRDefault="007A1A04" w:rsidP="00703B59">
      <w:pPr>
        <w:ind w:left="360"/>
        <w:rPr>
          <w:rFonts w:eastAsiaTheme="minorHAnsi"/>
        </w:rPr>
      </w:pPr>
      <w:r w:rsidRPr="007A1A04">
        <w:rPr>
          <w:rFonts w:eastAsiaTheme="minorHAnsi"/>
        </w:rPr>
        <w:t xml:space="preserve">Reproductive toxins include any chemical that may affect the reproductive capabilities, including chromosomal damage (mutations) and effects on fetuses (teratogens). Reproductive toxins can affect the reproductive health of both men and women if proper procedures and controls are not used. For women, exposure to reproductive toxins during pregnancy can cause adverse effects on the fetus; these effects include embryolethality (death of the fertilized egg, embryo or fetus), malformations (teratogenic effects), and postnatal functional defects. For men, exposure can lead to sterility. Examples of embryotoxins include thalidomide and certain antibiotics such as tetracycline. Women of childbearing potential should note that embryotoxins have the greatest impact during the first trimester of pregnancy. Because a woman often does not know that she is pregnant during this period of high susceptibility, special caution is advised when working with all chemicals, especially those rapidly absorbed through the skin (e.g., formamide). </w:t>
      </w:r>
    </w:p>
    <w:p w14:paraId="35ACFCF6" w14:textId="77777777" w:rsidR="007A1A04" w:rsidRPr="007A1A04" w:rsidRDefault="007A1A04" w:rsidP="00703B59">
      <w:pPr>
        <w:pStyle w:val="Appendix3"/>
      </w:pPr>
      <w:bookmarkStart w:id="143" w:name="_Toc380696243"/>
      <w:r w:rsidRPr="007A1A04">
        <w:lastRenderedPageBreak/>
        <w:t>Substances with a High Acute Toxicity</w:t>
      </w:r>
      <w:bookmarkEnd w:id="143"/>
    </w:p>
    <w:p w14:paraId="48713D5D" w14:textId="77777777" w:rsidR="007A1A04" w:rsidRPr="007A1A04" w:rsidRDefault="007A1A04" w:rsidP="00703B59">
      <w:pPr>
        <w:ind w:left="360"/>
        <w:rPr>
          <w:rFonts w:eastAsiaTheme="minorHAnsi"/>
          <w:color w:val="000000"/>
        </w:rPr>
      </w:pPr>
      <w:r w:rsidRPr="007A1A04">
        <w:rPr>
          <w:rFonts w:eastAsiaTheme="minorHAnsi"/>
        </w:rPr>
        <w:t>Substances that have a high degree of acute toxicity are materials that may be fatal or cause damage to target organs as the result of a single exposure or exposures of short duration. Acute toxins are quantified by a substance’s lethal dose-50 (LD</w:t>
      </w:r>
      <w:r w:rsidRPr="007A1A04">
        <w:rPr>
          <w:rFonts w:eastAsiaTheme="minorHAnsi"/>
          <w:vertAlign w:val="subscript"/>
        </w:rPr>
        <w:t>50</w:t>
      </w:r>
      <w:r w:rsidRPr="007A1A04">
        <w:rPr>
          <w:rFonts w:eastAsiaTheme="minorHAnsi"/>
        </w:rPr>
        <w:t>) or lethal concentration-50 (LC</w:t>
      </w:r>
      <w:r w:rsidRPr="007A1A04">
        <w:rPr>
          <w:rFonts w:eastAsiaTheme="minorHAnsi"/>
          <w:vertAlign w:val="subscript"/>
        </w:rPr>
        <w:t>50</w:t>
      </w:r>
      <w:r w:rsidRPr="007A1A04">
        <w:rPr>
          <w:rFonts w:eastAsiaTheme="minorHAnsi"/>
        </w:rPr>
        <w:t xml:space="preserve">), which is the lethal dose of a compound to 50% of a laboratory tested animal population (e.g., rats, rabbits) over a specified time period. </w:t>
      </w:r>
      <w:r w:rsidRPr="007A1A04">
        <w:rPr>
          <w:rFonts w:eastAsiaTheme="minorHAnsi"/>
          <w:color w:val="000000"/>
        </w:rPr>
        <w:t xml:space="preserve">High acute toxicity includes any chemical that falls within any of the following OSHA-defined categories: </w:t>
      </w:r>
    </w:p>
    <w:p w14:paraId="3B4BE404" w14:textId="77777777" w:rsidR="007A1A04" w:rsidRPr="00703B59" w:rsidRDefault="00B63F23" w:rsidP="002B3502">
      <w:pPr>
        <w:pStyle w:val="ListParagraph"/>
        <w:numPr>
          <w:ilvl w:val="0"/>
          <w:numId w:val="100"/>
        </w:numPr>
        <w:rPr>
          <w:rFonts w:eastAsiaTheme="minorHAnsi"/>
        </w:rPr>
      </w:pPr>
      <w:r w:rsidRPr="007A1A04">
        <w:rPr>
          <w:rFonts w:eastAsiaTheme="minorHAnsi" w:cstheme="minorBidi"/>
          <w:noProof/>
          <w:sz w:val="22"/>
          <w:szCs w:val="22"/>
        </w:rPr>
        <w:drawing>
          <wp:anchor distT="0" distB="0" distL="114300" distR="114300" simplePos="0" relativeHeight="251748352" behindDoc="1" locked="0" layoutInCell="1" allowOverlap="1" wp14:anchorId="7721E5FD" wp14:editId="6A810B56">
            <wp:simplePos x="0" y="0"/>
            <wp:positionH relativeFrom="margin">
              <wp:align>right</wp:align>
            </wp:positionH>
            <wp:positionV relativeFrom="line">
              <wp:align>top</wp:align>
            </wp:positionV>
            <wp:extent cx="1371600" cy="1371600"/>
            <wp:effectExtent l="0" t="0" r="0" b="0"/>
            <wp:wrapTight wrapText="bothSides">
              <wp:wrapPolygon edited="0">
                <wp:start x="0" y="0"/>
                <wp:lineTo x="0" y="21300"/>
                <wp:lineTo x="21300" y="21300"/>
                <wp:lineTo x="21300" y="0"/>
                <wp:lineTo x="0" y="0"/>
              </wp:wrapPolygon>
            </wp:wrapTight>
            <wp:docPr id="23569" name="Picture 23569" descr="Label: Inhalation Hazard" title="Label: Inhalation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electromark.com/images1/Dot-6-1.gif"/>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A04" w:rsidRPr="00703B59">
        <w:rPr>
          <w:rFonts w:eastAsiaTheme="minorHAnsi"/>
        </w:rPr>
        <w:t xml:space="preserve">A chemical with a median lethal dose (LD50) of 50 mg or less per kg of body weight when administered orally to certain test populations. </w:t>
      </w:r>
    </w:p>
    <w:p w14:paraId="69772F03" w14:textId="77777777" w:rsidR="007A1A04" w:rsidRPr="00B63F23" w:rsidRDefault="007A1A04" w:rsidP="002B3502">
      <w:pPr>
        <w:pStyle w:val="ListParagraph"/>
        <w:numPr>
          <w:ilvl w:val="0"/>
          <w:numId w:val="100"/>
        </w:numPr>
        <w:rPr>
          <w:rFonts w:eastAsiaTheme="minorHAnsi"/>
        </w:rPr>
      </w:pPr>
      <w:r w:rsidRPr="00B63F23">
        <w:rPr>
          <w:rFonts w:eastAsiaTheme="minorHAnsi"/>
        </w:rPr>
        <w:t xml:space="preserve">A chemical with an LD50 of 200 mg less per kg of body weight when administered by continuous contact for 24 hours to certain test populations. </w:t>
      </w:r>
    </w:p>
    <w:p w14:paraId="1C5383D2" w14:textId="77777777" w:rsidR="007A1A04" w:rsidRPr="00703B59" w:rsidRDefault="007A1A04" w:rsidP="002B3502">
      <w:pPr>
        <w:pStyle w:val="ListParagraph"/>
        <w:numPr>
          <w:ilvl w:val="0"/>
          <w:numId w:val="100"/>
        </w:numPr>
        <w:rPr>
          <w:rFonts w:eastAsiaTheme="minorHAnsi"/>
        </w:rPr>
      </w:pPr>
      <w:r w:rsidRPr="00703B59">
        <w:rPr>
          <w:rFonts w:eastAsiaTheme="minorHAnsi"/>
        </w:rPr>
        <w:t>A chemical with a median lethal concentration (LC50) in air of 200 parts per million (ppm) by volume or less of gas or vapor, or 2 mg per liter or less of mist, fume, or dust, when administered to certain test populations by continuous inhalation for one hour, provided such concentration and/or condition are likely to be encountered by humans when the chemical is used in any reasonably foreseeable manner.</w:t>
      </w:r>
      <w:bookmarkStart w:id="144" w:name="approval"/>
      <w:bookmarkEnd w:id="144"/>
    </w:p>
    <w:p w14:paraId="4AF4E12F" w14:textId="77777777" w:rsidR="007A1A04" w:rsidRPr="007A1A04" w:rsidRDefault="007A1A04" w:rsidP="00703B59">
      <w:pPr>
        <w:ind w:left="360"/>
        <w:rPr>
          <w:rFonts w:eastAsiaTheme="minorHAnsi" w:cstheme="minorBidi"/>
        </w:rPr>
      </w:pPr>
      <w:r w:rsidRPr="007A1A04">
        <w:rPr>
          <w:rFonts w:eastAsiaTheme="minorHAnsi" w:cstheme="minorBidi"/>
        </w:rPr>
        <w:t xml:space="preserve">Chapter 5.7.5 of the CHP details acutely toxic compounds storage requirements. </w:t>
      </w:r>
    </w:p>
    <w:p w14:paraId="2F6FB65F" w14:textId="77777777" w:rsidR="007A1A04" w:rsidRDefault="007A1A04" w:rsidP="0001374A">
      <w:pPr>
        <w:tabs>
          <w:tab w:val="left" w:pos="6780"/>
        </w:tabs>
      </w:pPr>
    </w:p>
    <w:p w14:paraId="6BB41C5F" w14:textId="77777777" w:rsidR="0001374A" w:rsidRDefault="0001374A" w:rsidP="0001374A">
      <w:pPr>
        <w:tabs>
          <w:tab w:val="left" w:pos="6780"/>
        </w:tabs>
        <w:sectPr w:rsidR="0001374A" w:rsidSect="00846CFF">
          <w:headerReference w:type="default" r:id="rId153"/>
          <w:pgSz w:w="12240" w:h="15840" w:code="1"/>
          <w:pgMar w:top="1440" w:right="1440" w:bottom="1440" w:left="1440" w:header="288" w:footer="288" w:gutter="0"/>
          <w:cols w:space="720"/>
          <w:docGrid w:linePitch="360"/>
        </w:sectPr>
      </w:pPr>
    </w:p>
    <w:p w14:paraId="77B15BC0" w14:textId="77777777" w:rsidR="00BB5AD7" w:rsidRPr="00BB5AD7" w:rsidRDefault="00BB5AD7" w:rsidP="00BB5AD7">
      <w:pPr>
        <w:spacing w:after="360" w:afterAutospacing="0"/>
        <w:jc w:val="center"/>
        <w:outlineLvl w:val="0"/>
        <w:rPr>
          <w:rFonts w:eastAsiaTheme="majorEastAsia" w:cstheme="majorBidi"/>
          <w:b/>
          <w:bCs/>
          <w:sz w:val="48"/>
          <w:szCs w:val="28"/>
        </w:rPr>
      </w:pPr>
      <w:bookmarkStart w:id="145" w:name="_Toc380696244"/>
      <w:r w:rsidRPr="00BB5AD7">
        <w:rPr>
          <w:rFonts w:eastAsiaTheme="majorEastAsia" w:cstheme="majorBidi"/>
          <w:b/>
          <w:bCs/>
          <w:sz w:val="48"/>
          <w:szCs w:val="28"/>
        </w:rPr>
        <w:lastRenderedPageBreak/>
        <w:t xml:space="preserve">Appendix </w:t>
      </w:r>
      <w:r>
        <w:rPr>
          <w:rFonts w:eastAsiaTheme="majorEastAsia" w:cstheme="majorBidi"/>
          <w:b/>
          <w:bCs/>
          <w:sz w:val="48"/>
          <w:szCs w:val="28"/>
        </w:rPr>
        <w:t>C</w:t>
      </w:r>
      <w:r w:rsidRPr="00BB5AD7">
        <w:rPr>
          <w:rFonts w:eastAsiaTheme="majorEastAsia" w:cstheme="majorBidi"/>
          <w:b/>
          <w:bCs/>
          <w:sz w:val="48"/>
          <w:szCs w:val="28"/>
        </w:rPr>
        <w:t xml:space="preserve">: </w:t>
      </w:r>
      <w:r w:rsidRPr="00BB5AD7">
        <w:rPr>
          <w:rFonts w:eastAsiaTheme="majorEastAsia" w:cstheme="majorBidi"/>
          <w:b/>
          <w:bCs/>
          <w:sz w:val="48"/>
          <w:szCs w:val="28"/>
        </w:rPr>
        <w:br/>
      </w:r>
      <w:r w:rsidRPr="00BB5AD7">
        <w:rPr>
          <w:rFonts w:eastAsiaTheme="majorEastAsia" w:cstheme="majorBidi"/>
          <w:b/>
          <w:bCs/>
          <w:sz w:val="48"/>
          <w:szCs w:val="28"/>
        </w:rPr>
        <w:br/>
        <w:t>Peroxide Forming Chemicals</w:t>
      </w:r>
      <w:bookmarkEnd w:id="145"/>
    </w:p>
    <w:p w14:paraId="6A19BCAC" w14:textId="77777777" w:rsidR="00BB5AD7" w:rsidRDefault="00BB5AD7" w:rsidP="00BB5AD7">
      <w:pPr>
        <w:tabs>
          <w:tab w:val="left" w:pos="6780"/>
        </w:tabs>
      </w:pPr>
      <w:r>
        <w:br w:type="page"/>
      </w:r>
    </w:p>
    <w:p w14:paraId="78681049" w14:textId="77777777" w:rsidR="00BB5AD7" w:rsidRPr="00BB5AD7" w:rsidRDefault="00BB5AD7" w:rsidP="00BB5AD7">
      <w:r w:rsidRPr="00BB5AD7">
        <w:lastRenderedPageBreak/>
        <w:t xml:space="preserve">Autoxidation in common laboratory solvents can lead to unstable and potentially explosive peroxide formation. The reaction can be initiated by exposure to air, heat, light, or contaminants. Most of these solvents are available with inhibitors to slow the peroxide formation. Examples of inhibitors include BHT (2,6-di-tert-butyl-4-methyl phenol) and Hydroquinone. There are three categories of peroxide formers: </w:t>
      </w:r>
    </w:p>
    <w:p w14:paraId="4B45BFBF" w14:textId="77777777" w:rsidR="00BB5AD7" w:rsidRPr="00BB5AD7" w:rsidRDefault="00BB5AD7" w:rsidP="00E16385">
      <w:bookmarkStart w:id="146" w:name="pa"/>
      <w:bookmarkEnd w:id="146"/>
      <w:r w:rsidRPr="00E16385">
        <w:rPr>
          <w:b/>
          <w:bCs/>
        </w:rPr>
        <w:t xml:space="preserve">Group A </w:t>
      </w:r>
      <w:r w:rsidRPr="00BB5AD7">
        <w:t xml:space="preserve">chemicals are those which form explosive levels of peroxides after prolonged storage, especially after exposure to air without concentration. Test these for peroxide formation before using and discard 3 months after opening. </w:t>
      </w:r>
    </w:p>
    <w:tbl>
      <w:tblPr>
        <w:tblW w:w="5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Caption w:val="Table C.1 – Group A Chemicals"/>
        <w:tblDescription w:val="Table C.1 – Group A Chemicals"/>
      </w:tblPr>
      <w:tblGrid>
        <w:gridCol w:w="2880"/>
        <w:gridCol w:w="2880"/>
      </w:tblGrid>
      <w:tr w:rsidR="00BB5AD7" w:rsidRPr="00BB5AD7" w14:paraId="3C5AD24A" w14:textId="77777777" w:rsidTr="00AE2574">
        <w:trPr>
          <w:jc w:val="center"/>
        </w:trPr>
        <w:tc>
          <w:tcPr>
            <w:tcW w:w="0" w:type="auto"/>
            <w:gridSpan w:val="2"/>
            <w:shd w:val="clear" w:color="auto" w:fill="FBD4B4" w:themeFill="accent6" w:themeFillTint="66"/>
            <w:vAlign w:val="center"/>
            <w:hideMark/>
          </w:tcPr>
          <w:p w14:paraId="4DD9ECB6" w14:textId="77777777" w:rsidR="00BB5AD7" w:rsidRPr="00BB5AD7" w:rsidRDefault="00BB5AD7" w:rsidP="00BB5AD7">
            <w:pPr>
              <w:jc w:val="center"/>
              <w:rPr>
                <w:b/>
              </w:rPr>
            </w:pPr>
            <w:r w:rsidRPr="00BB5AD7">
              <w:rPr>
                <w:b/>
              </w:rPr>
              <w:t>Table C</w:t>
            </w:r>
            <w:r w:rsidR="00E16385">
              <w:rPr>
                <w:b/>
              </w:rPr>
              <w:t>.</w:t>
            </w:r>
            <w:r>
              <w:rPr>
                <w:b/>
              </w:rPr>
              <w:t>1 – G</w:t>
            </w:r>
            <w:r w:rsidRPr="00BB5AD7">
              <w:rPr>
                <w:b/>
              </w:rPr>
              <w:t>roup A Chemicals</w:t>
            </w:r>
          </w:p>
        </w:tc>
      </w:tr>
      <w:tr w:rsidR="00BB5AD7" w:rsidRPr="00BB5AD7" w14:paraId="1D45853C" w14:textId="77777777" w:rsidTr="00AE2574">
        <w:trPr>
          <w:jc w:val="center"/>
        </w:trPr>
        <w:tc>
          <w:tcPr>
            <w:tcW w:w="2460" w:type="pct"/>
            <w:vAlign w:val="center"/>
            <w:hideMark/>
          </w:tcPr>
          <w:p w14:paraId="0342485D" w14:textId="77777777" w:rsidR="00BB5AD7" w:rsidRPr="00BB5AD7" w:rsidRDefault="00BB5AD7" w:rsidP="00BB5AD7">
            <w:pPr>
              <w:rPr>
                <w:sz w:val="22"/>
              </w:rPr>
            </w:pPr>
            <w:r w:rsidRPr="00BB5AD7">
              <w:rPr>
                <w:sz w:val="22"/>
              </w:rPr>
              <w:t>Butadiene</w:t>
            </w:r>
          </w:p>
        </w:tc>
        <w:tc>
          <w:tcPr>
            <w:tcW w:w="2460" w:type="pct"/>
            <w:vAlign w:val="center"/>
          </w:tcPr>
          <w:p w14:paraId="20DEC558" w14:textId="77777777" w:rsidR="00BB5AD7" w:rsidRPr="00BB5AD7" w:rsidRDefault="00BB5AD7" w:rsidP="00BB5AD7">
            <w:pPr>
              <w:rPr>
                <w:sz w:val="22"/>
              </w:rPr>
            </w:pPr>
            <w:r w:rsidRPr="00BB5AD7">
              <w:rPr>
                <w:sz w:val="22"/>
              </w:rPr>
              <w:t>Isopropyl ether</w:t>
            </w:r>
          </w:p>
        </w:tc>
      </w:tr>
      <w:tr w:rsidR="00BB5AD7" w:rsidRPr="00BB5AD7" w14:paraId="1EAEBBAF" w14:textId="77777777" w:rsidTr="00AE2574">
        <w:trPr>
          <w:jc w:val="center"/>
        </w:trPr>
        <w:tc>
          <w:tcPr>
            <w:tcW w:w="2460" w:type="pct"/>
            <w:vAlign w:val="center"/>
            <w:hideMark/>
          </w:tcPr>
          <w:p w14:paraId="0F150520" w14:textId="77777777" w:rsidR="00BB5AD7" w:rsidRPr="00BB5AD7" w:rsidRDefault="00BB5AD7" w:rsidP="00BB5AD7">
            <w:pPr>
              <w:rPr>
                <w:sz w:val="22"/>
              </w:rPr>
            </w:pPr>
            <w:r w:rsidRPr="00BB5AD7">
              <w:rPr>
                <w:sz w:val="22"/>
              </w:rPr>
              <w:t>Chloroprene</w:t>
            </w:r>
          </w:p>
        </w:tc>
        <w:tc>
          <w:tcPr>
            <w:tcW w:w="2460" w:type="pct"/>
            <w:vAlign w:val="center"/>
          </w:tcPr>
          <w:p w14:paraId="34724430" w14:textId="77777777" w:rsidR="00BB5AD7" w:rsidRPr="00BB5AD7" w:rsidRDefault="00BB5AD7" w:rsidP="00BB5AD7">
            <w:pPr>
              <w:rPr>
                <w:sz w:val="22"/>
              </w:rPr>
            </w:pPr>
            <w:r w:rsidRPr="00BB5AD7">
              <w:rPr>
                <w:sz w:val="22"/>
              </w:rPr>
              <w:t>Tetrafluoroethylene</w:t>
            </w:r>
          </w:p>
        </w:tc>
      </w:tr>
      <w:tr w:rsidR="00BB5AD7" w:rsidRPr="00BB5AD7" w14:paraId="523C6641" w14:textId="77777777" w:rsidTr="00AE2574">
        <w:trPr>
          <w:jc w:val="center"/>
        </w:trPr>
        <w:tc>
          <w:tcPr>
            <w:tcW w:w="2460" w:type="pct"/>
            <w:vAlign w:val="center"/>
            <w:hideMark/>
          </w:tcPr>
          <w:p w14:paraId="3062DEAC" w14:textId="77777777" w:rsidR="00BB5AD7" w:rsidRPr="00BB5AD7" w:rsidRDefault="00BB5AD7" w:rsidP="00BB5AD7">
            <w:pPr>
              <w:rPr>
                <w:sz w:val="22"/>
              </w:rPr>
            </w:pPr>
            <w:r w:rsidRPr="00BB5AD7">
              <w:rPr>
                <w:sz w:val="22"/>
              </w:rPr>
              <w:t>Divinylacetylene</w:t>
            </w:r>
          </w:p>
        </w:tc>
        <w:tc>
          <w:tcPr>
            <w:tcW w:w="2460" w:type="pct"/>
            <w:vAlign w:val="center"/>
          </w:tcPr>
          <w:p w14:paraId="5C054BDE" w14:textId="77777777" w:rsidR="00BB5AD7" w:rsidRPr="00BB5AD7" w:rsidRDefault="00BB5AD7" w:rsidP="00BB5AD7">
            <w:pPr>
              <w:rPr>
                <w:sz w:val="22"/>
              </w:rPr>
            </w:pPr>
            <w:r w:rsidRPr="00BB5AD7">
              <w:rPr>
                <w:sz w:val="22"/>
              </w:rPr>
              <w:t>Vinylidine chloride</w:t>
            </w:r>
          </w:p>
        </w:tc>
      </w:tr>
    </w:tbl>
    <w:p w14:paraId="722BA6F3" w14:textId="77777777" w:rsidR="00E16385" w:rsidRDefault="00E16385" w:rsidP="00E16385">
      <w:pPr>
        <w:rPr>
          <w:b/>
        </w:rPr>
      </w:pPr>
      <w:bookmarkStart w:id="147" w:name="pb"/>
      <w:bookmarkEnd w:id="147"/>
    </w:p>
    <w:p w14:paraId="0FB0A23B" w14:textId="77777777" w:rsidR="00BB5AD7" w:rsidRPr="00E16385" w:rsidRDefault="00BB5AD7" w:rsidP="00E16385">
      <w:pPr>
        <w:rPr>
          <w:rFonts w:cstheme="minorHAnsi"/>
          <w:color w:val="000000"/>
        </w:rPr>
      </w:pPr>
      <w:r w:rsidRPr="00E16385">
        <w:rPr>
          <w:b/>
        </w:rPr>
        <w:t>Group B</w:t>
      </w:r>
      <w:r w:rsidRPr="00BB5AD7">
        <w:t xml:space="preserve"> chemicals form peroxides that are hazardous only on concentration by distillation or</w:t>
      </w:r>
      <w:r w:rsidRPr="00E16385">
        <w:rPr>
          <w:rFonts w:cstheme="minorHAnsi"/>
          <w:color w:val="000000"/>
        </w:rPr>
        <w:t xml:space="preserve"> evaporation. Test these before distillation and discard after 12 months.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Caption w:val="Table C.2 – Group B Chemicals"/>
        <w:tblDescription w:val="Table C.2 – Group B Chemicals"/>
      </w:tblPr>
      <w:tblGrid>
        <w:gridCol w:w="3115"/>
        <w:gridCol w:w="3130"/>
        <w:gridCol w:w="3115"/>
      </w:tblGrid>
      <w:tr w:rsidR="00BB5AD7" w:rsidRPr="00BB5AD7" w14:paraId="3AE21AAA" w14:textId="77777777" w:rsidTr="00AE2574">
        <w:trPr>
          <w:jc w:val="center"/>
        </w:trPr>
        <w:tc>
          <w:tcPr>
            <w:tcW w:w="0" w:type="auto"/>
            <w:gridSpan w:val="3"/>
            <w:shd w:val="clear" w:color="auto" w:fill="FBD4B4" w:themeFill="accent6" w:themeFillTint="66"/>
            <w:vAlign w:val="center"/>
            <w:hideMark/>
          </w:tcPr>
          <w:p w14:paraId="064C5EEB" w14:textId="77777777" w:rsidR="00BB5AD7" w:rsidRPr="00BB5AD7" w:rsidRDefault="00BB5AD7" w:rsidP="00BB5AD7">
            <w:pPr>
              <w:jc w:val="center"/>
              <w:rPr>
                <w:b/>
              </w:rPr>
            </w:pPr>
            <w:r w:rsidRPr="00BB5AD7">
              <w:rPr>
                <w:b/>
              </w:rPr>
              <w:t>Table C</w:t>
            </w:r>
            <w:r w:rsidR="00E16385">
              <w:rPr>
                <w:b/>
              </w:rPr>
              <w:t>.</w:t>
            </w:r>
            <w:r w:rsidRPr="00BB5AD7">
              <w:rPr>
                <w:b/>
              </w:rPr>
              <w:t>2 – Group B Chemicals</w:t>
            </w:r>
          </w:p>
        </w:tc>
      </w:tr>
      <w:tr w:rsidR="00BB5AD7" w:rsidRPr="00BB5AD7" w14:paraId="6B999432" w14:textId="77777777" w:rsidTr="00AE2574">
        <w:trPr>
          <w:jc w:val="center"/>
        </w:trPr>
        <w:tc>
          <w:tcPr>
            <w:tcW w:w="1643" w:type="pct"/>
            <w:vAlign w:val="center"/>
            <w:hideMark/>
          </w:tcPr>
          <w:p w14:paraId="0F25B591" w14:textId="77777777" w:rsidR="00BB5AD7" w:rsidRPr="00E16385" w:rsidRDefault="00BB5AD7" w:rsidP="00BB5AD7">
            <w:pPr>
              <w:rPr>
                <w:sz w:val="22"/>
              </w:rPr>
            </w:pPr>
            <w:r w:rsidRPr="00E16385">
              <w:rPr>
                <w:sz w:val="22"/>
              </w:rPr>
              <w:t>Acetal</w:t>
            </w:r>
          </w:p>
        </w:tc>
        <w:tc>
          <w:tcPr>
            <w:tcW w:w="1651" w:type="pct"/>
            <w:vAlign w:val="center"/>
          </w:tcPr>
          <w:p w14:paraId="34B32BEE" w14:textId="77777777" w:rsidR="00BB5AD7" w:rsidRPr="00E16385" w:rsidRDefault="00BB5AD7" w:rsidP="00BB5AD7">
            <w:pPr>
              <w:rPr>
                <w:sz w:val="22"/>
              </w:rPr>
            </w:pPr>
            <w:r w:rsidRPr="00E16385">
              <w:rPr>
                <w:sz w:val="22"/>
              </w:rPr>
              <w:t>Dicyclopentadiene</w:t>
            </w:r>
          </w:p>
        </w:tc>
        <w:tc>
          <w:tcPr>
            <w:tcW w:w="1643" w:type="pct"/>
            <w:vAlign w:val="center"/>
          </w:tcPr>
          <w:p w14:paraId="58A92266" w14:textId="77777777" w:rsidR="00BB5AD7" w:rsidRPr="00E16385" w:rsidRDefault="00BB5AD7" w:rsidP="00BB5AD7">
            <w:pPr>
              <w:rPr>
                <w:sz w:val="22"/>
              </w:rPr>
            </w:pPr>
            <w:r w:rsidRPr="00E16385">
              <w:rPr>
                <w:sz w:val="22"/>
              </w:rPr>
              <w:t>Methyl isobutyl ketone</w:t>
            </w:r>
          </w:p>
        </w:tc>
      </w:tr>
      <w:tr w:rsidR="00BB5AD7" w:rsidRPr="00BB5AD7" w14:paraId="3CB2562D" w14:textId="77777777" w:rsidTr="00AE2574">
        <w:trPr>
          <w:jc w:val="center"/>
        </w:trPr>
        <w:tc>
          <w:tcPr>
            <w:tcW w:w="1643" w:type="pct"/>
            <w:vAlign w:val="center"/>
            <w:hideMark/>
          </w:tcPr>
          <w:p w14:paraId="7DD726A4" w14:textId="77777777" w:rsidR="00BB5AD7" w:rsidRPr="00E16385" w:rsidRDefault="00BB5AD7" w:rsidP="00BB5AD7">
            <w:pPr>
              <w:rPr>
                <w:sz w:val="22"/>
              </w:rPr>
            </w:pPr>
            <w:r w:rsidRPr="00E16385">
              <w:rPr>
                <w:sz w:val="22"/>
              </w:rPr>
              <w:t>Acetaldehyde</w:t>
            </w:r>
          </w:p>
        </w:tc>
        <w:tc>
          <w:tcPr>
            <w:tcW w:w="1651" w:type="pct"/>
            <w:vAlign w:val="center"/>
          </w:tcPr>
          <w:p w14:paraId="41F251BF" w14:textId="77777777" w:rsidR="00BB5AD7" w:rsidRPr="00E16385" w:rsidRDefault="00BB5AD7" w:rsidP="00BB5AD7">
            <w:pPr>
              <w:rPr>
                <w:sz w:val="22"/>
              </w:rPr>
            </w:pPr>
            <w:r w:rsidRPr="00E16385">
              <w:rPr>
                <w:sz w:val="22"/>
              </w:rPr>
              <w:t>Diethyl ether</w:t>
            </w:r>
          </w:p>
        </w:tc>
        <w:tc>
          <w:tcPr>
            <w:tcW w:w="1643" w:type="pct"/>
            <w:vAlign w:val="center"/>
          </w:tcPr>
          <w:p w14:paraId="0836E315" w14:textId="77777777" w:rsidR="00BB5AD7" w:rsidRPr="00E16385" w:rsidRDefault="00BB5AD7" w:rsidP="00BB5AD7">
            <w:pPr>
              <w:rPr>
                <w:sz w:val="22"/>
              </w:rPr>
            </w:pPr>
            <w:r w:rsidRPr="00E16385">
              <w:rPr>
                <w:sz w:val="22"/>
              </w:rPr>
              <w:t>4-Methyl-2-pentanol</w:t>
            </w:r>
          </w:p>
        </w:tc>
      </w:tr>
      <w:tr w:rsidR="00BB5AD7" w:rsidRPr="00BB5AD7" w14:paraId="1DE6B6A2" w14:textId="77777777" w:rsidTr="00AE2574">
        <w:trPr>
          <w:jc w:val="center"/>
        </w:trPr>
        <w:tc>
          <w:tcPr>
            <w:tcW w:w="1643" w:type="pct"/>
            <w:vAlign w:val="center"/>
            <w:hideMark/>
          </w:tcPr>
          <w:p w14:paraId="20A0C302" w14:textId="77777777" w:rsidR="00BB5AD7" w:rsidRPr="00E16385" w:rsidRDefault="00BB5AD7" w:rsidP="00BB5AD7">
            <w:pPr>
              <w:rPr>
                <w:sz w:val="22"/>
              </w:rPr>
            </w:pPr>
            <w:r w:rsidRPr="00E16385">
              <w:rPr>
                <w:sz w:val="22"/>
              </w:rPr>
              <w:t>Benzyl alcohol</w:t>
            </w:r>
          </w:p>
        </w:tc>
        <w:tc>
          <w:tcPr>
            <w:tcW w:w="1651" w:type="pct"/>
            <w:vAlign w:val="center"/>
          </w:tcPr>
          <w:p w14:paraId="5265E237" w14:textId="77777777" w:rsidR="00BB5AD7" w:rsidRPr="00E16385" w:rsidRDefault="00BB5AD7" w:rsidP="00BB5AD7">
            <w:pPr>
              <w:rPr>
                <w:sz w:val="22"/>
              </w:rPr>
            </w:pPr>
            <w:r w:rsidRPr="00E16385">
              <w:rPr>
                <w:sz w:val="22"/>
              </w:rPr>
              <w:t>Diethylene glycol dimethyl ether</w:t>
            </w:r>
          </w:p>
        </w:tc>
        <w:tc>
          <w:tcPr>
            <w:tcW w:w="1643" w:type="pct"/>
            <w:vAlign w:val="center"/>
          </w:tcPr>
          <w:p w14:paraId="29A4448E" w14:textId="77777777" w:rsidR="00BB5AD7" w:rsidRPr="00E16385" w:rsidRDefault="00BB5AD7" w:rsidP="00BB5AD7">
            <w:pPr>
              <w:rPr>
                <w:sz w:val="22"/>
              </w:rPr>
            </w:pPr>
            <w:r w:rsidRPr="00E16385">
              <w:rPr>
                <w:sz w:val="22"/>
              </w:rPr>
              <w:t>2-Pentanol</w:t>
            </w:r>
          </w:p>
        </w:tc>
      </w:tr>
      <w:tr w:rsidR="00BB5AD7" w:rsidRPr="00BB5AD7" w14:paraId="618DA307" w14:textId="77777777" w:rsidTr="00AE2574">
        <w:trPr>
          <w:jc w:val="center"/>
        </w:trPr>
        <w:tc>
          <w:tcPr>
            <w:tcW w:w="1643" w:type="pct"/>
            <w:vAlign w:val="center"/>
            <w:hideMark/>
          </w:tcPr>
          <w:p w14:paraId="36F91D6C" w14:textId="77777777" w:rsidR="00BB5AD7" w:rsidRPr="00E16385" w:rsidRDefault="00BB5AD7" w:rsidP="00BB5AD7">
            <w:pPr>
              <w:rPr>
                <w:sz w:val="22"/>
              </w:rPr>
            </w:pPr>
            <w:r w:rsidRPr="00E16385">
              <w:rPr>
                <w:sz w:val="22"/>
              </w:rPr>
              <w:t>2-Butanol</w:t>
            </w:r>
          </w:p>
        </w:tc>
        <w:tc>
          <w:tcPr>
            <w:tcW w:w="1651" w:type="pct"/>
            <w:vAlign w:val="center"/>
          </w:tcPr>
          <w:p w14:paraId="0DEA9766" w14:textId="77777777" w:rsidR="00BB5AD7" w:rsidRPr="00E16385" w:rsidRDefault="00BB5AD7" w:rsidP="00BB5AD7">
            <w:pPr>
              <w:rPr>
                <w:sz w:val="22"/>
              </w:rPr>
            </w:pPr>
            <w:r w:rsidRPr="00E16385">
              <w:rPr>
                <w:sz w:val="22"/>
              </w:rPr>
              <w:t>Dioxane</w:t>
            </w:r>
          </w:p>
        </w:tc>
        <w:tc>
          <w:tcPr>
            <w:tcW w:w="1643" w:type="pct"/>
            <w:vAlign w:val="center"/>
          </w:tcPr>
          <w:p w14:paraId="7BBECB64" w14:textId="77777777" w:rsidR="00BB5AD7" w:rsidRPr="00E16385" w:rsidRDefault="00BB5AD7" w:rsidP="00BB5AD7">
            <w:pPr>
              <w:rPr>
                <w:sz w:val="22"/>
              </w:rPr>
            </w:pPr>
            <w:r w:rsidRPr="00E16385">
              <w:rPr>
                <w:sz w:val="22"/>
              </w:rPr>
              <w:t>4-Penten-1-ol</w:t>
            </w:r>
          </w:p>
        </w:tc>
      </w:tr>
      <w:tr w:rsidR="00BB5AD7" w:rsidRPr="00BB5AD7" w14:paraId="490B0711" w14:textId="77777777" w:rsidTr="00AE2574">
        <w:trPr>
          <w:jc w:val="center"/>
        </w:trPr>
        <w:tc>
          <w:tcPr>
            <w:tcW w:w="1643" w:type="pct"/>
            <w:vAlign w:val="center"/>
            <w:hideMark/>
          </w:tcPr>
          <w:p w14:paraId="11B42C5F" w14:textId="77777777" w:rsidR="00BB5AD7" w:rsidRPr="00E16385" w:rsidRDefault="00BB5AD7" w:rsidP="00BB5AD7">
            <w:pPr>
              <w:rPr>
                <w:sz w:val="22"/>
              </w:rPr>
            </w:pPr>
            <w:r w:rsidRPr="00E16385">
              <w:rPr>
                <w:sz w:val="22"/>
              </w:rPr>
              <w:t>Cumene</w:t>
            </w:r>
          </w:p>
        </w:tc>
        <w:tc>
          <w:tcPr>
            <w:tcW w:w="1651" w:type="pct"/>
            <w:vAlign w:val="center"/>
          </w:tcPr>
          <w:p w14:paraId="4816F068" w14:textId="77777777" w:rsidR="00BB5AD7" w:rsidRPr="00E16385" w:rsidRDefault="00BB5AD7" w:rsidP="00BB5AD7">
            <w:pPr>
              <w:rPr>
                <w:sz w:val="22"/>
              </w:rPr>
            </w:pPr>
            <w:r w:rsidRPr="00E16385">
              <w:rPr>
                <w:sz w:val="22"/>
              </w:rPr>
              <w:t>Ethylene glycol dimethyl ether</w:t>
            </w:r>
          </w:p>
        </w:tc>
        <w:tc>
          <w:tcPr>
            <w:tcW w:w="1643" w:type="pct"/>
            <w:vAlign w:val="center"/>
          </w:tcPr>
          <w:p w14:paraId="3311B2F4" w14:textId="77777777" w:rsidR="00BB5AD7" w:rsidRPr="00E16385" w:rsidRDefault="00BB5AD7" w:rsidP="00BB5AD7">
            <w:pPr>
              <w:rPr>
                <w:sz w:val="22"/>
              </w:rPr>
            </w:pPr>
            <w:r w:rsidRPr="00E16385">
              <w:rPr>
                <w:sz w:val="22"/>
              </w:rPr>
              <w:t>1-Phenylethanol</w:t>
            </w:r>
          </w:p>
        </w:tc>
      </w:tr>
      <w:tr w:rsidR="00BB5AD7" w:rsidRPr="00BB5AD7" w14:paraId="6A06ED23" w14:textId="77777777" w:rsidTr="00AE2574">
        <w:trPr>
          <w:jc w:val="center"/>
        </w:trPr>
        <w:tc>
          <w:tcPr>
            <w:tcW w:w="1643" w:type="pct"/>
            <w:vAlign w:val="center"/>
            <w:hideMark/>
          </w:tcPr>
          <w:p w14:paraId="471AFB81" w14:textId="77777777" w:rsidR="00BB5AD7" w:rsidRPr="00E16385" w:rsidRDefault="00BB5AD7" w:rsidP="00BB5AD7">
            <w:pPr>
              <w:rPr>
                <w:sz w:val="22"/>
              </w:rPr>
            </w:pPr>
            <w:r w:rsidRPr="00E16385">
              <w:rPr>
                <w:sz w:val="22"/>
              </w:rPr>
              <w:t>Cyclohexanol</w:t>
            </w:r>
          </w:p>
        </w:tc>
        <w:tc>
          <w:tcPr>
            <w:tcW w:w="1651" w:type="pct"/>
            <w:vAlign w:val="center"/>
          </w:tcPr>
          <w:p w14:paraId="712F6604" w14:textId="77777777" w:rsidR="00BB5AD7" w:rsidRPr="00E16385" w:rsidRDefault="00BB5AD7" w:rsidP="00BB5AD7">
            <w:pPr>
              <w:rPr>
                <w:sz w:val="22"/>
              </w:rPr>
            </w:pPr>
            <w:r w:rsidRPr="00E16385">
              <w:rPr>
                <w:sz w:val="22"/>
              </w:rPr>
              <w:t>4-Heptanol</w:t>
            </w:r>
          </w:p>
        </w:tc>
        <w:tc>
          <w:tcPr>
            <w:tcW w:w="1643" w:type="pct"/>
            <w:vAlign w:val="center"/>
          </w:tcPr>
          <w:p w14:paraId="4269A5B5" w14:textId="77777777" w:rsidR="00BB5AD7" w:rsidRPr="00E16385" w:rsidRDefault="00BB5AD7" w:rsidP="00BB5AD7">
            <w:pPr>
              <w:rPr>
                <w:sz w:val="22"/>
              </w:rPr>
            </w:pPr>
            <w:r w:rsidRPr="00E16385">
              <w:rPr>
                <w:sz w:val="22"/>
              </w:rPr>
              <w:t>2-Phenylethanol</w:t>
            </w:r>
          </w:p>
        </w:tc>
      </w:tr>
      <w:tr w:rsidR="00BB5AD7" w:rsidRPr="00BB5AD7" w14:paraId="38B99757" w14:textId="77777777" w:rsidTr="00AE2574">
        <w:trPr>
          <w:jc w:val="center"/>
        </w:trPr>
        <w:tc>
          <w:tcPr>
            <w:tcW w:w="1643" w:type="pct"/>
            <w:vAlign w:val="center"/>
            <w:hideMark/>
          </w:tcPr>
          <w:p w14:paraId="26C4567F" w14:textId="77777777" w:rsidR="00BB5AD7" w:rsidRPr="00E16385" w:rsidRDefault="00BB5AD7" w:rsidP="00BB5AD7">
            <w:pPr>
              <w:rPr>
                <w:sz w:val="22"/>
              </w:rPr>
            </w:pPr>
            <w:r w:rsidRPr="00E16385">
              <w:rPr>
                <w:sz w:val="22"/>
              </w:rPr>
              <w:t>2-cyclohexen-1-ol</w:t>
            </w:r>
          </w:p>
        </w:tc>
        <w:tc>
          <w:tcPr>
            <w:tcW w:w="1651" w:type="pct"/>
            <w:vAlign w:val="center"/>
          </w:tcPr>
          <w:p w14:paraId="55370680" w14:textId="77777777" w:rsidR="00BB5AD7" w:rsidRPr="00E16385" w:rsidRDefault="00BB5AD7" w:rsidP="00BB5AD7">
            <w:pPr>
              <w:rPr>
                <w:sz w:val="22"/>
              </w:rPr>
            </w:pPr>
            <w:r w:rsidRPr="00E16385">
              <w:rPr>
                <w:sz w:val="22"/>
              </w:rPr>
              <w:t>2-Hexanol</w:t>
            </w:r>
          </w:p>
        </w:tc>
        <w:tc>
          <w:tcPr>
            <w:tcW w:w="1643" w:type="pct"/>
            <w:vAlign w:val="center"/>
          </w:tcPr>
          <w:p w14:paraId="3B013777" w14:textId="77777777" w:rsidR="00BB5AD7" w:rsidRPr="00E16385" w:rsidRDefault="00BB5AD7" w:rsidP="00BB5AD7">
            <w:pPr>
              <w:rPr>
                <w:sz w:val="22"/>
              </w:rPr>
            </w:pPr>
            <w:r w:rsidRPr="00E16385">
              <w:rPr>
                <w:sz w:val="22"/>
              </w:rPr>
              <w:t>2-Propanol</w:t>
            </w:r>
          </w:p>
        </w:tc>
      </w:tr>
      <w:tr w:rsidR="00BB5AD7" w:rsidRPr="00BB5AD7" w14:paraId="2583134C" w14:textId="77777777" w:rsidTr="00AE2574">
        <w:trPr>
          <w:jc w:val="center"/>
        </w:trPr>
        <w:tc>
          <w:tcPr>
            <w:tcW w:w="1643" w:type="pct"/>
            <w:vAlign w:val="center"/>
            <w:hideMark/>
          </w:tcPr>
          <w:p w14:paraId="42EFA68B" w14:textId="77777777" w:rsidR="00BB5AD7" w:rsidRPr="00E16385" w:rsidRDefault="00BB5AD7" w:rsidP="00BB5AD7">
            <w:pPr>
              <w:rPr>
                <w:sz w:val="22"/>
              </w:rPr>
            </w:pPr>
            <w:r w:rsidRPr="00E16385">
              <w:rPr>
                <w:sz w:val="22"/>
              </w:rPr>
              <w:t>Cyclohexene</w:t>
            </w:r>
          </w:p>
        </w:tc>
        <w:tc>
          <w:tcPr>
            <w:tcW w:w="1651" w:type="pct"/>
            <w:vAlign w:val="center"/>
          </w:tcPr>
          <w:p w14:paraId="7ED4F656" w14:textId="77777777" w:rsidR="00BB5AD7" w:rsidRPr="00E16385" w:rsidRDefault="00BB5AD7" w:rsidP="00BB5AD7">
            <w:pPr>
              <w:rPr>
                <w:sz w:val="22"/>
              </w:rPr>
            </w:pPr>
            <w:r w:rsidRPr="00E16385">
              <w:rPr>
                <w:sz w:val="22"/>
              </w:rPr>
              <w:t>Methylacetylene</w:t>
            </w:r>
          </w:p>
        </w:tc>
        <w:tc>
          <w:tcPr>
            <w:tcW w:w="1643" w:type="pct"/>
            <w:vAlign w:val="center"/>
          </w:tcPr>
          <w:p w14:paraId="4AFB4B43" w14:textId="77777777" w:rsidR="00BB5AD7" w:rsidRPr="00E16385" w:rsidRDefault="00BB5AD7" w:rsidP="00BB5AD7">
            <w:pPr>
              <w:rPr>
                <w:sz w:val="22"/>
              </w:rPr>
            </w:pPr>
            <w:r w:rsidRPr="00E16385">
              <w:rPr>
                <w:sz w:val="22"/>
              </w:rPr>
              <w:t>Tetrahydrofuran</w:t>
            </w:r>
          </w:p>
        </w:tc>
      </w:tr>
      <w:tr w:rsidR="00BB5AD7" w:rsidRPr="00BB5AD7" w14:paraId="53192F06" w14:textId="77777777" w:rsidTr="00AE2574">
        <w:trPr>
          <w:jc w:val="center"/>
        </w:trPr>
        <w:tc>
          <w:tcPr>
            <w:tcW w:w="1643" w:type="pct"/>
            <w:vAlign w:val="center"/>
            <w:hideMark/>
          </w:tcPr>
          <w:p w14:paraId="308808CD" w14:textId="77777777" w:rsidR="00BB5AD7" w:rsidRPr="00E16385" w:rsidRDefault="00BB5AD7" w:rsidP="00BB5AD7">
            <w:pPr>
              <w:rPr>
                <w:sz w:val="22"/>
              </w:rPr>
            </w:pPr>
            <w:r w:rsidRPr="00E16385">
              <w:rPr>
                <w:sz w:val="22"/>
              </w:rPr>
              <w:t>Decahydronaphthalene</w:t>
            </w:r>
          </w:p>
        </w:tc>
        <w:tc>
          <w:tcPr>
            <w:tcW w:w="1651" w:type="pct"/>
            <w:vAlign w:val="center"/>
          </w:tcPr>
          <w:p w14:paraId="6DC6712B" w14:textId="77777777" w:rsidR="00BB5AD7" w:rsidRPr="00E16385" w:rsidRDefault="00BB5AD7" w:rsidP="00BB5AD7">
            <w:pPr>
              <w:rPr>
                <w:sz w:val="22"/>
              </w:rPr>
            </w:pPr>
            <w:r w:rsidRPr="00E16385">
              <w:rPr>
                <w:sz w:val="22"/>
              </w:rPr>
              <w:t>3-Methyl-1-butanol</w:t>
            </w:r>
          </w:p>
        </w:tc>
        <w:tc>
          <w:tcPr>
            <w:tcW w:w="1643" w:type="pct"/>
            <w:vAlign w:val="center"/>
          </w:tcPr>
          <w:p w14:paraId="70F07082" w14:textId="77777777" w:rsidR="00BB5AD7" w:rsidRPr="00E16385" w:rsidRDefault="00BB5AD7" w:rsidP="00BB5AD7">
            <w:pPr>
              <w:rPr>
                <w:sz w:val="22"/>
              </w:rPr>
            </w:pPr>
            <w:r w:rsidRPr="00E16385">
              <w:rPr>
                <w:sz w:val="22"/>
              </w:rPr>
              <w:t>Tetrahydronaphthalene</w:t>
            </w:r>
          </w:p>
        </w:tc>
      </w:tr>
      <w:tr w:rsidR="00BB5AD7" w:rsidRPr="00BB5AD7" w14:paraId="4E8EB76B" w14:textId="77777777" w:rsidTr="00AE2574">
        <w:trPr>
          <w:jc w:val="center"/>
        </w:trPr>
        <w:tc>
          <w:tcPr>
            <w:tcW w:w="1643" w:type="pct"/>
            <w:vAlign w:val="center"/>
            <w:hideMark/>
          </w:tcPr>
          <w:p w14:paraId="082DE681" w14:textId="77777777" w:rsidR="00BB5AD7" w:rsidRPr="00E16385" w:rsidRDefault="00BB5AD7" w:rsidP="00BB5AD7">
            <w:pPr>
              <w:rPr>
                <w:sz w:val="22"/>
              </w:rPr>
            </w:pPr>
            <w:r w:rsidRPr="00E16385">
              <w:rPr>
                <w:sz w:val="22"/>
              </w:rPr>
              <w:t>Diacetylene</w:t>
            </w:r>
          </w:p>
        </w:tc>
        <w:tc>
          <w:tcPr>
            <w:tcW w:w="1651" w:type="pct"/>
            <w:vAlign w:val="center"/>
          </w:tcPr>
          <w:p w14:paraId="63F096DD" w14:textId="77777777" w:rsidR="00BB5AD7" w:rsidRPr="00E16385" w:rsidRDefault="00BB5AD7" w:rsidP="00BB5AD7">
            <w:pPr>
              <w:rPr>
                <w:sz w:val="22"/>
              </w:rPr>
            </w:pPr>
            <w:r w:rsidRPr="00E16385">
              <w:rPr>
                <w:sz w:val="22"/>
              </w:rPr>
              <w:t>Methylcyclopentane</w:t>
            </w:r>
          </w:p>
        </w:tc>
        <w:tc>
          <w:tcPr>
            <w:tcW w:w="1643" w:type="pct"/>
            <w:vAlign w:val="center"/>
          </w:tcPr>
          <w:p w14:paraId="1FD87860" w14:textId="77777777" w:rsidR="00BB5AD7" w:rsidRPr="00E16385" w:rsidRDefault="00BB5AD7" w:rsidP="00BB5AD7">
            <w:pPr>
              <w:rPr>
                <w:sz w:val="22"/>
              </w:rPr>
            </w:pPr>
            <w:r w:rsidRPr="00E16385">
              <w:rPr>
                <w:sz w:val="22"/>
              </w:rPr>
              <w:t>Vinyl ether</w:t>
            </w:r>
          </w:p>
        </w:tc>
      </w:tr>
    </w:tbl>
    <w:p w14:paraId="541F54B8" w14:textId="77777777" w:rsidR="00E16385" w:rsidRDefault="00E16385">
      <w:pPr>
        <w:tabs>
          <w:tab w:val="clear" w:pos="360"/>
        </w:tabs>
        <w:spacing w:before="0" w:beforeAutospacing="0" w:line="240" w:lineRule="auto"/>
        <w:ind w:left="720" w:hanging="360"/>
        <w:rPr>
          <w:b/>
          <w:bCs/>
        </w:rPr>
      </w:pPr>
      <w:bookmarkStart w:id="148" w:name="pc"/>
      <w:bookmarkEnd w:id="148"/>
      <w:r>
        <w:rPr>
          <w:b/>
          <w:bCs/>
        </w:rPr>
        <w:br w:type="page"/>
      </w:r>
    </w:p>
    <w:p w14:paraId="5101F04F" w14:textId="77777777" w:rsidR="00BB5AD7" w:rsidRPr="00BB5AD7" w:rsidRDefault="00BB5AD7" w:rsidP="00E16385">
      <w:r w:rsidRPr="00E16385">
        <w:rPr>
          <w:b/>
          <w:bCs/>
        </w:rPr>
        <w:lastRenderedPageBreak/>
        <w:t>Group C</w:t>
      </w:r>
      <w:r w:rsidRPr="00BB5AD7">
        <w:t xml:space="preserve"> chemicals consist of monomers which form peroxides that can initiate explosive polymerization. Inhibited monomers should be tested before use and discarded after 12 months. Uninhibited monomers should be discarded 24 hours after opening.</w:t>
      </w:r>
    </w:p>
    <w:tbl>
      <w:tblPr>
        <w:tblW w:w="5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Caption w:val="Table C.3 – Group C Chemicals"/>
        <w:tblDescription w:val="Table C.3 – Group C Chemicals"/>
      </w:tblPr>
      <w:tblGrid>
        <w:gridCol w:w="2880"/>
        <w:gridCol w:w="2880"/>
      </w:tblGrid>
      <w:tr w:rsidR="00BB5AD7" w:rsidRPr="00BB5AD7" w14:paraId="353CA7D3" w14:textId="77777777" w:rsidTr="00AE2574">
        <w:trPr>
          <w:jc w:val="center"/>
        </w:trPr>
        <w:tc>
          <w:tcPr>
            <w:tcW w:w="0" w:type="auto"/>
            <w:gridSpan w:val="2"/>
            <w:shd w:val="clear" w:color="auto" w:fill="FBD4B4" w:themeFill="accent6" w:themeFillTint="66"/>
            <w:vAlign w:val="center"/>
            <w:hideMark/>
          </w:tcPr>
          <w:p w14:paraId="526CDBE4" w14:textId="77777777" w:rsidR="00BB5AD7" w:rsidRPr="00BB5AD7" w:rsidRDefault="00BB5AD7" w:rsidP="00BB5AD7">
            <w:pPr>
              <w:jc w:val="center"/>
              <w:rPr>
                <w:b/>
              </w:rPr>
            </w:pPr>
            <w:r w:rsidRPr="00BB5AD7">
              <w:rPr>
                <w:b/>
              </w:rPr>
              <w:t xml:space="preserve">Table </w:t>
            </w:r>
            <w:r>
              <w:rPr>
                <w:b/>
              </w:rPr>
              <w:t>C</w:t>
            </w:r>
            <w:r w:rsidR="00E16385">
              <w:rPr>
                <w:b/>
              </w:rPr>
              <w:t>.</w:t>
            </w:r>
            <w:r w:rsidRPr="00BB5AD7">
              <w:rPr>
                <w:b/>
              </w:rPr>
              <w:t>3 – Group C Chemicals</w:t>
            </w:r>
          </w:p>
        </w:tc>
      </w:tr>
      <w:tr w:rsidR="00BB5AD7" w:rsidRPr="00BB5AD7" w14:paraId="64DAFCA2" w14:textId="77777777" w:rsidTr="00AE2574">
        <w:trPr>
          <w:jc w:val="center"/>
        </w:trPr>
        <w:tc>
          <w:tcPr>
            <w:tcW w:w="2460" w:type="pct"/>
            <w:vAlign w:val="center"/>
            <w:hideMark/>
          </w:tcPr>
          <w:p w14:paraId="72FF1600" w14:textId="77777777" w:rsidR="00BB5AD7" w:rsidRPr="00E16385" w:rsidRDefault="00BB5AD7" w:rsidP="00BB5AD7">
            <w:pPr>
              <w:rPr>
                <w:sz w:val="22"/>
              </w:rPr>
            </w:pPr>
            <w:r w:rsidRPr="00E16385">
              <w:rPr>
                <w:sz w:val="22"/>
              </w:rPr>
              <w:t>Acrylic acid</w:t>
            </w:r>
          </w:p>
        </w:tc>
        <w:tc>
          <w:tcPr>
            <w:tcW w:w="2460" w:type="pct"/>
            <w:vAlign w:val="center"/>
          </w:tcPr>
          <w:p w14:paraId="3EFC01B9" w14:textId="77777777" w:rsidR="00BB5AD7" w:rsidRPr="00E16385" w:rsidRDefault="00BB5AD7" w:rsidP="00BB5AD7">
            <w:pPr>
              <w:rPr>
                <w:sz w:val="22"/>
              </w:rPr>
            </w:pPr>
            <w:r w:rsidRPr="00E16385">
              <w:rPr>
                <w:sz w:val="22"/>
              </w:rPr>
              <w:t>Styrene</w:t>
            </w:r>
          </w:p>
        </w:tc>
      </w:tr>
      <w:tr w:rsidR="00BB5AD7" w:rsidRPr="00BB5AD7" w14:paraId="6DF5EDE6" w14:textId="77777777" w:rsidTr="00AE2574">
        <w:trPr>
          <w:jc w:val="center"/>
        </w:trPr>
        <w:tc>
          <w:tcPr>
            <w:tcW w:w="2460" w:type="pct"/>
            <w:vAlign w:val="center"/>
            <w:hideMark/>
          </w:tcPr>
          <w:p w14:paraId="401AB84E" w14:textId="77777777" w:rsidR="00BB5AD7" w:rsidRPr="00E16385" w:rsidRDefault="00BB5AD7" w:rsidP="00BB5AD7">
            <w:pPr>
              <w:rPr>
                <w:sz w:val="22"/>
              </w:rPr>
            </w:pPr>
            <w:r w:rsidRPr="00E16385">
              <w:rPr>
                <w:sz w:val="22"/>
              </w:rPr>
              <w:t>Acrylonitrile</w:t>
            </w:r>
          </w:p>
        </w:tc>
        <w:tc>
          <w:tcPr>
            <w:tcW w:w="2460" w:type="pct"/>
            <w:vAlign w:val="center"/>
          </w:tcPr>
          <w:p w14:paraId="5C1D5FED" w14:textId="77777777" w:rsidR="00BB5AD7" w:rsidRPr="00E16385" w:rsidRDefault="00BB5AD7" w:rsidP="00BB5AD7">
            <w:pPr>
              <w:rPr>
                <w:sz w:val="22"/>
              </w:rPr>
            </w:pPr>
            <w:r w:rsidRPr="00E16385">
              <w:rPr>
                <w:sz w:val="22"/>
              </w:rPr>
              <w:t>Tetrafluoroethylene</w:t>
            </w:r>
          </w:p>
        </w:tc>
      </w:tr>
      <w:tr w:rsidR="00BB5AD7" w:rsidRPr="00BB5AD7" w14:paraId="741B333C" w14:textId="77777777" w:rsidTr="00AE2574">
        <w:trPr>
          <w:jc w:val="center"/>
        </w:trPr>
        <w:tc>
          <w:tcPr>
            <w:tcW w:w="2460" w:type="pct"/>
            <w:vAlign w:val="center"/>
            <w:hideMark/>
          </w:tcPr>
          <w:p w14:paraId="0EB4727D" w14:textId="77777777" w:rsidR="00BB5AD7" w:rsidRPr="00E16385" w:rsidRDefault="00BB5AD7" w:rsidP="00BB5AD7">
            <w:pPr>
              <w:rPr>
                <w:sz w:val="22"/>
              </w:rPr>
            </w:pPr>
            <w:r w:rsidRPr="00E16385">
              <w:rPr>
                <w:sz w:val="22"/>
              </w:rPr>
              <w:t>Butadiene</w:t>
            </w:r>
          </w:p>
        </w:tc>
        <w:tc>
          <w:tcPr>
            <w:tcW w:w="2460" w:type="pct"/>
            <w:vAlign w:val="center"/>
          </w:tcPr>
          <w:p w14:paraId="3B98E879" w14:textId="77777777" w:rsidR="00BB5AD7" w:rsidRPr="00E16385" w:rsidRDefault="00BB5AD7" w:rsidP="00BB5AD7">
            <w:pPr>
              <w:rPr>
                <w:sz w:val="22"/>
              </w:rPr>
            </w:pPr>
            <w:r w:rsidRPr="00E16385">
              <w:rPr>
                <w:sz w:val="22"/>
              </w:rPr>
              <w:t>Vinyl acetate</w:t>
            </w:r>
          </w:p>
        </w:tc>
      </w:tr>
      <w:tr w:rsidR="00BB5AD7" w:rsidRPr="00BB5AD7" w14:paraId="7FF291A4" w14:textId="77777777" w:rsidTr="00AE2574">
        <w:trPr>
          <w:jc w:val="center"/>
        </w:trPr>
        <w:tc>
          <w:tcPr>
            <w:tcW w:w="2460" w:type="pct"/>
            <w:vAlign w:val="center"/>
            <w:hideMark/>
          </w:tcPr>
          <w:p w14:paraId="5289775D" w14:textId="77777777" w:rsidR="00BB5AD7" w:rsidRPr="00E16385" w:rsidRDefault="00BB5AD7" w:rsidP="00BB5AD7">
            <w:pPr>
              <w:rPr>
                <w:sz w:val="22"/>
              </w:rPr>
            </w:pPr>
            <w:r w:rsidRPr="00E16385">
              <w:rPr>
                <w:sz w:val="22"/>
              </w:rPr>
              <w:t>Chloroprene</w:t>
            </w:r>
          </w:p>
        </w:tc>
        <w:tc>
          <w:tcPr>
            <w:tcW w:w="2460" w:type="pct"/>
            <w:vAlign w:val="center"/>
          </w:tcPr>
          <w:p w14:paraId="7EB4FA48" w14:textId="77777777" w:rsidR="00BB5AD7" w:rsidRPr="00E16385" w:rsidRDefault="00BB5AD7" w:rsidP="00BB5AD7">
            <w:pPr>
              <w:rPr>
                <w:sz w:val="22"/>
              </w:rPr>
            </w:pPr>
            <w:r w:rsidRPr="00E16385">
              <w:rPr>
                <w:sz w:val="22"/>
              </w:rPr>
              <w:t>Vinyl acetylene</w:t>
            </w:r>
          </w:p>
        </w:tc>
      </w:tr>
      <w:tr w:rsidR="00BB5AD7" w:rsidRPr="00BB5AD7" w14:paraId="38483C46" w14:textId="77777777" w:rsidTr="00AE2574">
        <w:trPr>
          <w:jc w:val="center"/>
        </w:trPr>
        <w:tc>
          <w:tcPr>
            <w:tcW w:w="2460" w:type="pct"/>
            <w:vAlign w:val="center"/>
            <w:hideMark/>
          </w:tcPr>
          <w:p w14:paraId="17CA3997" w14:textId="77777777" w:rsidR="00BB5AD7" w:rsidRPr="00E16385" w:rsidRDefault="00BB5AD7" w:rsidP="00BB5AD7">
            <w:pPr>
              <w:rPr>
                <w:sz w:val="22"/>
              </w:rPr>
            </w:pPr>
            <w:r w:rsidRPr="00E16385">
              <w:rPr>
                <w:sz w:val="22"/>
              </w:rPr>
              <w:t>Chlorotrifluoroethylene</w:t>
            </w:r>
          </w:p>
        </w:tc>
        <w:tc>
          <w:tcPr>
            <w:tcW w:w="2460" w:type="pct"/>
            <w:vAlign w:val="center"/>
          </w:tcPr>
          <w:p w14:paraId="441016D2" w14:textId="77777777" w:rsidR="00BB5AD7" w:rsidRPr="00E16385" w:rsidRDefault="00BB5AD7" w:rsidP="00BB5AD7">
            <w:pPr>
              <w:rPr>
                <w:sz w:val="22"/>
              </w:rPr>
            </w:pPr>
            <w:r w:rsidRPr="00E16385">
              <w:rPr>
                <w:sz w:val="22"/>
              </w:rPr>
              <w:t>Vinyl chloride</w:t>
            </w:r>
          </w:p>
        </w:tc>
      </w:tr>
      <w:tr w:rsidR="00BB5AD7" w:rsidRPr="00BB5AD7" w14:paraId="1B648E84" w14:textId="77777777" w:rsidTr="00AE2574">
        <w:trPr>
          <w:jc w:val="center"/>
        </w:trPr>
        <w:tc>
          <w:tcPr>
            <w:tcW w:w="2460" w:type="pct"/>
            <w:vAlign w:val="center"/>
            <w:hideMark/>
          </w:tcPr>
          <w:p w14:paraId="463D15EE" w14:textId="77777777" w:rsidR="00BB5AD7" w:rsidRPr="00E16385" w:rsidRDefault="00BB5AD7" w:rsidP="00BB5AD7">
            <w:pPr>
              <w:rPr>
                <w:sz w:val="22"/>
              </w:rPr>
            </w:pPr>
            <w:r w:rsidRPr="00E16385">
              <w:rPr>
                <w:sz w:val="22"/>
              </w:rPr>
              <w:t>Methyl methacrylate</w:t>
            </w:r>
          </w:p>
        </w:tc>
        <w:tc>
          <w:tcPr>
            <w:tcW w:w="2460" w:type="pct"/>
            <w:vAlign w:val="center"/>
          </w:tcPr>
          <w:p w14:paraId="307F36C2" w14:textId="77777777" w:rsidR="00BB5AD7" w:rsidRPr="00E16385" w:rsidRDefault="00BB5AD7" w:rsidP="00BB5AD7">
            <w:pPr>
              <w:rPr>
                <w:sz w:val="22"/>
              </w:rPr>
            </w:pPr>
            <w:r w:rsidRPr="00E16385">
              <w:rPr>
                <w:sz w:val="22"/>
              </w:rPr>
              <w:t>Vinyl pyridine</w:t>
            </w:r>
          </w:p>
        </w:tc>
      </w:tr>
    </w:tbl>
    <w:p w14:paraId="7BBC0FDA" w14:textId="77777777" w:rsidR="00E16385" w:rsidRDefault="00E16385" w:rsidP="00BB5AD7">
      <w:pPr>
        <w:rPr>
          <w:b/>
        </w:rPr>
      </w:pPr>
      <w:bookmarkStart w:id="149" w:name="pgg"/>
      <w:bookmarkEnd w:id="149"/>
    </w:p>
    <w:p w14:paraId="78B91D58" w14:textId="77777777" w:rsidR="00BB5AD7" w:rsidRPr="00BB5AD7" w:rsidRDefault="00BB5AD7" w:rsidP="00BB5AD7">
      <w:pPr>
        <w:rPr>
          <w:b/>
        </w:rPr>
      </w:pPr>
      <w:r w:rsidRPr="00BB5AD7">
        <w:rPr>
          <w:b/>
        </w:rPr>
        <w:t>General Guidelines</w:t>
      </w:r>
    </w:p>
    <w:p w14:paraId="70A7C29C" w14:textId="77777777" w:rsidR="00BB5AD7" w:rsidRPr="00BB5AD7" w:rsidRDefault="00BB5AD7" w:rsidP="002B3502">
      <w:pPr>
        <w:pStyle w:val="ListParagraph"/>
        <w:numPr>
          <w:ilvl w:val="0"/>
          <w:numId w:val="103"/>
        </w:numPr>
      </w:pPr>
      <w:r w:rsidRPr="00BB5AD7">
        <w:t xml:space="preserve">Solvents containing inhibitors should be used whenever possible. </w:t>
      </w:r>
    </w:p>
    <w:p w14:paraId="6EE1CE6F" w14:textId="77777777" w:rsidR="00BB5AD7" w:rsidRPr="00BB5AD7" w:rsidRDefault="00BB5AD7" w:rsidP="002B3502">
      <w:pPr>
        <w:pStyle w:val="ListParagraph"/>
        <w:numPr>
          <w:ilvl w:val="0"/>
          <w:numId w:val="103"/>
        </w:numPr>
      </w:pPr>
      <w:r w:rsidRPr="00BB5AD7">
        <w:t xml:space="preserve">All peroxide forming solvents should be tested prior to distillation. </w:t>
      </w:r>
    </w:p>
    <w:p w14:paraId="67B96A96" w14:textId="77777777" w:rsidR="00BB5AD7" w:rsidRPr="00BB5AD7" w:rsidRDefault="00BB5AD7" w:rsidP="002B3502">
      <w:pPr>
        <w:pStyle w:val="ListParagraph"/>
        <w:numPr>
          <w:ilvl w:val="0"/>
          <w:numId w:val="103"/>
        </w:numPr>
      </w:pPr>
      <w:r w:rsidRPr="00BB5AD7">
        <w:t xml:space="preserve">Peroxide forming solvents should be purchased in limited quantities. </w:t>
      </w:r>
    </w:p>
    <w:p w14:paraId="4F3AFCD8" w14:textId="77777777" w:rsidR="00BB5AD7" w:rsidRPr="00BB5AD7" w:rsidRDefault="00BB5AD7" w:rsidP="002B3502">
      <w:pPr>
        <w:pStyle w:val="ListParagraph"/>
        <w:numPr>
          <w:ilvl w:val="0"/>
          <w:numId w:val="103"/>
        </w:numPr>
      </w:pPr>
      <w:r w:rsidRPr="00BB5AD7">
        <w:t xml:space="preserve">Peroxide forming solvents should be marked with the purchase date and the date opened. </w:t>
      </w:r>
    </w:p>
    <w:p w14:paraId="2502CA14" w14:textId="77777777" w:rsidR="00BB5AD7" w:rsidRPr="00BB5AD7" w:rsidRDefault="00BB5AD7" w:rsidP="002B3502">
      <w:pPr>
        <w:pStyle w:val="ListParagraph"/>
        <w:numPr>
          <w:ilvl w:val="0"/>
          <w:numId w:val="103"/>
        </w:numPr>
      </w:pPr>
      <w:r w:rsidRPr="00BB5AD7">
        <w:t xml:space="preserve">Peroxide forming solvents should be sealed tightly and stored away from light and heat. </w:t>
      </w:r>
    </w:p>
    <w:p w14:paraId="770F3269" w14:textId="77777777" w:rsidR="00E16385" w:rsidRPr="00E16385" w:rsidRDefault="00BB5AD7" w:rsidP="002B3502">
      <w:pPr>
        <w:pStyle w:val="ListParagraph"/>
        <w:numPr>
          <w:ilvl w:val="0"/>
          <w:numId w:val="103"/>
        </w:numPr>
      </w:pPr>
      <w:r w:rsidRPr="00BB5AD7">
        <w:t>Periodic testing should be done on opened containers and the results marked on the containers.</w:t>
      </w:r>
      <w:bookmarkStart w:id="150" w:name="pt"/>
      <w:bookmarkEnd w:id="150"/>
    </w:p>
    <w:p w14:paraId="1D0DDB7C" w14:textId="77777777" w:rsidR="00BB5AD7" w:rsidRPr="00BB5AD7" w:rsidRDefault="00BB5AD7" w:rsidP="00BB5AD7">
      <w:pPr>
        <w:rPr>
          <w:b/>
        </w:rPr>
      </w:pPr>
      <w:r w:rsidRPr="00BB5AD7">
        <w:rPr>
          <w:b/>
        </w:rPr>
        <w:t>Testing</w:t>
      </w:r>
    </w:p>
    <w:p w14:paraId="37A9E8E8" w14:textId="77777777" w:rsidR="00BB5AD7" w:rsidRPr="00BB5AD7" w:rsidRDefault="00BB5AD7" w:rsidP="002B3502">
      <w:pPr>
        <w:pStyle w:val="ListParagraph"/>
        <w:numPr>
          <w:ilvl w:val="0"/>
          <w:numId w:val="104"/>
        </w:numPr>
      </w:pPr>
      <w:r w:rsidRPr="00BB5AD7">
        <w:t>Obtain test strips for the range of 0-100 ppm peroxide.</w:t>
      </w:r>
    </w:p>
    <w:p w14:paraId="0C58E35A" w14:textId="77777777" w:rsidR="00BB5AD7" w:rsidRPr="00BB5AD7" w:rsidRDefault="00BB5AD7" w:rsidP="002B3502">
      <w:pPr>
        <w:pStyle w:val="ListParagraph"/>
        <w:numPr>
          <w:ilvl w:val="0"/>
          <w:numId w:val="104"/>
        </w:numPr>
      </w:pPr>
      <w:r w:rsidRPr="00BB5AD7">
        <w:t>Record the test results on the bottle.</w:t>
      </w:r>
    </w:p>
    <w:p w14:paraId="4916A9B8" w14:textId="77777777" w:rsidR="00BB5AD7" w:rsidRPr="00597A76" w:rsidRDefault="00BB5AD7" w:rsidP="002B3502">
      <w:pPr>
        <w:pStyle w:val="ListParagraph"/>
        <w:numPr>
          <w:ilvl w:val="0"/>
          <w:numId w:val="104"/>
        </w:numPr>
        <w:rPr>
          <w:color w:val="FF0000"/>
        </w:rPr>
      </w:pPr>
      <w:r w:rsidRPr="00597A76">
        <w:rPr>
          <w:color w:val="FF0000"/>
        </w:rPr>
        <w:t xml:space="preserve">If the test results are 100 ppm or greater, </w:t>
      </w:r>
      <w:r w:rsidR="0025375B" w:rsidRPr="00597A76">
        <w:rPr>
          <w:color w:val="FF0000"/>
        </w:rPr>
        <w:t>contact REM (765-49-40121) for proper disposal</w:t>
      </w:r>
      <w:r w:rsidRPr="00597A76">
        <w:rPr>
          <w:color w:val="FF0000"/>
        </w:rPr>
        <w:t>.</w:t>
      </w:r>
    </w:p>
    <w:p w14:paraId="0579D043" w14:textId="77777777" w:rsidR="0001374A" w:rsidRDefault="0001374A" w:rsidP="00BB5AD7">
      <w:pPr>
        <w:tabs>
          <w:tab w:val="left" w:pos="6780"/>
        </w:tabs>
      </w:pPr>
    </w:p>
    <w:p w14:paraId="2D375AB4" w14:textId="77777777" w:rsidR="007A1A04" w:rsidRDefault="007A1A04" w:rsidP="00BA75EF">
      <w:pPr>
        <w:tabs>
          <w:tab w:val="left" w:pos="6780"/>
        </w:tabs>
        <w:sectPr w:rsidR="007A1A04" w:rsidSect="00846CFF">
          <w:headerReference w:type="default" r:id="rId154"/>
          <w:pgSz w:w="12240" w:h="15840" w:code="1"/>
          <w:pgMar w:top="1440" w:right="1440" w:bottom="1440" w:left="1440" w:header="288" w:footer="288" w:gutter="0"/>
          <w:cols w:space="720"/>
          <w:docGrid w:linePitch="360"/>
        </w:sectPr>
      </w:pPr>
    </w:p>
    <w:p w14:paraId="65F2182A" w14:textId="7C70583D" w:rsidR="00BA75EF" w:rsidRPr="002B3502" w:rsidRDefault="00BA75EF" w:rsidP="002B3502">
      <w:pPr>
        <w:pStyle w:val="Heading1"/>
        <w:numPr>
          <w:ilvl w:val="0"/>
          <w:numId w:val="0"/>
        </w:numPr>
        <w:jc w:val="center"/>
        <w:rPr>
          <w:sz w:val="48"/>
        </w:rPr>
      </w:pPr>
      <w:bookmarkStart w:id="151" w:name="_Toc380696245"/>
      <w:r w:rsidRPr="00D50F19">
        <w:rPr>
          <w:sz w:val="48"/>
        </w:rPr>
        <w:lastRenderedPageBreak/>
        <w:t>Tab 1:</w:t>
      </w:r>
      <w:r w:rsidR="001B5DBC" w:rsidRPr="00D50F19">
        <w:rPr>
          <w:sz w:val="48"/>
        </w:rPr>
        <w:t xml:space="preserve"> </w:t>
      </w:r>
      <w:r w:rsidRPr="00D50F19">
        <w:rPr>
          <w:sz w:val="48"/>
        </w:rPr>
        <w:br/>
        <w:t>Specific Standard Operating Procedures</w:t>
      </w:r>
      <w:bookmarkEnd w:id="151"/>
    </w:p>
    <w:p w14:paraId="26AA2181" w14:textId="09DE7FC6" w:rsidR="002B3502" w:rsidRPr="002B3502" w:rsidRDefault="002B3502" w:rsidP="00EA0FA8">
      <w:pPr>
        <w:jc w:val="center"/>
        <w:rPr>
          <w:rFonts w:ascii="Arial" w:hAnsi="Arial"/>
          <w:b/>
          <w:i/>
          <w:sz w:val="28"/>
        </w:rPr>
      </w:pPr>
      <w:r w:rsidRPr="002B3502">
        <w:rPr>
          <w:rFonts w:ascii="Arial" w:hAnsi="Arial"/>
          <w:b/>
          <w:i/>
          <w:sz w:val="28"/>
        </w:rPr>
        <w:t>Attachment I: Parr 5000 Multiple Reactor System</w:t>
      </w:r>
    </w:p>
    <w:p w14:paraId="4DAB0785" w14:textId="37D87D03" w:rsidR="002B3502" w:rsidRPr="002B3502" w:rsidRDefault="002B3502" w:rsidP="002B3502">
      <w:pPr>
        <w:rPr>
          <w:rFonts w:ascii="Arial" w:hAnsi="Arial"/>
        </w:rPr>
      </w:pPr>
      <w:r w:rsidRPr="002B3502">
        <w:rPr>
          <w:rFonts w:ascii="Arial" w:hAnsi="Arial"/>
        </w:rPr>
        <w:t>Guidelines and Precautions</w:t>
      </w:r>
    </w:p>
    <w:p w14:paraId="354C5CAC" w14:textId="77777777" w:rsidR="002B3502" w:rsidRPr="002B3502" w:rsidRDefault="002B3502" w:rsidP="002B3502">
      <w:pPr>
        <w:rPr>
          <w:rFonts w:ascii="Arial" w:hAnsi="Arial"/>
          <w:b/>
        </w:rPr>
      </w:pPr>
      <w:r w:rsidRPr="002B3502">
        <w:rPr>
          <w:rFonts w:ascii="Arial" w:hAnsi="Arial"/>
          <w:b/>
        </w:rPr>
        <w:t>To Start</w:t>
      </w:r>
    </w:p>
    <w:p w14:paraId="4D8C06C7" w14:textId="77777777" w:rsidR="002B3502" w:rsidRPr="002B3502" w:rsidRDefault="002B3502" w:rsidP="002B3502">
      <w:pPr>
        <w:pStyle w:val="ListParagraph"/>
        <w:numPr>
          <w:ilvl w:val="0"/>
          <w:numId w:val="109"/>
        </w:numPr>
        <w:tabs>
          <w:tab w:val="clear" w:pos="360"/>
        </w:tabs>
        <w:spacing w:before="0" w:beforeAutospacing="0" w:after="0" w:afterAutospacing="0" w:line="240" w:lineRule="auto"/>
        <w:rPr>
          <w:rFonts w:ascii="Arial" w:hAnsi="Arial"/>
        </w:rPr>
      </w:pPr>
      <w:r w:rsidRPr="002B3502">
        <w:rPr>
          <w:rFonts w:ascii="Arial" w:hAnsi="Arial"/>
        </w:rPr>
        <w:t>Make sure the reactor is not currently in use.</w:t>
      </w:r>
    </w:p>
    <w:p w14:paraId="0FECE766" w14:textId="77777777" w:rsidR="002B3502" w:rsidRPr="002B3502" w:rsidRDefault="002B3502" w:rsidP="002B3502">
      <w:pPr>
        <w:pStyle w:val="ListParagraph"/>
        <w:numPr>
          <w:ilvl w:val="0"/>
          <w:numId w:val="109"/>
        </w:numPr>
        <w:tabs>
          <w:tab w:val="clear" w:pos="360"/>
        </w:tabs>
        <w:spacing w:before="0" w:beforeAutospacing="0" w:after="0" w:afterAutospacing="0" w:line="240" w:lineRule="auto"/>
        <w:rPr>
          <w:rFonts w:ascii="Arial" w:hAnsi="Arial"/>
        </w:rPr>
      </w:pPr>
      <w:r w:rsidRPr="002B3502">
        <w:rPr>
          <w:rFonts w:ascii="Arial" w:hAnsi="Arial"/>
        </w:rPr>
        <w:t>Prepare your reactions.  A maximum volume of 30 mL is recommended.  Glass sleeves are available.</w:t>
      </w:r>
    </w:p>
    <w:p w14:paraId="5BE42237" w14:textId="0C1E44C0" w:rsidR="002B3502" w:rsidRPr="002B3502" w:rsidRDefault="002B3502" w:rsidP="002B3502">
      <w:pPr>
        <w:pStyle w:val="ListParagraph"/>
        <w:numPr>
          <w:ilvl w:val="0"/>
          <w:numId w:val="109"/>
        </w:numPr>
        <w:tabs>
          <w:tab w:val="clear" w:pos="360"/>
        </w:tabs>
        <w:spacing w:before="0" w:beforeAutospacing="0" w:after="0" w:afterAutospacing="0" w:line="240" w:lineRule="auto"/>
        <w:rPr>
          <w:rFonts w:ascii="Arial" w:hAnsi="Arial"/>
        </w:rPr>
      </w:pPr>
      <w:r w:rsidRPr="002B3502">
        <w:rPr>
          <w:rFonts w:ascii="Arial" w:hAnsi="Arial"/>
        </w:rPr>
        <w:t>Turn on the controller and stirrer.  Open the SpecView software on the computer.  Load the MRS4871_8G25 configuration.</w:t>
      </w:r>
    </w:p>
    <w:p w14:paraId="5A018227" w14:textId="77777777" w:rsidR="002B3502" w:rsidRPr="002B3502" w:rsidRDefault="002B3502" w:rsidP="002B3502">
      <w:pPr>
        <w:rPr>
          <w:rFonts w:ascii="Arial" w:hAnsi="Arial"/>
          <w:b/>
        </w:rPr>
      </w:pPr>
      <w:r w:rsidRPr="002B3502">
        <w:rPr>
          <w:rFonts w:ascii="Arial" w:hAnsi="Arial"/>
          <w:b/>
        </w:rPr>
        <w:t>Reactors</w:t>
      </w:r>
    </w:p>
    <w:p w14:paraId="06EAFAC6" w14:textId="77777777" w:rsidR="002B3502" w:rsidRPr="002B3502" w:rsidRDefault="002B3502" w:rsidP="002B3502">
      <w:pPr>
        <w:pStyle w:val="ListParagraph"/>
        <w:numPr>
          <w:ilvl w:val="0"/>
          <w:numId w:val="110"/>
        </w:numPr>
        <w:tabs>
          <w:tab w:val="clear" w:pos="360"/>
        </w:tabs>
        <w:spacing w:before="0" w:beforeAutospacing="0" w:after="0" w:afterAutospacing="0" w:line="240" w:lineRule="auto"/>
        <w:rPr>
          <w:rFonts w:ascii="Arial" w:hAnsi="Arial"/>
        </w:rPr>
      </w:pPr>
      <w:r w:rsidRPr="002B3502">
        <w:rPr>
          <w:rFonts w:ascii="Arial" w:hAnsi="Arial"/>
        </w:rPr>
        <w:t>Unscrew the reactor vessel from the head assembly.  Make sure the six screws on the head assembly are backed off.</w:t>
      </w:r>
    </w:p>
    <w:p w14:paraId="7FA320EB" w14:textId="77777777" w:rsidR="002B3502" w:rsidRPr="002B3502" w:rsidRDefault="002B3502" w:rsidP="002B3502">
      <w:pPr>
        <w:pStyle w:val="ListParagraph"/>
        <w:numPr>
          <w:ilvl w:val="0"/>
          <w:numId w:val="110"/>
        </w:numPr>
        <w:tabs>
          <w:tab w:val="clear" w:pos="360"/>
        </w:tabs>
        <w:spacing w:before="0" w:beforeAutospacing="0" w:after="0" w:afterAutospacing="0" w:line="240" w:lineRule="auto"/>
        <w:rPr>
          <w:rFonts w:ascii="Arial" w:hAnsi="Arial"/>
        </w:rPr>
      </w:pPr>
      <w:r w:rsidRPr="002B3502">
        <w:rPr>
          <w:rFonts w:ascii="Arial" w:hAnsi="Arial"/>
        </w:rPr>
        <w:t>Load the reactor vessels with your reactions and a stir bar.</w:t>
      </w:r>
    </w:p>
    <w:p w14:paraId="3032D0E8" w14:textId="77777777" w:rsidR="002B3502" w:rsidRPr="002B3502" w:rsidRDefault="002B3502" w:rsidP="002B3502">
      <w:pPr>
        <w:pStyle w:val="ListParagraph"/>
        <w:numPr>
          <w:ilvl w:val="1"/>
          <w:numId w:val="110"/>
        </w:numPr>
        <w:tabs>
          <w:tab w:val="clear" w:pos="360"/>
        </w:tabs>
        <w:spacing w:before="0" w:beforeAutospacing="0" w:after="0" w:afterAutospacing="0" w:line="240" w:lineRule="auto"/>
        <w:rPr>
          <w:rFonts w:ascii="Arial" w:hAnsi="Arial"/>
        </w:rPr>
      </w:pPr>
      <w:r w:rsidRPr="002B3502">
        <w:rPr>
          <w:rFonts w:ascii="Arial" w:hAnsi="Arial"/>
        </w:rPr>
        <w:t>The PTFE coated stir bars have an upper temperature limit of 250°C, the glass coated stir bars are useable to 300°C.</w:t>
      </w:r>
    </w:p>
    <w:p w14:paraId="28851FBC" w14:textId="77777777" w:rsidR="002B3502" w:rsidRPr="002B3502" w:rsidRDefault="002B3502" w:rsidP="002B3502">
      <w:pPr>
        <w:pStyle w:val="ListParagraph"/>
        <w:numPr>
          <w:ilvl w:val="1"/>
          <w:numId w:val="110"/>
        </w:numPr>
        <w:tabs>
          <w:tab w:val="clear" w:pos="360"/>
        </w:tabs>
        <w:spacing w:before="0" w:beforeAutospacing="0" w:after="0" w:afterAutospacing="0" w:line="240" w:lineRule="auto"/>
        <w:rPr>
          <w:rFonts w:ascii="Arial" w:hAnsi="Arial"/>
        </w:rPr>
      </w:pPr>
      <w:r w:rsidRPr="002B3502">
        <w:rPr>
          <w:rFonts w:ascii="Arial" w:hAnsi="Arial"/>
        </w:rPr>
        <w:t>Glass coated stir bars should not be used in media containing fluorides or strong bases.</w:t>
      </w:r>
    </w:p>
    <w:p w14:paraId="161F45C4" w14:textId="77777777" w:rsidR="002B3502" w:rsidRPr="002B3502" w:rsidRDefault="002B3502" w:rsidP="002B3502">
      <w:pPr>
        <w:pStyle w:val="ListParagraph"/>
        <w:numPr>
          <w:ilvl w:val="1"/>
          <w:numId w:val="110"/>
        </w:numPr>
        <w:tabs>
          <w:tab w:val="clear" w:pos="360"/>
        </w:tabs>
        <w:spacing w:before="0" w:beforeAutospacing="0" w:after="0" w:afterAutospacing="0" w:line="240" w:lineRule="auto"/>
        <w:rPr>
          <w:rFonts w:ascii="Arial" w:hAnsi="Arial"/>
        </w:rPr>
      </w:pPr>
      <w:r w:rsidRPr="002B3502">
        <w:rPr>
          <w:rFonts w:ascii="Arial" w:hAnsi="Arial"/>
        </w:rPr>
        <w:t>Glass stir bars can crack if they become decoupled from the stirrer.</w:t>
      </w:r>
    </w:p>
    <w:p w14:paraId="48C43B35" w14:textId="77777777" w:rsidR="002B3502" w:rsidRPr="002B3502" w:rsidRDefault="002B3502" w:rsidP="002B3502">
      <w:pPr>
        <w:pStyle w:val="ListParagraph"/>
        <w:numPr>
          <w:ilvl w:val="0"/>
          <w:numId w:val="110"/>
        </w:numPr>
        <w:tabs>
          <w:tab w:val="clear" w:pos="360"/>
        </w:tabs>
        <w:spacing w:before="0" w:beforeAutospacing="0" w:after="0" w:afterAutospacing="0" w:line="240" w:lineRule="auto"/>
        <w:rPr>
          <w:rFonts w:ascii="Arial" w:hAnsi="Arial"/>
        </w:rPr>
      </w:pPr>
      <w:r w:rsidRPr="002B3502">
        <w:rPr>
          <w:rFonts w:ascii="Arial" w:hAnsi="Arial"/>
        </w:rPr>
        <w:t>Assemble the reactor by first hand screwing the vessel onto the head assembly.  Then tighten three of the screws, alternating around the perimeter; tighten the remaining three screws in a similar fashion.  Repeat this procedure until all screws are equally tight.</w:t>
      </w:r>
    </w:p>
    <w:p w14:paraId="2B203347" w14:textId="77777777" w:rsidR="002B3502" w:rsidRPr="002B3502" w:rsidRDefault="002B3502" w:rsidP="002B3502">
      <w:pPr>
        <w:pStyle w:val="ListParagraph"/>
        <w:numPr>
          <w:ilvl w:val="0"/>
          <w:numId w:val="110"/>
        </w:numPr>
        <w:tabs>
          <w:tab w:val="clear" w:pos="360"/>
        </w:tabs>
        <w:spacing w:before="0" w:beforeAutospacing="0" w:after="0" w:afterAutospacing="0" w:line="240" w:lineRule="auto"/>
        <w:rPr>
          <w:rFonts w:ascii="Arial" w:hAnsi="Arial"/>
        </w:rPr>
      </w:pPr>
      <w:r w:rsidRPr="002B3502">
        <w:rPr>
          <w:rFonts w:ascii="Arial" w:hAnsi="Arial"/>
        </w:rPr>
        <w:t>Attach the slip connectors for the gas line to the vessel.  Open the gas cylinder and adjust the line pressure at the regulator.  Open the gas supply valve on the manifold.  Purge the reactor by simultaneously opening the inlet and outlet valves located on the head assembly.  Close the outlet valve and charge the vessel with the appropriate pressure.  Close the inlet valve to isolate the chamber.</w:t>
      </w:r>
    </w:p>
    <w:p w14:paraId="0D5BE82A" w14:textId="77777777" w:rsidR="002B3502" w:rsidRPr="002B3502" w:rsidRDefault="002B3502" w:rsidP="002B3502">
      <w:pPr>
        <w:pStyle w:val="ListParagraph"/>
        <w:numPr>
          <w:ilvl w:val="1"/>
          <w:numId w:val="110"/>
        </w:numPr>
        <w:tabs>
          <w:tab w:val="clear" w:pos="360"/>
        </w:tabs>
        <w:spacing w:before="0" w:beforeAutospacing="0" w:after="0" w:afterAutospacing="0" w:line="240" w:lineRule="auto"/>
        <w:rPr>
          <w:rFonts w:ascii="Arial" w:hAnsi="Arial"/>
        </w:rPr>
      </w:pPr>
      <w:r w:rsidRPr="002B3502">
        <w:rPr>
          <w:rFonts w:ascii="Arial" w:hAnsi="Arial"/>
        </w:rPr>
        <w:t>If the slip connection is not done properly, the line will leak and you will hear hissing.  Do not panic.  Twist and push the slip connector on until the leaking stops.</w:t>
      </w:r>
    </w:p>
    <w:p w14:paraId="19E63DAB" w14:textId="77777777" w:rsidR="002B3502" w:rsidRPr="002B3502" w:rsidRDefault="002B3502" w:rsidP="002B3502">
      <w:pPr>
        <w:pStyle w:val="ListParagraph"/>
        <w:numPr>
          <w:ilvl w:val="1"/>
          <w:numId w:val="110"/>
        </w:numPr>
        <w:tabs>
          <w:tab w:val="clear" w:pos="360"/>
        </w:tabs>
        <w:spacing w:before="0" w:beforeAutospacing="0" w:after="0" w:afterAutospacing="0" w:line="240" w:lineRule="auto"/>
        <w:rPr>
          <w:rFonts w:ascii="Arial" w:hAnsi="Arial"/>
        </w:rPr>
      </w:pPr>
      <w:r w:rsidRPr="002B3502">
        <w:rPr>
          <w:rFonts w:ascii="Arial" w:hAnsi="Arial"/>
        </w:rPr>
        <w:t>The chambers can also be purged by alternately filling and venting the vessels.</w:t>
      </w:r>
    </w:p>
    <w:p w14:paraId="30D89B9E" w14:textId="77777777" w:rsidR="002B3502" w:rsidRPr="002B3502" w:rsidRDefault="002B3502" w:rsidP="002B3502">
      <w:pPr>
        <w:pStyle w:val="ListParagraph"/>
        <w:numPr>
          <w:ilvl w:val="0"/>
          <w:numId w:val="110"/>
        </w:numPr>
        <w:tabs>
          <w:tab w:val="clear" w:pos="360"/>
        </w:tabs>
        <w:spacing w:before="0" w:beforeAutospacing="0" w:after="0" w:afterAutospacing="0" w:line="240" w:lineRule="auto"/>
        <w:rPr>
          <w:rFonts w:ascii="Arial" w:hAnsi="Arial"/>
        </w:rPr>
      </w:pPr>
      <w:r w:rsidRPr="002B3502">
        <w:rPr>
          <w:rFonts w:ascii="Arial" w:hAnsi="Arial"/>
        </w:rPr>
        <w:t>Close the gas cylinder and vent the line.</w:t>
      </w:r>
    </w:p>
    <w:p w14:paraId="00D6D5B8" w14:textId="77777777" w:rsidR="002B3502" w:rsidRPr="002B3502" w:rsidRDefault="002B3502" w:rsidP="002B3502">
      <w:pPr>
        <w:pStyle w:val="ListParagraph"/>
        <w:numPr>
          <w:ilvl w:val="0"/>
          <w:numId w:val="110"/>
        </w:numPr>
        <w:tabs>
          <w:tab w:val="clear" w:pos="360"/>
        </w:tabs>
        <w:spacing w:before="0" w:beforeAutospacing="0" w:after="0" w:afterAutospacing="0" w:line="240" w:lineRule="auto"/>
        <w:rPr>
          <w:rFonts w:ascii="Arial" w:hAnsi="Arial"/>
        </w:rPr>
      </w:pPr>
      <w:r w:rsidRPr="002B3502">
        <w:rPr>
          <w:rFonts w:ascii="Arial" w:hAnsi="Arial"/>
        </w:rPr>
        <w:t>BEFORE HEATING, DO THE FOLLOWING.  Failure to do so can result in damage to the system.</w:t>
      </w:r>
    </w:p>
    <w:p w14:paraId="4CD194BD" w14:textId="77777777" w:rsidR="002B3502" w:rsidRPr="002B3502" w:rsidRDefault="002B3502" w:rsidP="002B3502">
      <w:pPr>
        <w:pStyle w:val="ListParagraph"/>
        <w:numPr>
          <w:ilvl w:val="1"/>
          <w:numId w:val="110"/>
        </w:numPr>
        <w:tabs>
          <w:tab w:val="clear" w:pos="360"/>
        </w:tabs>
        <w:spacing w:before="0" w:beforeAutospacing="0" w:after="0" w:afterAutospacing="0" w:line="240" w:lineRule="auto"/>
        <w:rPr>
          <w:rFonts w:ascii="Arial" w:hAnsi="Arial"/>
        </w:rPr>
      </w:pPr>
      <w:r w:rsidRPr="002B3502">
        <w:rPr>
          <w:rFonts w:ascii="Arial" w:hAnsi="Arial"/>
        </w:rPr>
        <w:lastRenderedPageBreak/>
        <w:t>Remove the slip connector and reattach it to the manifold panel.</w:t>
      </w:r>
    </w:p>
    <w:p w14:paraId="1F43E68A" w14:textId="77777777" w:rsidR="002B3502" w:rsidRPr="002B3502" w:rsidRDefault="002B3502" w:rsidP="002B3502">
      <w:pPr>
        <w:pStyle w:val="ListParagraph"/>
        <w:numPr>
          <w:ilvl w:val="1"/>
          <w:numId w:val="110"/>
        </w:numPr>
        <w:tabs>
          <w:tab w:val="clear" w:pos="360"/>
        </w:tabs>
        <w:spacing w:before="0" w:beforeAutospacing="0" w:after="0" w:afterAutospacing="0" w:line="240" w:lineRule="auto"/>
        <w:rPr>
          <w:rFonts w:ascii="Arial" w:hAnsi="Arial"/>
        </w:rPr>
      </w:pPr>
      <w:r w:rsidRPr="002B3502">
        <w:rPr>
          <w:rFonts w:ascii="Arial" w:hAnsi="Arial"/>
        </w:rPr>
        <w:t>Turn on the water cooling for the pressure transducers.</w:t>
      </w:r>
    </w:p>
    <w:p w14:paraId="0AEFECD7" w14:textId="77777777" w:rsidR="002B3502" w:rsidRPr="002B3502" w:rsidRDefault="002B3502" w:rsidP="002B3502">
      <w:pPr>
        <w:pStyle w:val="ListParagraph"/>
        <w:numPr>
          <w:ilvl w:val="1"/>
          <w:numId w:val="110"/>
        </w:numPr>
        <w:tabs>
          <w:tab w:val="clear" w:pos="360"/>
        </w:tabs>
        <w:spacing w:before="0" w:beforeAutospacing="0" w:after="0" w:afterAutospacing="0" w:line="240" w:lineRule="auto"/>
        <w:rPr>
          <w:rFonts w:ascii="Arial" w:hAnsi="Arial"/>
        </w:rPr>
      </w:pPr>
      <w:r w:rsidRPr="002B3502">
        <w:rPr>
          <w:rFonts w:ascii="Arial" w:hAnsi="Arial"/>
        </w:rPr>
        <w:t>Make sure the thermocouple is all the way into the thermowell.</w:t>
      </w:r>
    </w:p>
    <w:p w14:paraId="315DAA21" w14:textId="77777777" w:rsidR="002B3502" w:rsidRPr="002B3502" w:rsidRDefault="002B3502" w:rsidP="002B3502">
      <w:pPr>
        <w:pStyle w:val="ListParagraph"/>
        <w:numPr>
          <w:ilvl w:val="1"/>
          <w:numId w:val="110"/>
        </w:numPr>
        <w:tabs>
          <w:tab w:val="clear" w:pos="360"/>
        </w:tabs>
        <w:spacing w:before="0" w:beforeAutospacing="0" w:after="0" w:afterAutospacing="0" w:line="240" w:lineRule="auto"/>
        <w:rPr>
          <w:rFonts w:ascii="Arial" w:hAnsi="Arial"/>
        </w:rPr>
      </w:pPr>
      <w:r w:rsidRPr="002B3502">
        <w:rPr>
          <w:rFonts w:ascii="Arial" w:hAnsi="Arial"/>
        </w:rPr>
        <w:t>Make sure the elastomer tubing for the water is not in contact with the heater surface.</w:t>
      </w:r>
    </w:p>
    <w:p w14:paraId="71548C67" w14:textId="77777777" w:rsidR="002B3502" w:rsidRPr="002B3502" w:rsidRDefault="002B3502" w:rsidP="002B3502">
      <w:pPr>
        <w:pStyle w:val="ListParagraph"/>
        <w:numPr>
          <w:ilvl w:val="0"/>
          <w:numId w:val="110"/>
        </w:numPr>
        <w:tabs>
          <w:tab w:val="clear" w:pos="360"/>
        </w:tabs>
        <w:spacing w:before="0" w:beforeAutospacing="0" w:after="0" w:afterAutospacing="0" w:line="240" w:lineRule="auto"/>
        <w:rPr>
          <w:rFonts w:ascii="Arial" w:hAnsi="Arial"/>
        </w:rPr>
      </w:pPr>
      <w:r w:rsidRPr="002B3502">
        <w:rPr>
          <w:rFonts w:ascii="Arial" w:hAnsi="Arial"/>
        </w:rPr>
        <w:t>Run your reaction using the set point profiler or manually entering the set point.</w:t>
      </w:r>
    </w:p>
    <w:p w14:paraId="539B3225" w14:textId="77777777" w:rsidR="002B3502" w:rsidRPr="002B3502" w:rsidRDefault="002B3502" w:rsidP="002B3502">
      <w:pPr>
        <w:pStyle w:val="ListParagraph"/>
        <w:numPr>
          <w:ilvl w:val="0"/>
          <w:numId w:val="110"/>
        </w:numPr>
        <w:tabs>
          <w:tab w:val="clear" w:pos="360"/>
        </w:tabs>
        <w:spacing w:before="0" w:beforeAutospacing="0" w:after="0" w:afterAutospacing="0" w:line="240" w:lineRule="auto"/>
        <w:rPr>
          <w:rFonts w:ascii="Arial" w:hAnsi="Arial"/>
        </w:rPr>
      </w:pPr>
      <w:r w:rsidRPr="002B3502">
        <w:rPr>
          <w:rFonts w:ascii="Arial" w:hAnsi="Arial"/>
        </w:rPr>
        <w:t>When the reaction is complete, first check that the reactors have cooled.  Then vent the reactors by opening the outlet valve.  Disassemble the reactor by first unscrewing the six screws on top, then unscrewing the bottom.</w:t>
      </w:r>
    </w:p>
    <w:p w14:paraId="32B68CC3" w14:textId="58B956EE" w:rsidR="002B3502" w:rsidRPr="002B3502" w:rsidRDefault="002B3502" w:rsidP="002B3502">
      <w:pPr>
        <w:pStyle w:val="ListParagraph"/>
        <w:numPr>
          <w:ilvl w:val="0"/>
          <w:numId w:val="110"/>
        </w:numPr>
        <w:tabs>
          <w:tab w:val="clear" w:pos="360"/>
        </w:tabs>
        <w:spacing w:before="0" w:beforeAutospacing="0" w:after="0" w:afterAutospacing="0" w:line="240" w:lineRule="auto"/>
        <w:rPr>
          <w:rFonts w:ascii="Arial" w:hAnsi="Arial"/>
        </w:rPr>
      </w:pPr>
      <w:r w:rsidRPr="002B3502">
        <w:rPr>
          <w:rFonts w:ascii="Arial" w:hAnsi="Arial"/>
        </w:rPr>
        <w:t>Empty the reactor of your reaction.  Clean the reactors, stir bars, and glass sleeves with your favorite solvent.  Please be a good lab citizen and clean up the workspace and reactors in a timely fashion.  Failure to comply will result in severe beatings, followed by restricted use of the instrument.</w:t>
      </w:r>
    </w:p>
    <w:p w14:paraId="2042D2A8" w14:textId="77777777" w:rsidR="002B3502" w:rsidRPr="002B3502" w:rsidRDefault="002B3502" w:rsidP="002B3502">
      <w:pPr>
        <w:rPr>
          <w:rFonts w:ascii="Arial" w:hAnsi="Arial"/>
          <w:b/>
        </w:rPr>
      </w:pPr>
      <w:r w:rsidRPr="002B3502">
        <w:rPr>
          <w:rFonts w:ascii="Arial" w:hAnsi="Arial"/>
          <w:b/>
        </w:rPr>
        <w:t>SpecView Interface</w:t>
      </w:r>
    </w:p>
    <w:p w14:paraId="3E984B40" w14:textId="77777777" w:rsidR="002B3502" w:rsidRPr="002B3502" w:rsidRDefault="002B3502" w:rsidP="002B3502">
      <w:pPr>
        <w:pStyle w:val="ListParagraph"/>
        <w:numPr>
          <w:ilvl w:val="0"/>
          <w:numId w:val="111"/>
        </w:numPr>
        <w:tabs>
          <w:tab w:val="clear" w:pos="360"/>
        </w:tabs>
        <w:spacing w:before="0" w:beforeAutospacing="0" w:after="0" w:afterAutospacing="0" w:line="240" w:lineRule="auto"/>
        <w:rPr>
          <w:rFonts w:ascii="Arial" w:hAnsi="Arial"/>
        </w:rPr>
      </w:pPr>
      <w:r w:rsidRPr="002B3502">
        <w:rPr>
          <w:rFonts w:ascii="Arial" w:hAnsi="Arial"/>
        </w:rPr>
        <w:t>Running Reactions</w:t>
      </w:r>
    </w:p>
    <w:p w14:paraId="738BB661"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I recommend running reactions using the SP profiler.  To do this, check on the main screen that the output is set to auto (“A” is in the upper right of the reactor box) and the set point is set to remote (“RSP” is in the lower left).  Then go to the profile page and click start.  The controller will do the rest.</w:t>
      </w:r>
    </w:p>
    <w:p w14:paraId="51E0A92A"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Alternatively, you may choose to manually enter a set point from the main screen.  To do this, the output should be set to auto, and the set point should be set to local.  Then enter your desired set point.  Note: there is no way to control the duration of heating using this option.  You must manually change the set point to turn off the heaters at the end.  There also is no good way to control the heating rate using this option.</w:t>
      </w:r>
    </w:p>
    <w:p w14:paraId="32C688E6"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Setting the output to Manual allows you to manually change the output, i.e. the percentage of the maximum 250 W going to the heater.  I do not know what the benefit of doing this would be, so for most situations, the output will be set to Auto.</w:t>
      </w:r>
    </w:p>
    <w:p w14:paraId="057EB4D4" w14:textId="77777777" w:rsidR="002B3502" w:rsidRPr="002B3502" w:rsidRDefault="002B3502" w:rsidP="002B3502">
      <w:pPr>
        <w:pStyle w:val="ListParagraph"/>
        <w:numPr>
          <w:ilvl w:val="0"/>
          <w:numId w:val="111"/>
        </w:numPr>
        <w:tabs>
          <w:tab w:val="clear" w:pos="360"/>
        </w:tabs>
        <w:spacing w:before="0" w:beforeAutospacing="0" w:after="0" w:afterAutospacing="0" w:line="240" w:lineRule="auto"/>
        <w:rPr>
          <w:rFonts w:ascii="Arial" w:hAnsi="Arial"/>
        </w:rPr>
      </w:pPr>
      <w:r w:rsidRPr="002B3502">
        <w:rPr>
          <w:rFonts w:ascii="Arial" w:hAnsi="Arial"/>
        </w:rPr>
        <w:t>Writing Profiles</w:t>
      </w:r>
    </w:p>
    <w:p w14:paraId="68EBD140"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When writing a profile, please start the profile with a short soak at 20°C (or any temp. below room temp.)  This ensures that the heaters do not come on until you actually start running the profile.</w:t>
      </w:r>
    </w:p>
    <w:p w14:paraId="39C772D8"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Also, please finish the profile with a soak at 20°C (or, again, any temp. below room temp.)  This ensures that the heaters will shut off when the profile is finished.</w:t>
      </w:r>
    </w:p>
    <w:p w14:paraId="338DA635"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Remember, the set point profile must be saved before it can be run.</w:t>
      </w:r>
    </w:p>
    <w:p w14:paraId="5C2DFBA5"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Guaranteed soak low/high entered as positive values and behave as +\- values from the set point.  e.g. if guaranteed soak low and high are both entered as 2, this means the guaranteed soak limit is +\- 2 degrees from the set point.</w:t>
      </w:r>
    </w:p>
    <w:p w14:paraId="6B1BD237"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lastRenderedPageBreak/>
        <w:t>For more information on writing set point profiles, refer to the document “set point profile examples” or consult with Ben or another experienced user.</w:t>
      </w:r>
    </w:p>
    <w:p w14:paraId="255C69B0" w14:textId="77777777" w:rsidR="002B3502" w:rsidRPr="002B3502" w:rsidRDefault="002B3502" w:rsidP="002B3502">
      <w:pPr>
        <w:pStyle w:val="ListParagraph"/>
        <w:numPr>
          <w:ilvl w:val="0"/>
          <w:numId w:val="111"/>
        </w:numPr>
        <w:tabs>
          <w:tab w:val="clear" w:pos="360"/>
        </w:tabs>
        <w:spacing w:before="0" w:beforeAutospacing="0" w:after="0" w:afterAutospacing="0" w:line="240" w:lineRule="auto"/>
        <w:rPr>
          <w:rFonts w:ascii="Arial" w:hAnsi="Arial"/>
        </w:rPr>
      </w:pPr>
      <w:r w:rsidRPr="002B3502">
        <w:rPr>
          <w:rFonts w:ascii="Arial" w:hAnsi="Arial"/>
        </w:rPr>
        <w:t>Data Logs</w:t>
      </w:r>
    </w:p>
    <w:p w14:paraId="654F5961"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Whenever the SpecView software and the controller are on, data is being logged.  The software keeps a record of the temperature, the set point, the pressure, and the output.  Currently, a data point is taken every 10 seconds.</w:t>
      </w:r>
    </w:p>
    <w:p w14:paraId="3024D347"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To create a log report, select logging – convert log file from the menu bar.  Enter the date and time the start and end the report.  Then select a report format, or create your own.  By default, the reports are saved to a directory in the SpecView folder, to which a shortcut has been placed on the desktop.  The default file name is LOGRPT##.CSV.  You can change the file name and output path by selecting to edit the report format.</w:t>
      </w:r>
    </w:p>
    <w:p w14:paraId="0FCA19FF"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When selecting variables to include in the report, the process value is the temperature, working set point is the set point, output is the output, and Tags500-Tag57-62 are the pressures (57 corresponding to reactor 1, 58 to reactor 2, and so on).</w:t>
      </w:r>
    </w:p>
    <w:p w14:paraId="5753FEE3" w14:textId="77777777" w:rsidR="002B3502" w:rsidRPr="002B3502" w:rsidRDefault="002B3502" w:rsidP="002B3502">
      <w:pPr>
        <w:pStyle w:val="ListParagraph"/>
        <w:numPr>
          <w:ilvl w:val="0"/>
          <w:numId w:val="111"/>
        </w:numPr>
        <w:tabs>
          <w:tab w:val="clear" w:pos="360"/>
        </w:tabs>
        <w:spacing w:before="0" w:beforeAutospacing="0" w:after="0" w:afterAutospacing="0" w:line="240" w:lineRule="auto"/>
        <w:rPr>
          <w:rFonts w:ascii="Arial" w:hAnsi="Arial"/>
        </w:rPr>
      </w:pPr>
      <w:r w:rsidRPr="002B3502">
        <w:rPr>
          <w:rFonts w:ascii="Arial" w:hAnsi="Arial"/>
        </w:rPr>
        <w:t>Alarms</w:t>
      </w:r>
    </w:p>
    <w:p w14:paraId="4C662D98"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The pressure alarm is set at 2800 psi and the temperature alarm at 280°C for each reactor.</w:t>
      </w:r>
    </w:p>
    <w:p w14:paraId="06F005FA"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The alarms are set so that if one alarm is tripped, all the heaters are shutdown.</w:t>
      </w:r>
    </w:p>
    <w:p w14:paraId="4121EE8F"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Once the alarm condition is resolved, the alarms can be unlatched from the alarm page.</w:t>
      </w:r>
    </w:p>
    <w:p w14:paraId="4DC9BA44"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The loopbreak alarm is also turned on.  This is tripped if the following conditions are concurrent:</w:t>
      </w:r>
    </w:p>
    <w:p w14:paraId="4EFBA622" w14:textId="77777777" w:rsidR="002B3502" w:rsidRPr="002B3502" w:rsidRDefault="002B3502" w:rsidP="002B3502">
      <w:pPr>
        <w:pStyle w:val="ListParagraph"/>
        <w:numPr>
          <w:ilvl w:val="2"/>
          <w:numId w:val="111"/>
        </w:numPr>
        <w:tabs>
          <w:tab w:val="clear" w:pos="360"/>
        </w:tabs>
        <w:spacing w:before="0" w:beforeAutospacing="0" w:after="0" w:afterAutospacing="0" w:line="240" w:lineRule="auto"/>
        <w:rPr>
          <w:rFonts w:ascii="Arial" w:hAnsi="Arial"/>
        </w:rPr>
      </w:pPr>
      <w:r w:rsidRPr="002B3502">
        <w:rPr>
          <w:rFonts w:ascii="Arial" w:hAnsi="Arial"/>
        </w:rPr>
        <w:t>Heating output is in excess of 100% for more than two minutes.</w:t>
      </w:r>
    </w:p>
    <w:p w14:paraId="2721419E" w14:textId="77777777" w:rsidR="002B3502" w:rsidRPr="002B3502" w:rsidRDefault="002B3502" w:rsidP="002B3502">
      <w:pPr>
        <w:pStyle w:val="ListParagraph"/>
        <w:numPr>
          <w:ilvl w:val="2"/>
          <w:numId w:val="111"/>
        </w:numPr>
        <w:tabs>
          <w:tab w:val="clear" w:pos="360"/>
        </w:tabs>
        <w:spacing w:before="0" w:beforeAutospacing="0" w:after="0" w:afterAutospacing="0" w:line="240" w:lineRule="auto"/>
        <w:rPr>
          <w:rFonts w:ascii="Arial" w:hAnsi="Arial"/>
        </w:rPr>
      </w:pPr>
      <w:r w:rsidRPr="002B3502">
        <w:rPr>
          <w:rFonts w:ascii="Arial" w:hAnsi="Arial"/>
        </w:rPr>
        <w:t>Heating rate is less than 3 degrees per minute.</w:t>
      </w:r>
    </w:p>
    <w:p w14:paraId="41DF0704" w14:textId="77777777" w:rsidR="002B3502" w:rsidRPr="002B3502" w:rsidRDefault="002B3502" w:rsidP="002B3502">
      <w:pPr>
        <w:pStyle w:val="ListParagraph"/>
        <w:numPr>
          <w:ilvl w:val="2"/>
          <w:numId w:val="111"/>
        </w:numPr>
        <w:tabs>
          <w:tab w:val="clear" w:pos="360"/>
        </w:tabs>
        <w:spacing w:before="0" w:beforeAutospacing="0" w:after="0" w:afterAutospacing="0" w:line="240" w:lineRule="auto"/>
        <w:rPr>
          <w:rFonts w:ascii="Arial" w:hAnsi="Arial"/>
        </w:rPr>
      </w:pPr>
      <w:r w:rsidRPr="002B3502">
        <w:rPr>
          <w:rFonts w:ascii="Arial" w:hAnsi="Arial"/>
        </w:rPr>
        <w:t>The reactor temperature is less than 50°C.</w:t>
      </w:r>
    </w:p>
    <w:p w14:paraId="241CFC45" w14:textId="77777777" w:rsidR="002B3502" w:rsidRPr="002B3502" w:rsidRDefault="002B3502" w:rsidP="002B3502">
      <w:pPr>
        <w:pStyle w:val="ListParagraph"/>
        <w:numPr>
          <w:ilvl w:val="1"/>
          <w:numId w:val="111"/>
        </w:numPr>
        <w:tabs>
          <w:tab w:val="clear" w:pos="360"/>
        </w:tabs>
        <w:spacing w:before="0" w:beforeAutospacing="0" w:after="0" w:afterAutospacing="0" w:line="240" w:lineRule="auto"/>
        <w:rPr>
          <w:rFonts w:ascii="Arial" w:hAnsi="Arial"/>
        </w:rPr>
      </w:pPr>
      <w:r w:rsidRPr="002B3502">
        <w:rPr>
          <w:rFonts w:ascii="Arial" w:hAnsi="Arial"/>
        </w:rPr>
        <w:t>The loopbreak alarm applies to a situation where a thermocouple has accidently been left out of the thermowell, or if thermocouples are inadvertently exchanged.  Tripping the loopbreak alarm shuts down all the heaters.</w:t>
      </w:r>
    </w:p>
    <w:p w14:paraId="0706B86A" w14:textId="77777777" w:rsidR="002B3502" w:rsidRPr="002B3502" w:rsidRDefault="002B3502" w:rsidP="002B3502">
      <w:pPr>
        <w:rPr>
          <w:rFonts w:ascii="Arial" w:hAnsi="Arial"/>
        </w:rPr>
      </w:pPr>
    </w:p>
    <w:p w14:paraId="27DD69B7" w14:textId="77777777" w:rsidR="002B3502" w:rsidRPr="002B3502" w:rsidRDefault="002B3502" w:rsidP="002B3502">
      <w:pPr>
        <w:rPr>
          <w:rFonts w:ascii="Arial" w:hAnsi="Arial"/>
        </w:rPr>
      </w:pPr>
      <w:r w:rsidRPr="002B3502">
        <w:rPr>
          <w:rFonts w:ascii="Arial" w:hAnsi="Arial"/>
        </w:rPr>
        <w:t>Shut-Down</w:t>
      </w:r>
    </w:p>
    <w:p w14:paraId="742D5596" w14:textId="77777777" w:rsidR="002B3502" w:rsidRPr="002B3502" w:rsidRDefault="002B3502" w:rsidP="002B3502">
      <w:pPr>
        <w:pStyle w:val="ListParagraph"/>
        <w:numPr>
          <w:ilvl w:val="0"/>
          <w:numId w:val="112"/>
        </w:numPr>
        <w:tabs>
          <w:tab w:val="clear" w:pos="360"/>
        </w:tabs>
        <w:spacing w:before="0" w:beforeAutospacing="0" w:after="0" w:afterAutospacing="0" w:line="240" w:lineRule="auto"/>
        <w:rPr>
          <w:rFonts w:ascii="Arial" w:hAnsi="Arial"/>
        </w:rPr>
      </w:pPr>
      <w:r w:rsidRPr="002B3502">
        <w:rPr>
          <w:rFonts w:ascii="Arial" w:hAnsi="Arial"/>
        </w:rPr>
        <w:t>When completely finished, the SpecView software can be closed, and the controller and stirrer turned off.</w:t>
      </w:r>
    </w:p>
    <w:p w14:paraId="0A395FF8" w14:textId="77777777" w:rsidR="002B3502" w:rsidRPr="002B3502" w:rsidRDefault="002B3502" w:rsidP="002B3502">
      <w:pPr>
        <w:pStyle w:val="ListParagraph"/>
        <w:numPr>
          <w:ilvl w:val="0"/>
          <w:numId w:val="112"/>
        </w:numPr>
        <w:tabs>
          <w:tab w:val="clear" w:pos="360"/>
        </w:tabs>
        <w:spacing w:before="0" w:beforeAutospacing="0" w:after="0" w:afterAutospacing="0" w:line="240" w:lineRule="auto"/>
        <w:rPr>
          <w:rFonts w:ascii="Arial" w:hAnsi="Arial"/>
        </w:rPr>
      </w:pPr>
      <w:r w:rsidRPr="002B3502">
        <w:rPr>
          <w:rFonts w:ascii="Arial" w:hAnsi="Arial"/>
        </w:rPr>
        <w:t>DO NOT turn off the computer.</w:t>
      </w:r>
    </w:p>
    <w:p w14:paraId="562365F7" w14:textId="77777777" w:rsidR="002B3502" w:rsidRPr="002B3502" w:rsidRDefault="002B3502" w:rsidP="002B3502">
      <w:pPr>
        <w:rPr>
          <w:rFonts w:ascii="Arial" w:hAnsi="Arial"/>
        </w:rPr>
      </w:pPr>
    </w:p>
    <w:p w14:paraId="270B8967" w14:textId="77777777" w:rsidR="002B3502" w:rsidRPr="002B3502" w:rsidRDefault="002B3502" w:rsidP="002B3502">
      <w:pPr>
        <w:rPr>
          <w:rFonts w:ascii="Arial" w:hAnsi="Arial"/>
          <w:b/>
          <w:sz w:val="28"/>
        </w:rPr>
      </w:pPr>
      <w:r w:rsidRPr="002B3502">
        <w:rPr>
          <w:rFonts w:ascii="Arial" w:hAnsi="Arial"/>
          <w:b/>
          <w:sz w:val="28"/>
        </w:rPr>
        <w:t>Parr 5000 Multiple Reactor System</w:t>
      </w:r>
    </w:p>
    <w:p w14:paraId="00A2F1A3" w14:textId="77777777" w:rsidR="002B3502" w:rsidRPr="002B3502" w:rsidRDefault="002B3502" w:rsidP="002B3502">
      <w:pPr>
        <w:rPr>
          <w:rFonts w:ascii="Arial" w:hAnsi="Arial"/>
        </w:rPr>
      </w:pPr>
      <w:r w:rsidRPr="002B3502">
        <w:rPr>
          <w:rFonts w:ascii="Arial" w:hAnsi="Arial"/>
        </w:rPr>
        <w:lastRenderedPageBreak/>
        <w:t>Quick Reference Guide</w:t>
      </w:r>
    </w:p>
    <w:p w14:paraId="061CBD0E" w14:textId="77777777" w:rsidR="002B3502" w:rsidRPr="002B3502" w:rsidRDefault="002B3502" w:rsidP="002B3502">
      <w:pPr>
        <w:rPr>
          <w:rFonts w:ascii="Arial" w:hAnsi="Arial"/>
        </w:rPr>
      </w:pPr>
    </w:p>
    <w:p w14:paraId="178D7677" w14:textId="77777777" w:rsidR="002B3502" w:rsidRPr="002B3502" w:rsidRDefault="002B3502" w:rsidP="002B3502">
      <w:pPr>
        <w:pStyle w:val="ListParagraph"/>
        <w:numPr>
          <w:ilvl w:val="0"/>
          <w:numId w:val="113"/>
        </w:numPr>
        <w:tabs>
          <w:tab w:val="clear" w:pos="360"/>
        </w:tabs>
        <w:spacing w:before="0" w:beforeAutospacing="0" w:after="120" w:afterAutospacing="0" w:line="240" w:lineRule="auto"/>
        <w:rPr>
          <w:rFonts w:ascii="Arial" w:hAnsi="Arial"/>
        </w:rPr>
      </w:pPr>
      <w:r w:rsidRPr="002B3502">
        <w:rPr>
          <w:rFonts w:ascii="Arial" w:hAnsi="Arial"/>
        </w:rPr>
        <w:t>Disassemble the reactor chamber and load your reaction and a stir bar.  Glass sleeves are optional.</w:t>
      </w:r>
    </w:p>
    <w:p w14:paraId="290670EE" w14:textId="77777777" w:rsidR="002B3502" w:rsidRPr="002B3502" w:rsidRDefault="002B3502" w:rsidP="002B3502">
      <w:pPr>
        <w:pStyle w:val="ListParagraph"/>
        <w:numPr>
          <w:ilvl w:val="0"/>
          <w:numId w:val="113"/>
        </w:numPr>
        <w:tabs>
          <w:tab w:val="clear" w:pos="360"/>
        </w:tabs>
        <w:spacing w:before="0" w:beforeAutospacing="0" w:after="120" w:afterAutospacing="0" w:line="240" w:lineRule="auto"/>
        <w:rPr>
          <w:rFonts w:ascii="Arial" w:hAnsi="Arial"/>
        </w:rPr>
      </w:pPr>
      <w:r w:rsidRPr="002B3502">
        <w:rPr>
          <w:rFonts w:ascii="Arial" w:hAnsi="Arial"/>
        </w:rPr>
        <w:t>Hand screw the reactor bottom onto the head assembly.  Tighten the 6 screws on top in an alternating fashion.</w:t>
      </w:r>
    </w:p>
    <w:p w14:paraId="77272FC8" w14:textId="77777777" w:rsidR="002B3502" w:rsidRPr="002B3502" w:rsidRDefault="002B3502" w:rsidP="002B3502">
      <w:pPr>
        <w:pStyle w:val="ListParagraph"/>
        <w:numPr>
          <w:ilvl w:val="0"/>
          <w:numId w:val="113"/>
        </w:numPr>
        <w:tabs>
          <w:tab w:val="clear" w:pos="360"/>
        </w:tabs>
        <w:spacing w:before="0" w:beforeAutospacing="0" w:after="120" w:afterAutospacing="0" w:line="240" w:lineRule="auto"/>
        <w:rPr>
          <w:rFonts w:ascii="Arial" w:hAnsi="Arial"/>
        </w:rPr>
      </w:pPr>
      <w:r w:rsidRPr="002B3502">
        <w:rPr>
          <w:rFonts w:ascii="Arial" w:hAnsi="Arial"/>
        </w:rPr>
        <w:t>Turn on the controller and stirrer, and open the SpecView software.</w:t>
      </w:r>
    </w:p>
    <w:p w14:paraId="35610F75" w14:textId="77777777" w:rsidR="002B3502" w:rsidRPr="002B3502" w:rsidRDefault="002B3502" w:rsidP="002B3502">
      <w:pPr>
        <w:pStyle w:val="ListParagraph"/>
        <w:numPr>
          <w:ilvl w:val="0"/>
          <w:numId w:val="113"/>
        </w:numPr>
        <w:tabs>
          <w:tab w:val="clear" w:pos="360"/>
        </w:tabs>
        <w:spacing w:before="0" w:beforeAutospacing="0" w:after="120" w:afterAutospacing="0" w:line="240" w:lineRule="auto"/>
        <w:rPr>
          <w:rFonts w:ascii="Arial" w:hAnsi="Arial"/>
        </w:rPr>
      </w:pPr>
      <w:r w:rsidRPr="002B3502">
        <w:rPr>
          <w:rFonts w:ascii="Arial" w:hAnsi="Arial"/>
        </w:rPr>
        <w:t>Attach the slip connector to the head assembly.  Turn on the gas and open valve to the manifold.  Purge and pressurize the reactors.</w:t>
      </w:r>
    </w:p>
    <w:p w14:paraId="679AC275" w14:textId="77777777" w:rsidR="002B3502" w:rsidRPr="002B3502" w:rsidRDefault="002B3502" w:rsidP="002B3502">
      <w:pPr>
        <w:pStyle w:val="ListParagraph"/>
        <w:numPr>
          <w:ilvl w:val="0"/>
          <w:numId w:val="113"/>
        </w:numPr>
        <w:tabs>
          <w:tab w:val="clear" w:pos="360"/>
        </w:tabs>
        <w:spacing w:before="0" w:beforeAutospacing="0" w:after="120" w:afterAutospacing="0" w:line="240" w:lineRule="auto"/>
        <w:rPr>
          <w:rFonts w:ascii="Arial" w:hAnsi="Arial"/>
        </w:rPr>
      </w:pPr>
      <w:r w:rsidRPr="002B3502">
        <w:rPr>
          <w:rFonts w:ascii="Arial" w:hAnsi="Arial"/>
        </w:rPr>
        <w:t>Ensure that the inlet valves on the reactors are closed, turn of the gas and vent the line.</w:t>
      </w:r>
    </w:p>
    <w:p w14:paraId="3723033B" w14:textId="77777777" w:rsidR="002B3502" w:rsidRPr="002B3502" w:rsidRDefault="002B3502" w:rsidP="002B3502">
      <w:pPr>
        <w:pStyle w:val="ListParagraph"/>
        <w:numPr>
          <w:ilvl w:val="0"/>
          <w:numId w:val="113"/>
        </w:numPr>
        <w:tabs>
          <w:tab w:val="clear" w:pos="360"/>
        </w:tabs>
        <w:spacing w:before="0" w:beforeAutospacing="0" w:after="120" w:afterAutospacing="0" w:line="240" w:lineRule="auto"/>
        <w:rPr>
          <w:rFonts w:ascii="Arial" w:hAnsi="Arial"/>
        </w:rPr>
      </w:pPr>
      <w:r w:rsidRPr="002B3502">
        <w:rPr>
          <w:rFonts w:ascii="Arial" w:hAnsi="Arial"/>
        </w:rPr>
        <w:t>Remove the slip connectors.  Make sure the cooling water is on and the thermocouples are fully inserted into the thermowell.</w:t>
      </w:r>
    </w:p>
    <w:p w14:paraId="553FCA85" w14:textId="77777777" w:rsidR="002B3502" w:rsidRPr="002B3502" w:rsidRDefault="002B3502" w:rsidP="002B3502">
      <w:pPr>
        <w:pStyle w:val="ListParagraph"/>
        <w:numPr>
          <w:ilvl w:val="0"/>
          <w:numId w:val="113"/>
        </w:numPr>
        <w:tabs>
          <w:tab w:val="clear" w:pos="360"/>
        </w:tabs>
        <w:spacing w:before="0" w:beforeAutospacing="0" w:after="120" w:afterAutospacing="0" w:line="240" w:lineRule="auto"/>
        <w:rPr>
          <w:rFonts w:ascii="Arial" w:hAnsi="Arial"/>
        </w:rPr>
      </w:pPr>
      <w:r w:rsidRPr="002B3502">
        <w:rPr>
          <w:rFonts w:ascii="Arial" w:hAnsi="Arial"/>
        </w:rPr>
        <w:t>Load and run a set point profile for each reactor.  Alternatively, manually enter the set point from the main screen.</w:t>
      </w:r>
    </w:p>
    <w:p w14:paraId="123EE28F" w14:textId="5134130F" w:rsidR="002B3502" w:rsidRPr="002B3502" w:rsidRDefault="002B3502" w:rsidP="002B3502">
      <w:pPr>
        <w:pStyle w:val="ListParagraph"/>
        <w:numPr>
          <w:ilvl w:val="0"/>
          <w:numId w:val="113"/>
        </w:numPr>
        <w:tabs>
          <w:tab w:val="clear" w:pos="360"/>
        </w:tabs>
        <w:spacing w:before="0" w:beforeAutospacing="0" w:after="120" w:afterAutospacing="0" w:line="240" w:lineRule="auto"/>
        <w:rPr>
          <w:rFonts w:ascii="Arial" w:hAnsi="Arial"/>
        </w:rPr>
      </w:pPr>
      <w:r w:rsidRPr="002B3502">
        <w:rPr>
          <w:rFonts w:ascii="Arial" w:hAnsi="Arial"/>
        </w:rPr>
        <w:t xml:space="preserve">Run the reaction.  Allow the reactors to cool back to room temperature, then disassemble and clean the reactors.  </w:t>
      </w:r>
    </w:p>
    <w:p w14:paraId="11863B0E" w14:textId="77777777" w:rsidR="002B3502" w:rsidRPr="002B3502" w:rsidRDefault="002B3502" w:rsidP="002B3502">
      <w:pPr>
        <w:rPr>
          <w:rFonts w:ascii="Arial" w:hAnsi="Arial"/>
          <w:b/>
        </w:rPr>
      </w:pPr>
      <w:r w:rsidRPr="002B3502">
        <w:rPr>
          <w:rFonts w:ascii="Arial" w:hAnsi="Arial"/>
          <w:b/>
        </w:rPr>
        <w:t>User Interface – Quick Guide</w:t>
      </w:r>
    </w:p>
    <w:p w14:paraId="659436EA" w14:textId="77777777" w:rsidR="002B3502" w:rsidRPr="002B3502" w:rsidRDefault="002B3502" w:rsidP="002B3502">
      <w:pPr>
        <w:jc w:val="center"/>
        <w:rPr>
          <w:rFonts w:ascii="Arial" w:hAnsi="Arial"/>
        </w:rPr>
      </w:pPr>
    </w:p>
    <w:p w14:paraId="020B9D02" w14:textId="77777777" w:rsidR="002B3502" w:rsidRPr="002B3502" w:rsidRDefault="002B3502" w:rsidP="002B3502">
      <w:pPr>
        <w:rPr>
          <w:rFonts w:ascii="Arial" w:eastAsiaTheme="minorHAnsi" w:hAnsi="Arial"/>
        </w:rPr>
      </w:pPr>
      <w:r w:rsidRPr="002B3502">
        <w:rPr>
          <w:rFonts w:ascii="Arial" w:eastAsiaTheme="minorHAnsi" w:hAnsi="Arial"/>
          <w:noProof/>
        </w:rPr>
        <w:drawing>
          <wp:anchor distT="0" distB="0" distL="114300" distR="114300" simplePos="0" relativeHeight="251766784" behindDoc="0" locked="0" layoutInCell="1" allowOverlap="1" wp14:anchorId="5B252AA9" wp14:editId="3BE2771A">
            <wp:simplePos x="0" y="0"/>
            <wp:positionH relativeFrom="column">
              <wp:posOffset>2171700</wp:posOffset>
            </wp:positionH>
            <wp:positionV relativeFrom="paragraph">
              <wp:posOffset>231140</wp:posOffset>
            </wp:positionV>
            <wp:extent cx="1304925" cy="1266825"/>
            <wp:effectExtent l="0" t="0" r="9525" b="9525"/>
            <wp:wrapNone/>
            <wp:docPr id="32" name="Picture 32" descr="umc_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c_control"/>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304925" cy="1266825"/>
                    </a:xfrm>
                    <a:prstGeom prst="rect">
                      <a:avLst/>
                    </a:prstGeom>
                    <a:noFill/>
                  </pic:spPr>
                </pic:pic>
              </a:graphicData>
            </a:graphic>
            <wp14:sizeRelH relativeFrom="page">
              <wp14:pctWidth>0</wp14:pctWidth>
            </wp14:sizeRelH>
            <wp14:sizeRelV relativeFrom="page">
              <wp14:pctHeight>0</wp14:pctHeight>
            </wp14:sizeRelV>
          </wp:anchor>
        </w:drawing>
      </w:r>
      <w:r w:rsidRPr="002B3502">
        <w:rPr>
          <w:rFonts w:ascii="Arial" w:eastAsiaTheme="minorHAnsi" w:hAnsi="Arial"/>
          <w:noProof/>
        </w:rPr>
        <mc:AlternateContent>
          <mc:Choice Requires="wpg">
            <w:drawing>
              <wp:anchor distT="0" distB="0" distL="114300" distR="114300" simplePos="0" relativeHeight="251767808" behindDoc="0" locked="0" layoutInCell="1" allowOverlap="1" wp14:anchorId="79FFF4E3" wp14:editId="6B629D80">
                <wp:simplePos x="0" y="0"/>
                <wp:positionH relativeFrom="column">
                  <wp:posOffset>159385</wp:posOffset>
                </wp:positionH>
                <wp:positionV relativeFrom="paragraph">
                  <wp:posOffset>34290</wp:posOffset>
                </wp:positionV>
                <wp:extent cx="5405755" cy="1334770"/>
                <wp:effectExtent l="6985" t="5715" r="6985" b="12065"/>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5755" cy="1334770"/>
                          <a:chOff x="1781" y="9443"/>
                          <a:chExt cx="8513" cy="2102"/>
                        </a:xfrm>
                      </wpg:grpSpPr>
                      <wps:wsp>
                        <wps:cNvPr id="13" name="Oval 7"/>
                        <wps:cNvSpPr>
                          <a:spLocks noChangeArrowheads="1"/>
                        </wps:cNvSpPr>
                        <wps:spPr bwMode="auto">
                          <a:xfrm>
                            <a:off x="6375" y="9983"/>
                            <a:ext cx="375" cy="39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AutoShape 8"/>
                        <wps:cNvCnPr>
                          <a:cxnSpLocks noChangeShapeType="1"/>
                        </wps:cNvCnPr>
                        <wps:spPr bwMode="auto">
                          <a:xfrm flipV="1">
                            <a:off x="6750" y="9728"/>
                            <a:ext cx="1110" cy="36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061" name="Oval 9"/>
                        <wps:cNvSpPr>
                          <a:spLocks noChangeArrowheads="1"/>
                        </wps:cNvSpPr>
                        <wps:spPr bwMode="auto">
                          <a:xfrm>
                            <a:off x="5340" y="10328"/>
                            <a:ext cx="1590" cy="28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2" name="AutoShape 10"/>
                        <wps:cNvCnPr>
                          <a:cxnSpLocks noChangeShapeType="1"/>
                        </wps:cNvCnPr>
                        <wps:spPr bwMode="auto">
                          <a:xfrm flipV="1">
                            <a:off x="6930" y="10373"/>
                            <a:ext cx="1095" cy="9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063" name="Oval 11"/>
                        <wps:cNvSpPr>
                          <a:spLocks noChangeArrowheads="1"/>
                        </wps:cNvSpPr>
                        <wps:spPr bwMode="auto">
                          <a:xfrm>
                            <a:off x="5340" y="10598"/>
                            <a:ext cx="1590" cy="28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0" name="AutoShape 12"/>
                        <wps:cNvCnPr>
                          <a:cxnSpLocks noChangeShapeType="1"/>
                        </wps:cNvCnPr>
                        <wps:spPr bwMode="auto">
                          <a:xfrm>
                            <a:off x="6930" y="10733"/>
                            <a:ext cx="1095" cy="1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071" name="AutoShape 13"/>
                        <wps:cNvCnPr>
                          <a:cxnSpLocks noChangeShapeType="1"/>
                        </wps:cNvCnPr>
                        <wps:spPr bwMode="auto">
                          <a:xfrm flipH="1">
                            <a:off x="4050" y="11123"/>
                            <a:ext cx="1050" cy="21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072" name="Oval 14"/>
                        <wps:cNvSpPr>
                          <a:spLocks noChangeArrowheads="1"/>
                        </wps:cNvSpPr>
                        <wps:spPr bwMode="auto">
                          <a:xfrm>
                            <a:off x="5100" y="10883"/>
                            <a:ext cx="375" cy="39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3" name="Text Box 15"/>
                        <wps:cNvSpPr txBox="1">
                          <a:spLocks noChangeArrowheads="1"/>
                        </wps:cNvSpPr>
                        <wps:spPr bwMode="auto">
                          <a:xfrm>
                            <a:off x="7860" y="9443"/>
                            <a:ext cx="2269" cy="406"/>
                          </a:xfrm>
                          <a:prstGeom prst="rect">
                            <a:avLst/>
                          </a:prstGeom>
                          <a:solidFill>
                            <a:srgbClr val="FFFFFF"/>
                          </a:solidFill>
                          <a:ln w="9525">
                            <a:solidFill>
                              <a:srgbClr val="000000"/>
                            </a:solidFill>
                            <a:miter lim="800000"/>
                            <a:headEnd/>
                            <a:tailEnd/>
                          </a:ln>
                        </wps:spPr>
                        <wps:txbx>
                          <w:txbxContent>
                            <w:p w14:paraId="55C0408C" w14:textId="77777777" w:rsidR="003F1E35" w:rsidRDefault="003F1E35" w:rsidP="002B3502">
                              <w:r>
                                <w:t>Controller Status</w:t>
                              </w:r>
                            </w:p>
                          </w:txbxContent>
                        </wps:txbx>
                        <wps:bodyPr rot="0" vert="horz" wrap="square" lIns="91440" tIns="45720" rIns="91440" bIns="45720" anchor="t" anchorCtr="0" upright="1">
                          <a:noAutofit/>
                        </wps:bodyPr>
                      </wps:wsp>
                      <wps:wsp>
                        <wps:cNvPr id="2074" name="Text Box 16"/>
                        <wps:cNvSpPr txBox="1">
                          <a:spLocks noChangeArrowheads="1"/>
                        </wps:cNvSpPr>
                        <wps:spPr bwMode="auto">
                          <a:xfrm>
                            <a:off x="8025" y="10192"/>
                            <a:ext cx="2269" cy="406"/>
                          </a:xfrm>
                          <a:prstGeom prst="rect">
                            <a:avLst/>
                          </a:prstGeom>
                          <a:solidFill>
                            <a:srgbClr val="FFFFFF"/>
                          </a:solidFill>
                          <a:ln w="9525">
                            <a:solidFill>
                              <a:srgbClr val="000000"/>
                            </a:solidFill>
                            <a:miter lim="800000"/>
                            <a:headEnd/>
                            <a:tailEnd/>
                          </a:ln>
                        </wps:spPr>
                        <wps:txbx>
                          <w:txbxContent>
                            <w:p w14:paraId="024C43FA" w14:textId="77777777" w:rsidR="003F1E35" w:rsidRDefault="003F1E35" w:rsidP="002B3502">
                              <w:r>
                                <w:t>Process Variable</w:t>
                              </w:r>
                            </w:p>
                          </w:txbxContent>
                        </wps:txbx>
                        <wps:bodyPr rot="0" vert="horz" wrap="square" lIns="91440" tIns="45720" rIns="91440" bIns="45720" anchor="t" anchorCtr="0" upright="1">
                          <a:noAutofit/>
                        </wps:bodyPr>
                      </wps:wsp>
                      <wps:wsp>
                        <wps:cNvPr id="2075" name="Text Box 17"/>
                        <wps:cNvSpPr txBox="1">
                          <a:spLocks noChangeArrowheads="1"/>
                        </wps:cNvSpPr>
                        <wps:spPr bwMode="auto">
                          <a:xfrm>
                            <a:off x="8025" y="10733"/>
                            <a:ext cx="2269" cy="406"/>
                          </a:xfrm>
                          <a:prstGeom prst="rect">
                            <a:avLst/>
                          </a:prstGeom>
                          <a:solidFill>
                            <a:srgbClr val="FFFFFF"/>
                          </a:solidFill>
                          <a:ln w="9525">
                            <a:solidFill>
                              <a:srgbClr val="000000"/>
                            </a:solidFill>
                            <a:miter lim="800000"/>
                            <a:headEnd/>
                            <a:tailEnd/>
                          </a:ln>
                        </wps:spPr>
                        <wps:txbx>
                          <w:txbxContent>
                            <w:p w14:paraId="03E874B0" w14:textId="77777777" w:rsidR="003F1E35" w:rsidRDefault="003F1E35" w:rsidP="002B3502">
                              <w:r>
                                <w:t>Set Point</w:t>
                              </w:r>
                            </w:p>
                          </w:txbxContent>
                        </wps:txbx>
                        <wps:bodyPr rot="0" vert="horz" wrap="square" lIns="91440" tIns="45720" rIns="91440" bIns="45720" anchor="t" anchorCtr="0" upright="1">
                          <a:noAutofit/>
                        </wps:bodyPr>
                      </wps:wsp>
                      <wps:wsp>
                        <wps:cNvPr id="2078" name="Text Box 18"/>
                        <wps:cNvSpPr txBox="1">
                          <a:spLocks noChangeArrowheads="1"/>
                        </wps:cNvSpPr>
                        <wps:spPr bwMode="auto">
                          <a:xfrm>
                            <a:off x="1781" y="11139"/>
                            <a:ext cx="2269" cy="406"/>
                          </a:xfrm>
                          <a:prstGeom prst="rect">
                            <a:avLst/>
                          </a:prstGeom>
                          <a:solidFill>
                            <a:srgbClr val="FFFFFF"/>
                          </a:solidFill>
                          <a:ln w="9525">
                            <a:solidFill>
                              <a:srgbClr val="000000"/>
                            </a:solidFill>
                            <a:miter lim="800000"/>
                            <a:headEnd/>
                            <a:tailEnd/>
                          </a:ln>
                        </wps:spPr>
                        <wps:txbx>
                          <w:txbxContent>
                            <w:p w14:paraId="01364473" w14:textId="77777777" w:rsidR="003F1E35" w:rsidRDefault="003F1E35" w:rsidP="002B3502">
                              <w:r>
                                <w:t>Set Point Source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65" style="position:absolute;margin-left:12.55pt;margin-top:2.7pt;width:425.65pt;height:105.1pt;z-index:251767808;mso-position-horizontal-relative:text;mso-position-vertical-relative:text" coordorigin="1781,9443" coordsize="8513,21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">
                <v:oval id="Oval 7" o:spid="_x0000_s1066" style="position:absolute;left:6375;top:9983;width:37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Nq/DwwAA&#10;ANsAAAAPAAAAZHJzL2Rvd25yZXYueG1sRE/basJAEH0v+A/LCL7VjUpFUlcJilIoKF4ofZxmxySa&#10;nQ3ZNaZ+fbcg+DaHc53pvDWlaKh2hWUFg34Egji1uuBMwfGwep2AcB5ZY2mZFPySg/ms8zLFWNsb&#10;76jZ+0yEEHYxKsi9r2IpXZqTQde3FXHgTrY26AOsM6lrvIVwU8phFI2lwYJDQ44VLXJKL/urUZA0&#10;9zVui8+ft6udtN8nuUy+Nmelet02eQfhqfVP8cP9ocP8Efz/Eg6Q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5Nq/DwwAAANsAAAAPAAAAAAAAAAAAAAAAAJcCAABkcnMvZG93&#10;bnJldi54bWxQSwUGAAAAAAQABAD1AAAAhwMAAAAA&#10;" filled="f" strokecolor="red" strokeweight="2.25pt"/>
                <v:shape id="AutoShape 8" o:spid="_x0000_s1067" type="#_x0000_t32" style="position:absolute;left:6750;top:9728;width:1110;height:36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JrmQsUAAADbAAAADwAAAGRycy9kb3ducmV2LnhtbESPQWvCQBSE7wX/w/IKvekmWqVENyKW&#10;kupBUAteH9mXbGj2bchuY/rvu4VCj8PMfMNstqNtxUC9bxwrSGcJCOLS6YZrBR/Xt+kLCB+QNbaO&#10;ScE3edjmk4cNZtrd+UzDJdQiQthnqMCE0GVS+tKQRT9zHXH0KtdbDFH2tdQ93iPctnKeJCtpseG4&#10;YLCjvaHy8/JlFRxe/dIPz4e0OC5OVbE6Fk1nbko9PY67NYhAY/gP/7XftYJFCr9f4g+Q+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JrmQsUAAADbAAAADwAAAAAAAAAA&#10;AAAAAAChAgAAZHJzL2Rvd25yZXYueG1sUEsFBgAAAAAEAAQA+QAAAJMDAAAAAA==&#10;" strokecolor="red">
                  <v:stroke endarrow="block"/>
                </v:shape>
                <v:oval id="Oval 9" o:spid="_x0000_s1068" style="position:absolute;left:5340;top:10328;width:1590;height:2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kUmMxgAA&#10;AN0AAAAPAAAAZHJzL2Rvd25yZXYueG1sRI9Ba8JAFITvBf/D8gRvzUZBkegqoaWlICjaUjw+s88k&#10;Nvs2ZNcY/fWuIPQ4zMw3zHzZmUq01LjSsoJhFIMgzqwuOVfw8/3xOgXhPLLGyjIpuJKD5aL3MsdE&#10;2wtvqd35XAQIuwQVFN7XiZQuK8igi2xNHLyjbQz6IJtc6gYvAW4qOYrjiTRYclgosKa3grK/3dko&#10;SNvbJ27K1WF8ttNuf5Tv6e/6pNSg36UzEJ46/x9+tr+0glE8GcLjTXgCcnE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kUmMxgAAAN0AAAAPAAAAAAAAAAAAAAAAAJcCAABkcnMv&#10;ZG93bnJldi54bWxQSwUGAAAAAAQABAD1AAAAigMAAAAA&#10;" filled="f" strokecolor="red" strokeweight="2.25pt"/>
                <v:shape id="AutoShape 10" o:spid="_x0000_s1069" type="#_x0000_t32" style="position:absolute;left:6930;top:10373;width:1095;height:9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8fVdcYAAADdAAAADwAAAGRycy9kb3ducmV2LnhtbESPQWvCQBSE7wX/w/IK3nRj1FBSV5EW&#10;SfUg1BZ6fWSf2dDs25BdY/rvXUHocZiZb5jVZrCN6KnztWMFs2kCgrh0uuZKwffXbvICwgdkjY1j&#10;UvBHHjbr0dMKc+2u/En9KVQiQtjnqMCE0OZS+tKQRT91LXH0zq6zGKLsKqk7vEa4bWSaJJm0WHNc&#10;MNjSm6Hy93SxCvbvfun7xX5WHObHc5Ediro1P0qNn4ftK4hAQ/gPP9ofWkGaZCnc38QnINc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vH1XXGAAAA3QAAAA8AAAAAAAAA&#10;AAAAAAAAoQIAAGRycy9kb3ducmV2LnhtbFBLBQYAAAAABAAEAPkAAACUAwAAAAA=&#10;" strokecolor="red">
                  <v:stroke endarrow="block"/>
                </v:shape>
                <v:oval id="Oval 11" o:spid="_x0000_s1070" style="position:absolute;left:5340;top:10598;width:1590;height:2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D3JgxwAA&#10;AN0AAAAPAAAAZHJzL2Rvd25yZXYueG1sRI/dasJAFITvC32H5RS8q5taFEndSKhYBEHRFvHyNHvy&#10;02bPhuwao0/vCoVeDjPzDTOb96YWHbWusqzgZRiBIM6srrhQ8PW5fJ6CcB5ZY22ZFFzIwTx5fJhh&#10;rO2Zd9TtfSEChF2MCkrvm1hKl5Vk0A1tQxy83LYGfZBtIXWL5wA3tRxF0UQarDgslNjQe0nZ7/5k&#10;FKTd9QO31fp7fLLT/pjLRXrY/Cg1eOrTNxCeev8f/muvtIJRNHmF+5vwBGRy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UA9yYMcAAADdAAAADwAAAAAAAAAAAAAAAACXAgAAZHJz&#10;L2Rvd25yZXYueG1sUEsFBgAAAAAEAAQA9QAAAIsDAAAAAA==&#10;" filled="f" strokecolor="red" strokeweight="2.25pt"/>
                <v:shape id="AutoShape 12" o:spid="_x0000_s1071" type="#_x0000_t32" style="position:absolute;left:6930;top:10733;width:1095;height:15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DuGcYAAADdAAAADwAAAGRycy9kb3ducmV2LnhtbESPwW7CMAyG75N4h8hIu6CRAmJjhYDQ&#10;BtKOjO2ym9WYtqJxSpO1haefD0g7Wr//z59Xm95VqqUmlJ4NTMYJKOLM25JzA99f+6cFqBCRLVae&#10;ycCVAmzWg4cVptZ3/EntMeZKIBxSNFDEWKdah6wgh2Hsa2LJTr5xGGVscm0b7ATuKj1NkmftsGS5&#10;UGBNbwVl5+OvE43b7LZzfjFvd6P30U83O+jLa2fM47DfLkFF6uP/8r39YQ1Mkxfxl28EAXr9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Mw7hnGAAAA3QAAAA8AAAAAAAAA&#10;AAAAAAAAoQIAAGRycy9kb3ducmV2LnhtbFBLBQYAAAAABAAEAPkAAACUAwAAAAA=&#10;" strokecolor="red">
                  <v:stroke endarrow="block"/>
                </v:shape>
                <v:shape id="AutoShape 13" o:spid="_x0000_s1072" type="#_x0000_t32" style="position:absolute;left:4050;top:11123;width:1050;height:21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szd38cAAADdAAAADwAAAGRycy9kb3ducmV2LnhtbESPT2vCQBTE74LfYXlCb7qJf9KSukqp&#10;SKqHQlXo9ZF9ZkOzb0N2G9Nv3y0IPQ4z8xtmvR1sI3rqfO1YQTpLQBCXTtdcKbic99MnED4ga2wc&#10;k4If8rDdjEdrzLW78Qf1p1CJCGGfowITQptL6UtDFv3MtcTRu7rOYoiyq6Tu8BbhtpHzJMmkxZrj&#10;gsGWXg2VX6dvq+Cw8yvfLw9pcVy8X4vsWNSt+VTqYTK8PIMINIT/8L39phXMk8cU/t7EJyA3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ezN3fxwAAAN0AAAAPAAAAAAAA&#10;AAAAAAAAAKECAABkcnMvZG93bnJldi54bWxQSwUGAAAAAAQABAD5AAAAlQMAAAAA&#10;" strokecolor="red">
                  <v:stroke endarrow="block"/>
                </v:shape>
                <v:oval id="Oval 14" o:spid="_x0000_s1073" style="position:absolute;left:5100;top:10883;width:37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mkEmxwAA&#10;AN0AAAAPAAAAZHJzL2Rvd25yZXYueG1sRI9Ba8JAFITvgv9heYXedNNAq0RXCS0tgqCopXh8Zp9J&#10;NPs2ZNeY+uu7BcHjMDPfMNN5ZyrRUuNKywpehhEI4szqknMF37vPwRiE88gaK8uk4JcczGf93hQT&#10;ba+8oXbrcxEg7BJUUHhfJ1K6rCCDbmhr4uAdbWPQB9nkUjd4DXBTyTiK3qTBksNCgTW9F5Sdtxej&#10;IG1vX7gul4fXix13+6P8SH9WJ6Wen7p0AsJT5x/he3uhFcTRKIb/N+EJyNk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uppBJscAAADdAAAADwAAAAAAAAAAAAAAAACXAgAAZHJz&#10;L2Rvd25yZXYueG1sUEsFBgAAAAAEAAQA9QAAAIsDAAAAAA==&#10;" filled="f" strokecolor="red" strokeweight="2.25pt"/>
                <v:shape id="Text Box 15" o:spid="_x0000_s1074" type="#_x0000_t202" style="position:absolute;left:7860;top:9443;width:2269;height:4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Yc2xgAA&#10;AN0AAAAPAAAAZHJzL2Rvd25yZXYueG1sRI9bawIxFITfhf6HcAp9kZr1gpfVKKXQom9qS309bI67&#10;i5uTNUnX9d8bQfBxmJlvmMWqNZVoyPnSsoJ+LwFBnFldcq7g9+frfQrCB2SNlWVScCUPq+VLZ4Gp&#10;thfeUbMPuYgQ9ikqKEKoUyl9VpBB37M1cfSO1hkMUbpcaoeXCDeVHCTJWBosOS4UWNNnQdlp/28U&#10;TEfr5uA3w+1fNj5Ws9CdNN9np9Tba/sxBxGoDc/wo73WCgbJZAj3N/EJyOU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AYc2xgAAAN0AAAAPAAAAAAAAAAAAAAAAAJcCAABkcnMv&#10;ZG93bnJldi54bWxQSwUGAAAAAAQABAD1AAAAigMAAAAA&#10;">
                  <v:textbox>
                    <w:txbxContent>
                      <w:p w14:paraId="55C0408C" w14:textId="77777777" w:rsidR="003F1E35" w:rsidRDefault="003F1E35" w:rsidP="002B3502">
                        <w:r>
                          <w:t>Controller Status</w:t>
                        </w:r>
                      </w:p>
                    </w:txbxContent>
                  </v:textbox>
                </v:shape>
                <v:shape id="Text Box 16" o:spid="_x0000_s1075" type="#_x0000_t202" style="position:absolute;left:8025;top:10192;width:2269;height:4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6B9CxgAA&#10;AN0AAAAPAAAAZHJzL2Rvd25yZXYueG1sRI9bawIxFITfC/0P4RR8KTXrBS+rUURosW9qS309bI67&#10;i5uTNYnr+u+NUPBxmJlvmPmyNZVoyPnSsoJeNwFBnFldcq7g9+fzYwLCB2SNlWVScCMPy8XryxxT&#10;ba+8o2YfchEh7FNUUIRQp1L6rCCDvmtr4ugdrTMYonS51A6vEW4q2U+SkTRYclwosKZ1QdlpfzEK&#10;JsNNc/Dfg+1fNjpW0/A+br7OTqnOW7uagQjUhmf4v73RCvrJeAiPN/EJyMU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6B9CxgAAAN0AAAAPAAAAAAAAAAAAAAAAAJcCAABkcnMv&#10;ZG93bnJldi54bWxQSwUGAAAAAAQABAD1AAAAigMAAAAA&#10;">
                  <v:textbox>
                    <w:txbxContent>
                      <w:p w14:paraId="024C43FA" w14:textId="77777777" w:rsidR="003F1E35" w:rsidRDefault="003F1E35" w:rsidP="002B3502">
                        <w:r>
                          <w:t>Process Variable</w:t>
                        </w:r>
                      </w:p>
                    </w:txbxContent>
                  </v:textbox>
                </v:shape>
                <v:shape id="Text Box 17" o:spid="_x0000_s1076" type="#_x0000_t202" style="position:absolute;left:8025;top:10733;width:2269;height:4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pLrZxwAA&#10;AN0AAAAPAAAAZHJzL2Rvd25yZXYueG1sRI9bawIxFITfhf6HcAq+FM3W1ku3RhHBom/eaF8Pm+Pu&#10;0s3JmsR1/femUPBxmJlvmOm8NZVoyPnSsoLXfgKCOLO65FzB8bDqTUD4gKyxskwKbuRhPnvqTDHV&#10;9so7avYhFxHCPkUFRQh1KqXPCjLo+7Ymjt7JOoMhSpdL7fAa4aaSgyQZSYMlx4UCa1oWlP3uL0bB&#10;5H3d/PjN2/Y7G52qj/Aybr7OTqnuc7v4BBGoDY/wf3utFQyS8RD+3sQnIGd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HqS62ccAAADdAAAADwAAAAAAAAAAAAAAAACXAgAAZHJz&#10;L2Rvd25yZXYueG1sUEsFBgAAAAAEAAQA9QAAAIsDAAAAAA==&#10;">
                  <v:textbox>
                    <w:txbxContent>
                      <w:p w14:paraId="03E874B0" w14:textId="77777777" w:rsidR="003F1E35" w:rsidRDefault="003F1E35" w:rsidP="002B3502">
                        <w:r>
                          <w:t>Set Point</w:t>
                        </w:r>
                      </w:p>
                    </w:txbxContent>
                  </v:textbox>
                </v:shape>
                <v:shape id="Text Box 18" o:spid="_x0000_s1077" type="#_x0000_t202" style="position:absolute;left:1781;top:11139;width:2269;height:4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pRVHwwAA&#10;AN0AAAAPAAAAZHJzL2Rvd25yZXYueG1sRE/Pa8IwFL4L/g/hDXaRmerEajWKDDb05rqh10fzbMua&#10;l5pktfvvl4Pg8eP7vd72phEdOV9bVjAZJyCIC6trLhV8f72/LED4gKyxsUwK/sjDdjMcrDHT9saf&#10;1OWhFDGEfYYKqhDaTEpfVGTQj21LHLmLdQZDhK6U2uEthptGTpNkLg3WHBsqbOmtouIn/zUKFrN9&#10;d/aH1+OpmF+aZRil3cfVKfX81O9WIAL14SG+u/dawTRJ49z4Jj4Bufk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pRVHwwAAAN0AAAAPAAAAAAAAAAAAAAAAAJcCAABkcnMvZG93&#10;bnJldi54bWxQSwUGAAAAAAQABAD1AAAAhwMAAAAA&#10;">
                  <v:textbox>
                    <w:txbxContent>
                      <w:p w14:paraId="01364473" w14:textId="77777777" w:rsidR="003F1E35" w:rsidRDefault="003F1E35" w:rsidP="002B3502">
                        <w:r>
                          <w:t>Set Point Source</w:t>
                        </w:r>
                      </w:p>
                    </w:txbxContent>
                  </v:textbox>
                </v:shape>
              </v:group>
            </w:pict>
          </mc:Fallback>
        </mc:AlternateContent>
      </w:r>
    </w:p>
    <w:p w14:paraId="1292FBB8" w14:textId="77777777" w:rsidR="002B3502" w:rsidRPr="002B3502" w:rsidRDefault="002B3502" w:rsidP="002B3502">
      <w:pPr>
        <w:rPr>
          <w:rFonts w:ascii="Arial" w:hAnsi="Arial"/>
        </w:rPr>
      </w:pPr>
    </w:p>
    <w:p w14:paraId="2BCF78D8" w14:textId="77777777" w:rsidR="002B3502" w:rsidRPr="002B3502" w:rsidRDefault="002B3502" w:rsidP="002B3502">
      <w:pPr>
        <w:rPr>
          <w:rFonts w:ascii="Arial" w:hAnsi="Arial"/>
        </w:rPr>
      </w:pPr>
    </w:p>
    <w:p w14:paraId="515BCD63" w14:textId="77777777" w:rsidR="002B3502" w:rsidRPr="002B3502" w:rsidRDefault="002B3502" w:rsidP="002B3502">
      <w:pPr>
        <w:rPr>
          <w:rFonts w:ascii="Arial" w:hAnsi="Arial"/>
        </w:rPr>
      </w:pPr>
    </w:p>
    <w:p w14:paraId="3ADD4CE3" w14:textId="77777777" w:rsidR="002B3502" w:rsidRPr="002B3502" w:rsidRDefault="002B3502" w:rsidP="002B3502">
      <w:pPr>
        <w:spacing w:after="120"/>
        <w:rPr>
          <w:rFonts w:ascii="Arial" w:hAnsi="Arial"/>
        </w:rPr>
      </w:pPr>
      <w:r w:rsidRPr="002B3502">
        <w:rPr>
          <w:rFonts w:ascii="Arial" w:hAnsi="Arial"/>
        </w:rPr>
        <w:t>Controller Status: A or M.  Click A/M button along bottom to change.  Auto means the controller adjusts the output based on the set point or ramp.  Manual means the user adjusts the output by clicking the OP button.  (Output is the percentage of the max 250 W of power being used by the heater.)</w:t>
      </w:r>
    </w:p>
    <w:p w14:paraId="56DB6BFE" w14:textId="77777777" w:rsidR="002B3502" w:rsidRPr="002B3502" w:rsidRDefault="002B3502" w:rsidP="002B3502">
      <w:pPr>
        <w:spacing w:after="120"/>
        <w:ind w:left="360" w:hanging="360"/>
        <w:rPr>
          <w:rFonts w:ascii="Arial" w:hAnsi="Arial"/>
        </w:rPr>
      </w:pPr>
      <w:r w:rsidRPr="002B3502">
        <w:rPr>
          <w:rFonts w:ascii="Arial" w:hAnsi="Arial"/>
        </w:rPr>
        <w:t>Process Variable: The real-time temperature.</w:t>
      </w:r>
    </w:p>
    <w:p w14:paraId="3ACACCB6" w14:textId="77777777" w:rsidR="002B3502" w:rsidRPr="002B3502" w:rsidRDefault="002B3502" w:rsidP="002B3502">
      <w:pPr>
        <w:spacing w:after="120"/>
        <w:ind w:left="360" w:hanging="360"/>
        <w:rPr>
          <w:rFonts w:ascii="Arial" w:hAnsi="Arial"/>
        </w:rPr>
      </w:pPr>
      <w:r w:rsidRPr="002B3502">
        <w:rPr>
          <w:rFonts w:ascii="Arial" w:hAnsi="Arial"/>
        </w:rPr>
        <w:t>Set Point: The desired temperature.  Controlled by the user or set point profiler, depending on the set point source.</w:t>
      </w:r>
    </w:p>
    <w:p w14:paraId="111C2901" w14:textId="77777777" w:rsidR="002B3502" w:rsidRPr="002B3502" w:rsidRDefault="002B3502" w:rsidP="002B3502">
      <w:pPr>
        <w:spacing w:after="120"/>
        <w:ind w:left="360" w:hanging="360"/>
        <w:rPr>
          <w:rFonts w:ascii="Arial" w:hAnsi="Arial"/>
        </w:rPr>
      </w:pPr>
      <w:r w:rsidRPr="002B3502">
        <w:rPr>
          <w:rFonts w:ascii="Arial" w:hAnsi="Arial"/>
        </w:rPr>
        <w:lastRenderedPageBreak/>
        <w:t>Set Point Source: LSP or RSP.  Local set point means the set point is manually entered by the user by clicking the SP button along the bottom.  Remote set point means that the set point is obtained from the set point profiler.</w:t>
      </w:r>
    </w:p>
    <w:p w14:paraId="005DB866" w14:textId="77777777" w:rsidR="002B3502" w:rsidRPr="002B3502" w:rsidRDefault="002B3502" w:rsidP="002B3502">
      <w:pPr>
        <w:spacing w:after="120"/>
        <w:ind w:left="360" w:hanging="360"/>
        <w:rPr>
          <w:rFonts w:ascii="Arial" w:hAnsi="Arial"/>
        </w:rPr>
      </w:pPr>
      <w:r w:rsidRPr="002B3502">
        <w:rPr>
          <w:rFonts w:ascii="Arial" w:hAnsi="Arial"/>
        </w:rPr>
        <w:t>The bar on the left hand side is a graphic that displays the relation between the process variable and the set point.</w:t>
      </w:r>
    </w:p>
    <w:p w14:paraId="2677DAE7" w14:textId="77777777" w:rsidR="002B3502" w:rsidRPr="002B3502" w:rsidRDefault="002B3502" w:rsidP="002B3502">
      <w:pPr>
        <w:spacing w:after="120"/>
        <w:ind w:left="360" w:hanging="360"/>
        <w:rPr>
          <w:rFonts w:ascii="Arial" w:hAnsi="Arial"/>
        </w:rPr>
      </w:pPr>
      <w:r w:rsidRPr="002B3502">
        <w:rPr>
          <w:rFonts w:ascii="Arial" w:hAnsi="Arial"/>
        </w:rPr>
        <w:t>The bar along the bottom shows the output.</w:t>
      </w:r>
    </w:p>
    <w:p w14:paraId="5F158C16" w14:textId="77777777" w:rsidR="002B3502" w:rsidRPr="002B3502" w:rsidRDefault="002B3502" w:rsidP="002B3502">
      <w:pPr>
        <w:spacing w:after="120"/>
        <w:ind w:left="360" w:hanging="360"/>
        <w:rPr>
          <w:rFonts w:ascii="Arial" w:hAnsi="Arial"/>
        </w:rPr>
      </w:pPr>
      <w:r w:rsidRPr="002B3502">
        <w:rPr>
          <w:rFonts w:ascii="Arial" w:hAnsi="Arial"/>
        </w:rPr>
        <w:t>The PAR button brings up a lengthy list of parameters.  Everything listed above can be altered from this list.  My suspicion is that the casual user will find this overwhelming and will never need to use it.  However, fuzzy logic overshoot suppression can be enabled from here, which minimizes process overshoot.</w:t>
      </w:r>
    </w:p>
    <w:p w14:paraId="58AC0ABF" w14:textId="77777777" w:rsidR="002B3502" w:rsidRPr="002B3502" w:rsidRDefault="002B3502" w:rsidP="002B3502">
      <w:pPr>
        <w:spacing w:after="120"/>
        <w:ind w:left="360" w:hanging="360"/>
        <w:rPr>
          <w:rFonts w:ascii="Arial" w:hAnsi="Arial"/>
        </w:rPr>
      </w:pPr>
      <w:r w:rsidRPr="002B3502">
        <w:rPr>
          <w:rFonts w:ascii="Arial" w:hAnsi="Arial"/>
          <w:highlight w:val="yellow"/>
        </w:rPr>
        <w:t>***To run set point profiles, the set point source must be set to remote, and the controller status must be set to auto.</w:t>
      </w:r>
    </w:p>
    <w:p w14:paraId="64077DAD" w14:textId="77777777" w:rsidR="002B3502" w:rsidRDefault="002B3502" w:rsidP="002B3502">
      <w:pPr>
        <w:spacing w:after="120"/>
        <w:ind w:left="360" w:hanging="360"/>
      </w:pPr>
    </w:p>
    <w:p w14:paraId="0E6D39CE" w14:textId="77777777" w:rsidR="002B3502" w:rsidRDefault="002B3502" w:rsidP="002B3502">
      <w:pPr>
        <w:spacing w:after="120"/>
        <w:ind w:left="360" w:hanging="360"/>
      </w:pPr>
    </w:p>
    <w:p w14:paraId="0F4F5327" w14:textId="77777777" w:rsidR="002B3502" w:rsidRDefault="002B3502" w:rsidP="002B3502">
      <w:pPr>
        <w:spacing w:after="120"/>
        <w:ind w:left="360" w:hanging="360"/>
      </w:pPr>
    </w:p>
    <w:p w14:paraId="7135C54C" w14:textId="77777777" w:rsidR="002B3502" w:rsidRDefault="002B3502" w:rsidP="002B3502">
      <w:pPr>
        <w:spacing w:after="120"/>
        <w:ind w:left="360" w:hanging="360"/>
      </w:pPr>
    </w:p>
    <w:p w14:paraId="36DEF569" w14:textId="77777777" w:rsidR="002B3502" w:rsidRDefault="002B3502" w:rsidP="002B3502">
      <w:pPr>
        <w:spacing w:after="120"/>
        <w:ind w:left="360" w:hanging="360"/>
      </w:pPr>
    </w:p>
    <w:p w14:paraId="2279A047" w14:textId="77777777" w:rsidR="002B3502" w:rsidRDefault="002B3502" w:rsidP="002B3502">
      <w:pPr>
        <w:spacing w:after="120"/>
        <w:ind w:left="360" w:hanging="360"/>
      </w:pPr>
    </w:p>
    <w:p w14:paraId="2F06832F" w14:textId="77777777" w:rsidR="002B3502" w:rsidRDefault="002B3502" w:rsidP="002B3502">
      <w:pPr>
        <w:spacing w:after="120"/>
        <w:ind w:left="360" w:hanging="360"/>
      </w:pPr>
    </w:p>
    <w:p w14:paraId="27E36F2D" w14:textId="77777777" w:rsidR="002B3502" w:rsidRDefault="002B3502" w:rsidP="002B3502">
      <w:pPr>
        <w:spacing w:after="120"/>
        <w:ind w:left="360" w:hanging="360"/>
      </w:pPr>
    </w:p>
    <w:p w14:paraId="5B2CE7AA" w14:textId="77777777" w:rsidR="002B3502" w:rsidRDefault="002B3502" w:rsidP="002B3502">
      <w:pPr>
        <w:spacing w:after="120"/>
        <w:ind w:left="360" w:hanging="360"/>
      </w:pPr>
    </w:p>
    <w:p w14:paraId="64C04830" w14:textId="77777777" w:rsidR="002B3502" w:rsidRDefault="002B3502" w:rsidP="002B3502">
      <w:pPr>
        <w:spacing w:after="120"/>
        <w:ind w:left="360" w:hanging="360"/>
      </w:pPr>
    </w:p>
    <w:p w14:paraId="3F9E34B3" w14:textId="77777777" w:rsidR="002B3502" w:rsidRDefault="002B3502" w:rsidP="002B3502">
      <w:pPr>
        <w:spacing w:after="120"/>
        <w:ind w:left="360" w:hanging="360"/>
      </w:pPr>
    </w:p>
    <w:p w14:paraId="33589A02" w14:textId="77777777" w:rsidR="002B3502" w:rsidRDefault="002B3502" w:rsidP="002B3502">
      <w:pPr>
        <w:spacing w:after="120"/>
        <w:ind w:left="360" w:hanging="360"/>
      </w:pPr>
    </w:p>
    <w:p w14:paraId="0282A7D8" w14:textId="77777777" w:rsidR="002B3502" w:rsidRDefault="002B3502" w:rsidP="002B3502">
      <w:pPr>
        <w:spacing w:after="120"/>
      </w:pPr>
    </w:p>
    <w:p w14:paraId="465D141E" w14:textId="1DDCEB8A" w:rsidR="002B3502" w:rsidRPr="00EA0FA8" w:rsidRDefault="002B3502" w:rsidP="002B3502">
      <w:pPr>
        <w:autoSpaceDE w:val="0"/>
        <w:autoSpaceDN w:val="0"/>
        <w:adjustRightInd w:val="0"/>
        <w:jc w:val="center"/>
        <w:rPr>
          <w:rFonts w:ascii="Calibri" w:hAnsi="Calibri" w:cs="Calibri"/>
          <w:b/>
          <w:i/>
          <w:color w:val="000000"/>
          <w:sz w:val="28"/>
          <w:szCs w:val="28"/>
        </w:rPr>
      </w:pPr>
      <w:r w:rsidRPr="00EA0FA8">
        <w:rPr>
          <w:rFonts w:ascii="Calibri" w:hAnsi="Calibri" w:cs="Calibri"/>
          <w:b/>
          <w:i/>
          <w:color w:val="000000"/>
          <w:sz w:val="28"/>
          <w:szCs w:val="28"/>
        </w:rPr>
        <w:lastRenderedPageBreak/>
        <w:t>Attachment II: Residual Gas Analyzer (RGA)</w:t>
      </w:r>
    </w:p>
    <w:p w14:paraId="7BD99910" w14:textId="77777777" w:rsidR="002B3502" w:rsidRPr="002B3502" w:rsidRDefault="002B3502" w:rsidP="002B3502">
      <w:pPr>
        <w:autoSpaceDE w:val="0"/>
        <w:autoSpaceDN w:val="0"/>
        <w:adjustRightInd w:val="0"/>
        <w:rPr>
          <w:rFonts w:ascii="Arial" w:hAnsi="Arial"/>
          <w:b/>
          <w:color w:val="000000"/>
        </w:rPr>
      </w:pPr>
      <w:r w:rsidRPr="002B3502">
        <w:rPr>
          <w:rFonts w:ascii="Arial" w:hAnsi="Arial"/>
          <w:b/>
          <w:color w:val="000000"/>
        </w:rPr>
        <w:t xml:space="preserve">Start-up procedure </w:t>
      </w:r>
    </w:p>
    <w:p w14:paraId="65D1F6AB"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1. Verify adequate pressure in the carrier gas (should be 28-30 psi). </w:t>
      </w:r>
    </w:p>
    <w:p w14:paraId="42F0E1B3"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2. Turn on the power strip </w:t>
      </w:r>
    </w:p>
    <w:p w14:paraId="2E0F793A"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a. Verify that the RGA controller is OFF </w:t>
      </w:r>
    </w:p>
    <w:p w14:paraId="22AA80D0"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3. Close the purge valve, open sampling valve </w:t>
      </w:r>
    </w:p>
    <w:p w14:paraId="021C5DC5"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4. Turn on the scroll pump </w:t>
      </w:r>
    </w:p>
    <w:p w14:paraId="1545F682"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5. When foreline pressure is below 10 torr, start the turbomolecular pump </w:t>
      </w:r>
    </w:p>
    <w:p w14:paraId="380E8596"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a. If the turbo pump has been off for more than 1 month, use the run-in procedure by hitting ‘+’ on the controller </w:t>
      </w:r>
    </w:p>
    <w:p w14:paraId="2027AA5B"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b. Turn on the power to the cold cathode gauge controller, ensure the switch is set to ‘HV OFF’ </w:t>
      </w:r>
    </w:p>
    <w:p w14:paraId="2CBF16E3"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6. When turbo pump speed is at 42,000 rpm, flip the switch on the cold cathode gauge controller to ‘HV ON’ </w:t>
      </w:r>
    </w:p>
    <w:p w14:paraId="39DDD44A" w14:textId="77777777" w:rsidR="002B3502" w:rsidRPr="002B3502" w:rsidRDefault="002B3502" w:rsidP="002B3502">
      <w:pPr>
        <w:autoSpaceDE w:val="0"/>
        <w:autoSpaceDN w:val="0"/>
        <w:adjustRightInd w:val="0"/>
        <w:spacing w:after="19"/>
        <w:rPr>
          <w:rFonts w:ascii="Arial" w:hAnsi="Arial"/>
          <w:color w:val="000000"/>
        </w:rPr>
      </w:pPr>
      <w:r w:rsidRPr="002B3502">
        <w:rPr>
          <w:rFonts w:ascii="Arial" w:hAnsi="Arial"/>
          <w:color w:val="000000"/>
        </w:rPr>
        <w:t xml:space="preserve">a. Verify good vacuum, on order of 10-5 torr </w:t>
      </w:r>
    </w:p>
    <w:p w14:paraId="0E25DBD9"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b. DO NOT operate RGA if the pressure is higher than 10-4 torr </w:t>
      </w:r>
    </w:p>
    <w:p w14:paraId="5D6FD9D0" w14:textId="77777777" w:rsidR="002B3502" w:rsidRPr="002B3502" w:rsidRDefault="002B3502" w:rsidP="002B3502">
      <w:pPr>
        <w:autoSpaceDE w:val="0"/>
        <w:autoSpaceDN w:val="0"/>
        <w:adjustRightInd w:val="0"/>
        <w:spacing w:after="56"/>
        <w:rPr>
          <w:rFonts w:ascii="Arial" w:hAnsi="Arial"/>
          <w:color w:val="000000"/>
        </w:rPr>
      </w:pPr>
      <w:r w:rsidRPr="002B3502">
        <w:rPr>
          <w:rFonts w:ascii="Arial" w:hAnsi="Arial"/>
          <w:color w:val="000000"/>
        </w:rPr>
        <w:t xml:space="preserve">7. Turn on RGA controller power </w:t>
      </w:r>
    </w:p>
    <w:p w14:paraId="2703F36E" w14:textId="77777777" w:rsidR="002B3502" w:rsidRPr="002B3502" w:rsidRDefault="002B3502" w:rsidP="002B3502">
      <w:pPr>
        <w:autoSpaceDE w:val="0"/>
        <w:autoSpaceDN w:val="0"/>
        <w:adjustRightInd w:val="0"/>
        <w:spacing w:after="56"/>
        <w:rPr>
          <w:rFonts w:ascii="Arial" w:hAnsi="Arial"/>
          <w:color w:val="000000"/>
        </w:rPr>
      </w:pPr>
      <w:r w:rsidRPr="002B3502">
        <w:rPr>
          <w:rFonts w:ascii="Arial" w:hAnsi="Arial"/>
          <w:color w:val="000000"/>
        </w:rPr>
        <w:t xml:space="preserve">8. Start the ‘SRS RGA LabVIEW’ software and connect to the RGA head on port 2 </w:t>
      </w:r>
    </w:p>
    <w:p w14:paraId="5D9E87E5"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9. The following parameters are recommended for general use: </w:t>
      </w:r>
    </w:p>
    <w:p w14:paraId="25D03A3A"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a. Ionizer: 40 eV electron energy, 0.5 mA electron emission, 8 eV ion energy, 45 V focus plate voltage </w:t>
      </w:r>
    </w:p>
    <w:p w14:paraId="40569B56"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b. Filament: ON </w:t>
      </w:r>
    </w:p>
    <w:p w14:paraId="55920B08"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c. Detector: 0 noise floor </w:t>
      </w:r>
    </w:p>
    <w:p w14:paraId="5EBE151C"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lastRenderedPageBreak/>
        <w:t xml:space="preserve">10. Several days of pumping may be required to obtain the optimal vacuum and background </w:t>
      </w:r>
    </w:p>
    <w:p w14:paraId="5E9A7D2C" w14:textId="3F44D5E3"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a. Virtually any vacuum system will have detectable amounts of hydrogen, water, carbon monoxide, and carbon dioxide. Nitrogen and the carrier gas (if not nitrogen) will likely be detected as well. </w:t>
      </w:r>
    </w:p>
    <w:p w14:paraId="67C0D7AD" w14:textId="77777777" w:rsidR="002B3502" w:rsidRPr="002B3502" w:rsidRDefault="002B3502" w:rsidP="002B3502">
      <w:pPr>
        <w:autoSpaceDE w:val="0"/>
        <w:autoSpaceDN w:val="0"/>
        <w:adjustRightInd w:val="0"/>
        <w:rPr>
          <w:rFonts w:ascii="Arial" w:hAnsi="Arial"/>
          <w:b/>
          <w:color w:val="000000"/>
        </w:rPr>
      </w:pPr>
      <w:r w:rsidRPr="002B3502">
        <w:rPr>
          <w:rFonts w:ascii="Arial" w:hAnsi="Arial"/>
          <w:b/>
          <w:color w:val="000000"/>
        </w:rPr>
        <w:t xml:space="preserve">System stand-by </w:t>
      </w:r>
    </w:p>
    <w:p w14:paraId="6C1EE7C1"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1. When in regular use, the RGA may be put into stand-by using the following procedure </w:t>
      </w:r>
    </w:p>
    <w:p w14:paraId="78ADC421"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a. Turn off the RGA filament, and disconnect. Turn off the RGA controller. </w:t>
      </w:r>
    </w:p>
    <w:p w14:paraId="3D4A3148"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b. Switch the cold cathode gauge controller to ‘HV OFF’ </w:t>
      </w:r>
    </w:p>
    <w:p w14:paraId="62516468"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c. Press the stand-by button on the turbo pump controller </w:t>
      </w:r>
    </w:p>
    <w:p w14:paraId="6785CE09"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d. Close the sample valve and turn off the carrier gas </w:t>
      </w:r>
    </w:p>
    <w:p w14:paraId="133E0A76"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2. To start up from stand by: </w:t>
      </w:r>
    </w:p>
    <w:p w14:paraId="4E240684" w14:textId="77777777" w:rsidR="002B3502" w:rsidRPr="002B3502" w:rsidRDefault="002B3502" w:rsidP="002B3502">
      <w:pPr>
        <w:autoSpaceDE w:val="0"/>
        <w:autoSpaceDN w:val="0"/>
        <w:adjustRightInd w:val="0"/>
        <w:spacing w:after="56"/>
        <w:rPr>
          <w:rFonts w:ascii="Arial" w:hAnsi="Arial"/>
          <w:color w:val="000000"/>
        </w:rPr>
      </w:pPr>
      <w:r w:rsidRPr="002B3502">
        <w:rPr>
          <w:rFonts w:ascii="Arial" w:hAnsi="Arial"/>
          <w:color w:val="000000"/>
        </w:rPr>
        <w:t xml:space="preserve">a. Turn on carrier gas and open sample valve </w:t>
      </w:r>
    </w:p>
    <w:p w14:paraId="571AD1E4"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b. Press stand-by on the turbo pump controller </w:t>
      </w:r>
    </w:p>
    <w:p w14:paraId="3AF2ECCC" w14:textId="77777777" w:rsidR="002B3502" w:rsidRPr="002B3502" w:rsidRDefault="002B3502" w:rsidP="002B3502">
      <w:pPr>
        <w:autoSpaceDE w:val="0"/>
        <w:autoSpaceDN w:val="0"/>
        <w:adjustRightInd w:val="0"/>
        <w:spacing w:after="61"/>
        <w:rPr>
          <w:rFonts w:ascii="Arial" w:hAnsi="Arial"/>
          <w:color w:val="000000"/>
        </w:rPr>
      </w:pPr>
      <w:r w:rsidRPr="002B3502">
        <w:rPr>
          <w:rFonts w:ascii="Arial" w:hAnsi="Arial"/>
          <w:color w:val="000000"/>
        </w:rPr>
        <w:t xml:space="preserve">c. Switch cold cathode gauge controller to ‘HV ON’ when turbo pump is at 42,000 rpm </w:t>
      </w:r>
    </w:p>
    <w:p w14:paraId="20B3A83F" w14:textId="4ECE4D9D"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d. Turn on RGA controller and proceed as normal </w:t>
      </w:r>
    </w:p>
    <w:p w14:paraId="274A2EC3" w14:textId="77777777" w:rsidR="002B3502" w:rsidRPr="002B3502" w:rsidRDefault="002B3502" w:rsidP="002B3502">
      <w:pPr>
        <w:autoSpaceDE w:val="0"/>
        <w:autoSpaceDN w:val="0"/>
        <w:adjustRightInd w:val="0"/>
        <w:rPr>
          <w:rFonts w:ascii="Arial" w:hAnsi="Arial"/>
          <w:b/>
          <w:color w:val="000000"/>
        </w:rPr>
      </w:pPr>
      <w:r w:rsidRPr="002B3502">
        <w:rPr>
          <w:rFonts w:ascii="Arial" w:hAnsi="Arial"/>
          <w:b/>
          <w:color w:val="000000"/>
        </w:rPr>
        <w:t xml:space="preserve">RGA Analysis </w:t>
      </w:r>
    </w:p>
    <w:p w14:paraId="63F0B951"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1. RGA Modes </w:t>
      </w:r>
    </w:p>
    <w:p w14:paraId="25024766"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a. Analog: Will scan a set range of mass units and present data as a line graph </w:t>
      </w:r>
    </w:p>
    <w:p w14:paraId="6379C7E7"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b. Histogram: Same as analog, only with bars instead of a line </w:t>
      </w:r>
    </w:p>
    <w:p w14:paraId="51F6DD6E"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c. Table/leak: Will detect up to ten gases and present data as partial pressure vs. time – best way to track reactions and confirm presence of gases </w:t>
      </w:r>
    </w:p>
    <w:p w14:paraId="0699B01D"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i. Add gases to table in the scan/log setup </w:t>
      </w:r>
    </w:p>
    <w:p w14:paraId="5105F245"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2. Data logs </w:t>
      </w:r>
    </w:p>
    <w:p w14:paraId="6C2C2192" w14:textId="77777777" w:rsidR="002B3502" w:rsidRPr="002B3502" w:rsidRDefault="002B3502" w:rsidP="002B3502">
      <w:pPr>
        <w:autoSpaceDE w:val="0"/>
        <w:autoSpaceDN w:val="0"/>
        <w:adjustRightInd w:val="0"/>
        <w:spacing w:after="56"/>
        <w:rPr>
          <w:rFonts w:ascii="Arial" w:hAnsi="Arial"/>
          <w:color w:val="000000"/>
        </w:rPr>
      </w:pPr>
      <w:r w:rsidRPr="002B3502">
        <w:rPr>
          <w:rFonts w:ascii="Arial" w:hAnsi="Arial"/>
          <w:color w:val="000000"/>
        </w:rPr>
        <w:lastRenderedPageBreak/>
        <w:t xml:space="preserve">a. In scan/log setup, make a log file for the experiment </w:t>
      </w:r>
    </w:p>
    <w:p w14:paraId="7410DC71" w14:textId="77777777" w:rsidR="002B3502" w:rsidRPr="002B3502" w:rsidRDefault="002B3502" w:rsidP="002B3502">
      <w:pPr>
        <w:autoSpaceDE w:val="0"/>
        <w:autoSpaceDN w:val="0"/>
        <w:adjustRightInd w:val="0"/>
        <w:spacing w:after="56"/>
        <w:rPr>
          <w:rFonts w:ascii="Arial" w:hAnsi="Arial"/>
          <w:color w:val="000000"/>
        </w:rPr>
      </w:pPr>
      <w:r w:rsidRPr="002B3502">
        <w:rPr>
          <w:rFonts w:ascii="Arial" w:hAnsi="Arial"/>
          <w:color w:val="000000"/>
        </w:rPr>
        <w:t xml:space="preserve">b. Set the number of scans to log (-1 is infinite) </w:t>
      </w:r>
    </w:p>
    <w:p w14:paraId="45E5C560" w14:textId="77777777" w:rsidR="002B3502" w:rsidRPr="002B3502" w:rsidRDefault="002B3502" w:rsidP="002B3502">
      <w:pPr>
        <w:autoSpaceDE w:val="0"/>
        <w:autoSpaceDN w:val="0"/>
        <w:adjustRightInd w:val="0"/>
        <w:spacing w:after="56"/>
        <w:rPr>
          <w:rFonts w:ascii="Arial" w:hAnsi="Arial"/>
          <w:color w:val="000000"/>
        </w:rPr>
      </w:pPr>
      <w:r w:rsidRPr="002B3502">
        <w:rPr>
          <w:rFonts w:ascii="Arial" w:hAnsi="Arial"/>
          <w:color w:val="000000"/>
        </w:rPr>
        <w:t xml:space="preserve">c. Start scanning </w:t>
      </w:r>
    </w:p>
    <w:p w14:paraId="7C5DC7B4" w14:textId="5B846C4E"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d. Data is logged in a text file, which can be imported to excel </w:t>
      </w:r>
    </w:p>
    <w:p w14:paraId="34C33A8E" w14:textId="77777777" w:rsidR="002B3502" w:rsidRPr="002B3502" w:rsidRDefault="002B3502" w:rsidP="002B3502">
      <w:pPr>
        <w:autoSpaceDE w:val="0"/>
        <w:autoSpaceDN w:val="0"/>
        <w:adjustRightInd w:val="0"/>
        <w:rPr>
          <w:rFonts w:ascii="Arial" w:hAnsi="Arial"/>
          <w:b/>
          <w:color w:val="000000"/>
        </w:rPr>
      </w:pPr>
      <w:r w:rsidRPr="002B3502">
        <w:rPr>
          <w:rFonts w:ascii="Arial" w:hAnsi="Arial"/>
          <w:b/>
          <w:color w:val="000000"/>
        </w:rPr>
        <w:t xml:space="preserve">Gas Analysis </w:t>
      </w:r>
    </w:p>
    <w:p w14:paraId="40AA1E4C"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1. Residual gases may be analyzed by either running a gas evolving reaction in the glass reactor vessel, or by collecting a gas sample in a balloon or syringe and inserting into the carrier gas </w:t>
      </w:r>
    </w:p>
    <w:p w14:paraId="595912BD"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a. Reactions </w:t>
      </w:r>
    </w:p>
    <w:p w14:paraId="4930C14A"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i. Prepare the reaction in the glass vessel, leaving out the catalyst or some reactant </w:t>
      </w:r>
    </w:p>
    <w:p w14:paraId="6E740B8C"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ii. Assemble the reaction vessel, start collecting data and allow the background to stabilize </w:t>
      </w:r>
    </w:p>
    <w:p w14:paraId="74EBE7A0"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iii. Via syringe, inject the catalyst solution or reactant to start the reaction </w:t>
      </w:r>
    </w:p>
    <w:p w14:paraId="1921E960"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iv. Observe the gas evolution </w:t>
      </w:r>
    </w:p>
    <w:p w14:paraId="4502D247" w14:textId="77777777"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b. Gas samples </w:t>
      </w:r>
    </w:p>
    <w:p w14:paraId="639BAB14" w14:textId="023BD83D" w:rsidR="002B3502" w:rsidRPr="002B3502" w:rsidRDefault="002B3502" w:rsidP="002B3502">
      <w:pPr>
        <w:autoSpaceDE w:val="0"/>
        <w:autoSpaceDN w:val="0"/>
        <w:adjustRightInd w:val="0"/>
        <w:rPr>
          <w:rFonts w:ascii="Arial" w:hAnsi="Arial"/>
          <w:color w:val="000000"/>
        </w:rPr>
      </w:pPr>
      <w:r w:rsidRPr="002B3502">
        <w:rPr>
          <w:rFonts w:ascii="Arial" w:hAnsi="Arial"/>
          <w:color w:val="000000"/>
        </w:rPr>
        <w:t xml:space="preserve">i. Simply insert needle into the port on the reaction vessel </w:t>
      </w:r>
    </w:p>
    <w:p w14:paraId="65FF1267" w14:textId="77777777" w:rsidR="002B3502" w:rsidRPr="002B3502" w:rsidRDefault="002B3502" w:rsidP="002B3502">
      <w:pPr>
        <w:autoSpaceDE w:val="0"/>
        <w:autoSpaceDN w:val="0"/>
        <w:adjustRightInd w:val="0"/>
        <w:rPr>
          <w:rFonts w:ascii="Arial" w:hAnsi="Arial"/>
          <w:b/>
          <w:color w:val="000000"/>
        </w:rPr>
      </w:pPr>
      <w:r w:rsidRPr="002B3502">
        <w:rPr>
          <w:rFonts w:ascii="Arial" w:hAnsi="Arial"/>
          <w:b/>
          <w:color w:val="000000"/>
        </w:rPr>
        <w:t xml:space="preserve">Cylinder Change </w:t>
      </w:r>
    </w:p>
    <w:p w14:paraId="0571E817"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1. Close the sample valve </w:t>
      </w:r>
    </w:p>
    <w:p w14:paraId="7DE178B1"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2. Close needle valve on regulator and the main valve on the cylinder </w:t>
      </w:r>
    </w:p>
    <w:p w14:paraId="4DE0234C" w14:textId="77777777" w:rsidR="002B3502" w:rsidRPr="002B3502" w:rsidRDefault="002B3502" w:rsidP="002B3502">
      <w:pPr>
        <w:autoSpaceDE w:val="0"/>
        <w:autoSpaceDN w:val="0"/>
        <w:adjustRightInd w:val="0"/>
        <w:spacing w:after="58"/>
        <w:rPr>
          <w:rFonts w:ascii="Arial" w:hAnsi="Arial"/>
          <w:color w:val="000000"/>
        </w:rPr>
      </w:pPr>
      <w:r w:rsidRPr="002B3502">
        <w:rPr>
          <w:rFonts w:ascii="Arial" w:hAnsi="Arial"/>
          <w:color w:val="000000"/>
        </w:rPr>
        <w:t xml:space="preserve">3. Switch the cylinders </w:t>
      </w:r>
    </w:p>
    <w:p w14:paraId="2AB70456" w14:textId="77777777" w:rsidR="002B3502" w:rsidRDefault="002B3502" w:rsidP="002B3502">
      <w:pPr>
        <w:autoSpaceDE w:val="0"/>
        <w:autoSpaceDN w:val="0"/>
        <w:adjustRightInd w:val="0"/>
        <w:rPr>
          <w:rFonts w:ascii="Arial" w:hAnsi="Arial"/>
          <w:color w:val="000000"/>
        </w:rPr>
      </w:pPr>
      <w:r w:rsidRPr="002B3502">
        <w:rPr>
          <w:rFonts w:ascii="Arial" w:hAnsi="Arial"/>
          <w:color w:val="000000"/>
        </w:rPr>
        <w:t xml:space="preserve">4. If the turbo pump is off, use the purge valve to purge air from the manifold; otherwise allow the system to stabilize for several hours after changing the cylinder </w:t>
      </w:r>
    </w:p>
    <w:p w14:paraId="2831B52A" w14:textId="1401A550" w:rsidR="00930974" w:rsidRPr="00930974" w:rsidRDefault="00930974" w:rsidP="00930974">
      <w:pPr>
        <w:autoSpaceDE w:val="0"/>
        <w:autoSpaceDN w:val="0"/>
        <w:adjustRightInd w:val="0"/>
        <w:rPr>
          <w:rFonts w:ascii="Arial" w:hAnsi="Arial"/>
          <w:color w:val="000000"/>
        </w:rPr>
      </w:pPr>
      <w:r>
        <w:rPr>
          <w:noProof/>
        </w:rPr>
        <w:lastRenderedPageBreak/>
        <w:drawing>
          <wp:inline distT="0" distB="0" distL="0" distR="0" wp14:anchorId="628715C6" wp14:editId="389EE2E8">
            <wp:extent cx="5943600" cy="44463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943600" cy="4446380"/>
                    </a:xfrm>
                    <a:prstGeom prst="rect">
                      <a:avLst/>
                    </a:prstGeom>
                  </pic:spPr>
                </pic:pic>
              </a:graphicData>
            </a:graphic>
          </wp:inline>
        </w:drawing>
      </w:r>
    </w:p>
    <w:p w14:paraId="15FFE666" w14:textId="77777777" w:rsidR="00930974" w:rsidRPr="00930974" w:rsidRDefault="00930974" w:rsidP="00930974">
      <w:pPr>
        <w:autoSpaceDE w:val="0"/>
        <w:autoSpaceDN w:val="0"/>
        <w:adjustRightInd w:val="0"/>
        <w:rPr>
          <w:rFonts w:ascii="Arial" w:hAnsi="Arial"/>
          <w:b/>
        </w:rPr>
      </w:pPr>
      <w:r w:rsidRPr="00930974">
        <w:rPr>
          <w:rFonts w:ascii="Arial" w:hAnsi="Arial"/>
          <w:b/>
        </w:rPr>
        <w:t xml:space="preserve">System Shutdown </w:t>
      </w:r>
    </w:p>
    <w:p w14:paraId="15369E3D" w14:textId="77777777" w:rsidR="00930974" w:rsidRPr="00930974" w:rsidRDefault="00930974" w:rsidP="00930974">
      <w:pPr>
        <w:autoSpaceDE w:val="0"/>
        <w:autoSpaceDN w:val="0"/>
        <w:adjustRightInd w:val="0"/>
        <w:spacing w:after="56"/>
        <w:rPr>
          <w:rFonts w:ascii="Arial" w:hAnsi="Arial"/>
        </w:rPr>
      </w:pPr>
      <w:r w:rsidRPr="00930974">
        <w:rPr>
          <w:rFonts w:ascii="Arial" w:hAnsi="Arial"/>
        </w:rPr>
        <w:t xml:space="preserve">1. Stop any scans and turn off the filament, disconnect from the RGA head and shutdown the RGA LabView software </w:t>
      </w:r>
    </w:p>
    <w:p w14:paraId="6B615310" w14:textId="77777777" w:rsidR="00930974" w:rsidRPr="00930974" w:rsidRDefault="00930974" w:rsidP="00930974">
      <w:pPr>
        <w:autoSpaceDE w:val="0"/>
        <w:autoSpaceDN w:val="0"/>
        <w:adjustRightInd w:val="0"/>
        <w:spacing w:after="56"/>
        <w:rPr>
          <w:rFonts w:ascii="Arial" w:hAnsi="Arial"/>
        </w:rPr>
      </w:pPr>
      <w:r w:rsidRPr="00930974">
        <w:rPr>
          <w:rFonts w:ascii="Arial" w:hAnsi="Arial"/>
        </w:rPr>
        <w:t xml:space="preserve">2. Turn off the RGA controller </w:t>
      </w:r>
    </w:p>
    <w:p w14:paraId="0FBC82E7" w14:textId="77777777" w:rsidR="00930974" w:rsidRPr="00930974" w:rsidRDefault="00930974" w:rsidP="00930974">
      <w:pPr>
        <w:autoSpaceDE w:val="0"/>
        <w:autoSpaceDN w:val="0"/>
        <w:adjustRightInd w:val="0"/>
        <w:spacing w:after="56"/>
        <w:rPr>
          <w:rFonts w:ascii="Arial" w:hAnsi="Arial"/>
        </w:rPr>
      </w:pPr>
      <w:r w:rsidRPr="00930974">
        <w:rPr>
          <w:rFonts w:ascii="Arial" w:hAnsi="Arial"/>
        </w:rPr>
        <w:t xml:space="preserve">3. Switch the cold cathode gauge detector to ‘HV OFF’ and turn off the detector </w:t>
      </w:r>
    </w:p>
    <w:p w14:paraId="4DF69595" w14:textId="77777777" w:rsidR="00930974" w:rsidRPr="00930974" w:rsidRDefault="00930974" w:rsidP="00930974">
      <w:pPr>
        <w:autoSpaceDE w:val="0"/>
        <w:autoSpaceDN w:val="0"/>
        <w:adjustRightInd w:val="0"/>
        <w:spacing w:after="56"/>
        <w:rPr>
          <w:rFonts w:ascii="Arial" w:hAnsi="Arial"/>
        </w:rPr>
      </w:pPr>
      <w:r w:rsidRPr="00930974">
        <w:rPr>
          <w:rFonts w:ascii="Arial" w:hAnsi="Arial"/>
        </w:rPr>
        <w:t xml:space="preserve">4. Stop the turbo pump. When stopped, turn off power on the controller </w:t>
      </w:r>
    </w:p>
    <w:p w14:paraId="07D561C7" w14:textId="77777777" w:rsidR="00930974" w:rsidRPr="00930974" w:rsidRDefault="00930974" w:rsidP="00930974">
      <w:pPr>
        <w:autoSpaceDE w:val="0"/>
        <w:autoSpaceDN w:val="0"/>
        <w:adjustRightInd w:val="0"/>
        <w:spacing w:after="56"/>
        <w:rPr>
          <w:rFonts w:ascii="Arial" w:hAnsi="Arial"/>
        </w:rPr>
      </w:pPr>
      <w:r w:rsidRPr="00930974">
        <w:rPr>
          <w:rFonts w:ascii="Arial" w:hAnsi="Arial"/>
        </w:rPr>
        <w:t xml:space="preserve">5. Turn off scroll pump </w:t>
      </w:r>
    </w:p>
    <w:p w14:paraId="2014D14F" w14:textId="77777777" w:rsidR="00930974" w:rsidRPr="00930974" w:rsidRDefault="00930974" w:rsidP="00930974">
      <w:pPr>
        <w:autoSpaceDE w:val="0"/>
        <w:autoSpaceDN w:val="0"/>
        <w:adjustRightInd w:val="0"/>
        <w:spacing w:after="56"/>
        <w:rPr>
          <w:rFonts w:ascii="Arial" w:hAnsi="Arial"/>
        </w:rPr>
      </w:pPr>
      <w:r w:rsidRPr="00930974">
        <w:rPr>
          <w:rFonts w:ascii="Arial" w:hAnsi="Arial"/>
        </w:rPr>
        <w:t xml:space="preserve">6. Close the sample valve </w:t>
      </w:r>
    </w:p>
    <w:p w14:paraId="59AE7826" w14:textId="77777777" w:rsidR="00930974" w:rsidRPr="00930974" w:rsidRDefault="00930974" w:rsidP="00930974">
      <w:pPr>
        <w:autoSpaceDE w:val="0"/>
        <w:autoSpaceDN w:val="0"/>
        <w:adjustRightInd w:val="0"/>
        <w:spacing w:after="56"/>
        <w:rPr>
          <w:rFonts w:ascii="Arial" w:hAnsi="Arial"/>
        </w:rPr>
      </w:pPr>
      <w:r w:rsidRPr="00930974">
        <w:rPr>
          <w:rFonts w:ascii="Arial" w:hAnsi="Arial"/>
        </w:rPr>
        <w:t xml:space="preserve">7. Open the purge valve until system is at atmospheric pressure, then close the purge valve </w:t>
      </w:r>
    </w:p>
    <w:p w14:paraId="15442957" w14:textId="77777777" w:rsidR="00930974" w:rsidRPr="00930974" w:rsidRDefault="00930974" w:rsidP="00930974">
      <w:pPr>
        <w:autoSpaceDE w:val="0"/>
        <w:autoSpaceDN w:val="0"/>
        <w:adjustRightInd w:val="0"/>
        <w:spacing w:after="56"/>
        <w:rPr>
          <w:rFonts w:ascii="Arial" w:hAnsi="Arial"/>
        </w:rPr>
      </w:pPr>
      <w:r w:rsidRPr="00930974">
        <w:rPr>
          <w:rFonts w:ascii="Arial" w:hAnsi="Arial"/>
        </w:rPr>
        <w:lastRenderedPageBreak/>
        <w:t xml:space="preserve">8. Turn off the carrier gas </w:t>
      </w:r>
    </w:p>
    <w:p w14:paraId="72F2B8C8" w14:textId="77777777" w:rsidR="00930974" w:rsidRPr="00930974" w:rsidRDefault="00930974" w:rsidP="00930974">
      <w:pPr>
        <w:autoSpaceDE w:val="0"/>
        <w:autoSpaceDN w:val="0"/>
        <w:adjustRightInd w:val="0"/>
        <w:rPr>
          <w:rFonts w:ascii="Arial" w:hAnsi="Arial"/>
        </w:rPr>
      </w:pPr>
      <w:r w:rsidRPr="00930974">
        <w:rPr>
          <w:rFonts w:ascii="Arial" w:hAnsi="Arial"/>
        </w:rPr>
        <w:t xml:space="preserve">9. Turn off the power strip </w:t>
      </w:r>
    </w:p>
    <w:p w14:paraId="22D14697" w14:textId="77777777" w:rsidR="00EA0FA8" w:rsidRDefault="00EA0FA8" w:rsidP="00930974"/>
    <w:p w14:paraId="518DD477" w14:textId="77777777" w:rsidR="00EA0FA8" w:rsidRDefault="00EA0FA8" w:rsidP="00930974"/>
    <w:p w14:paraId="491CA941" w14:textId="77777777" w:rsidR="00EA0FA8" w:rsidRDefault="00EA0FA8" w:rsidP="00930974"/>
    <w:p w14:paraId="6B95FC26" w14:textId="77777777" w:rsidR="00EA0FA8" w:rsidRDefault="00EA0FA8" w:rsidP="00930974"/>
    <w:p w14:paraId="73F74054" w14:textId="77777777" w:rsidR="00EA0FA8" w:rsidRDefault="00EA0FA8" w:rsidP="00930974"/>
    <w:p w14:paraId="6F6BC089" w14:textId="77777777" w:rsidR="00EA0FA8" w:rsidRDefault="00EA0FA8" w:rsidP="00930974"/>
    <w:p w14:paraId="13C648E0" w14:textId="77777777" w:rsidR="00EA0FA8" w:rsidRDefault="00EA0FA8" w:rsidP="00930974"/>
    <w:p w14:paraId="38E66BA7" w14:textId="77777777" w:rsidR="00EA0FA8" w:rsidRDefault="00EA0FA8" w:rsidP="00930974"/>
    <w:p w14:paraId="7ABCBAEF" w14:textId="77777777" w:rsidR="00EA0FA8" w:rsidRDefault="00EA0FA8" w:rsidP="00930974"/>
    <w:p w14:paraId="355C57CA" w14:textId="77777777" w:rsidR="00EA0FA8" w:rsidRDefault="00EA0FA8" w:rsidP="00930974"/>
    <w:p w14:paraId="32A0A8B1" w14:textId="77777777" w:rsidR="00EA0FA8" w:rsidRDefault="00EA0FA8" w:rsidP="00930974"/>
    <w:p w14:paraId="58744CA4" w14:textId="77777777" w:rsidR="00EA0FA8" w:rsidRDefault="00EA0FA8" w:rsidP="00930974"/>
    <w:p w14:paraId="00AD0E37" w14:textId="77777777" w:rsidR="00EA0FA8" w:rsidRDefault="00EA0FA8" w:rsidP="00930974"/>
    <w:p w14:paraId="0A071745" w14:textId="77777777" w:rsidR="00EA0FA8" w:rsidRDefault="00EA0FA8" w:rsidP="00930974"/>
    <w:p w14:paraId="4D1469E4" w14:textId="77777777" w:rsidR="00EA0FA8" w:rsidRDefault="00EA0FA8" w:rsidP="00930974"/>
    <w:p w14:paraId="232F1B2C" w14:textId="77777777" w:rsidR="00EA0FA8" w:rsidRDefault="00EA0FA8" w:rsidP="00930974"/>
    <w:p w14:paraId="61321FC7" w14:textId="77777777" w:rsidR="00EA0FA8" w:rsidRDefault="00EA0FA8" w:rsidP="00930974"/>
    <w:p w14:paraId="5AFA095B" w14:textId="77777777" w:rsidR="00EA0FA8" w:rsidRDefault="00EA0FA8" w:rsidP="00930974"/>
    <w:p w14:paraId="4545CFC2" w14:textId="77777777" w:rsidR="00EA0FA8" w:rsidRDefault="00EA0FA8" w:rsidP="00930974"/>
    <w:p w14:paraId="133D1E3C" w14:textId="0E8ED983" w:rsidR="00EA0FA8" w:rsidRPr="00634716" w:rsidRDefault="00EA0FA8" w:rsidP="00EA0FA8">
      <w:pPr>
        <w:jc w:val="center"/>
        <w:rPr>
          <w:rFonts w:ascii="Arial" w:hAnsi="Arial"/>
          <w:b/>
          <w:i/>
        </w:rPr>
      </w:pPr>
      <w:r w:rsidRPr="00634716">
        <w:rPr>
          <w:rFonts w:ascii="Arial" w:hAnsi="Arial"/>
          <w:b/>
          <w:i/>
        </w:rPr>
        <w:lastRenderedPageBreak/>
        <w:t>Attachment III: B‘U’CHI R-114 Rotary Evaporator</w:t>
      </w:r>
    </w:p>
    <w:p w14:paraId="2ABDAA9B"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Inspect the round bottom flask that will become your evaporating flask.  It should be free of defects and cracks as the vessel will be under a vacuum.</w:t>
      </w:r>
    </w:p>
    <w:p w14:paraId="4946C8BC"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Begin with a clean bump trap and attach it to the evaporator with the combi clip or a keck clip.</w:t>
      </w:r>
    </w:p>
    <w:p w14:paraId="3B8FB8A0"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 xml:space="preserve">Check that the </w:t>
      </w:r>
      <w:r w:rsidRPr="00634716">
        <w:rPr>
          <w:rFonts w:ascii="Arial" w:hAnsi="Arial"/>
          <w:color w:val="000000"/>
          <w:szCs w:val="24"/>
          <w:shd w:val="clear" w:color="auto" w:fill="FFFFFF"/>
        </w:rPr>
        <w:t>condensate-collection flask is empty and the right size (Regular or Large) to collect the solvent you will be evaporating.</w:t>
      </w:r>
    </w:p>
    <w:p w14:paraId="13AAB449"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color w:val="000000"/>
          <w:szCs w:val="24"/>
          <w:shd w:val="clear" w:color="auto" w:fill="FFFFFF"/>
        </w:rPr>
        <w:t>Check the levels of isopropyl alcohol in the evaporator’s cold finger and in the cold bath dish for the condensate-collection flask.  The cold finger should be half to three quarters full.</w:t>
      </w:r>
    </w:p>
    <w:p w14:paraId="16D3060D"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color w:val="000000"/>
          <w:szCs w:val="24"/>
          <w:shd w:val="clear" w:color="auto" w:fill="FFFFFF"/>
        </w:rPr>
        <w:t>Use an insulated bucket to keep dry ice handy throughout the evaporation process.  It is important to keep the dry ice cold finger cold and full of dry ice!</w:t>
      </w:r>
    </w:p>
    <w:p w14:paraId="389BD6AC"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color w:val="000000"/>
          <w:szCs w:val="24"/>
          <w:shd w:val="clear" w:color="auto" w:fill="FFFFFF"/>
        </w:rPr>
        <w:t>Begin cooling the cold finger apparatus by slowly adding a few small pieces of dry ice to the isopropyl alcohol.  Be sure to replace the lid when you are done.</w:t>
      </w:r>
    </w:p>
    <w:p w14:paraId="4D8755EE"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color w:val="000000"/>
          <w:szCs w:val="24"/>
          <w:shd w:val="clear" w:color="auto" w:fill="FFFFFF"/>
        </w:rPr>
        <w:t>Carefully add a few pieces of dry ice to the cooling bath.</w:t>
      </w:r>
    </w:p>
    <w:p w14:paraId="5BF8764F"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color w:val="000000"/>
          <w:szCs w:val="24"/>
          <w:shd w:val="clear" w:color="auto" w:fill="FFFFFF"/>
        </w:rPr>
        <w:t xml:space="preserve">Check the valves.  The lower valve, on the cold finger, will release the vacuum built up in the evaporator to the atmosphere.  Make sure this is perpendicular and closed.  The upper valve connected to the vacuum tubing connects to the vacuum pump.  Make sure this valve is also closed at the start.  </w:t>
      </w:r>
    </w:p>
    <w:p w14:paraId="65DF8F49"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Insert the O-ring between the vacuum trap body and stopper and seal with the pinch clamp</w:t>
      </w:r>
    </w:p>
    <w:p w14:paraId="4C88D483"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Turn on the vacuum pump.</w:t>
      </w:r>
    </w:p>
    <w:p w14:paraId="384D7C22"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Add liquid nitrogen to a Dewar and insert the trap.</w:t>
      </w:r>
    </w:p>
    <w:p w14:paraId="0F9FF654"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Add some more dry ice to the evaporator cold finger and cooling bath.  The cold finger should be full of dry ice now, enough that you can still use the lid.  Keeping the condensate-collection flask cold with a cold bath will help improve the evaporation process, and keep solvent away from the vacuum pump.</w:t>
      </w:r>
    </w:p>
    <w:p w14:paraId="06B99D0E"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Once everything is sufficiently chilled you can begin by attaching evaporating flask with your product to the bump trap and securing it with a keck clip.</w:t>
      </w:r>
    </w:p>
    <w:p w14:paraId="19CADFD4"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The evaporator has a handle that will move the instrument vertically up and down and a knob that allows for adjustment of the immersion angle of the evaporating flask.  Carefully make adjustments so that the evaporating flask now sits in a water bath on a hot plate.  Once everything is in place, begin heating the water bath if needed.</w:t>
      </w:r>
    </w:p>
    <w:p w14:paraId="16F99545"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Adjust the height of the cold bath up to the condensate-collection flask if needed.</w:t>
      </w:r>
    </w:p>
    <w:p w14:paraId="7FE035F4"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 xml:space="preserve">Turn the Rotary Evaporator on and adjust the rotation for the evaporating flask to suit your liquid and flask size.  The solvent should not be moving into </w:t>
      </w:r>
      <w:r w:rsidRPr="00634716">
        <w:rPr>
          <w:rFonts w:ascii="Arial" w:hAnsi="Arial"/>
          <w:szCs w:val="24"/>
        </w:rPr>
        <w:lastRenderedPageBreak/>
        <w:t xml:space="preserve">the neck of the round bottom flask.  If it is, a larger volume flask should be used.  </w:t>
      </w:r>
    </w:p>
    <w:p w14:paraId="5782D331"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Double check your dry ice and liquid nitrogen levels. Top off if necessary.</w:t>
      </w:r>
    </w:p>
    <w:p w14:paraId="50ECDAE3"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 xml:space="preserve">Check the valve on the vacuum pump.  Make sure it is not completely closed when beginning to evaporate solvent.  Opening the pump valve to the atmosphere will pull less of a vacuum.  Closing the pump valve completely will pull the maximum vacuum on the evaporator.  </w:t>
      </w:r>
    </w:p>
    <w:p w14:paraId="2996195F"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 xml:space="preserve">Slowly open the top valve of the evaporator to introduce the vacuum to the evaporating flask.  And then immediately adjust the vacuum level with the pump valve.  </w:t>
      </w:r>
    </w:p>
    <w:p w14:paraId="7E58225B"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 xml:space="preserve">Check the temperature of the hot water bath and increase the speed of rotation at this time. </w:t>
      </w:r>
    </w:p>
    <w:p w14:paraId="162AFCE4"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As you increase the vacuum look for the formation of small bubble.  Large bubbles will lead to vigorous movement of your product and bumping.</w:t>
      </w:r>
    </w:p>
    <w:p w14:paraId="0A3465D0"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If your product ends up in the bump trap you can stop the rotation, close top valve of the evaporator, and release the vacuum to the atmosphere using the lower valve.  You can now detach the trap and flask to return product into the evaporation flask.  Reattach the trap and flask, close the valve to the atmosphere and re-apply the vacuum.  Be careful not to pull too much vacuum too quickly.</w:t>
      </w:r>
    </w:p>
    <w:p w14:paraId="17328BC5"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Continue adjusting the vacuum level and rotation speed for optimal evaporation of solvent.</w:t>
      </w:r>
    </w:p>
    <w:p w14:paraId="0928C8AE" w14:textId="77777777" w:rsidR="00EA0FA8" w:rsidRPr="00634716" w:rsidRDefault="00EA0FA8" w:rsidP="00EA0FA8">
      <w:pPr>
        <w:pStyle w:val="ListParagraph"/>
        <w:numPr>
          <w:ilvl w:val="0"/>
          <w:numId w:val="114"/>
        </w:numPr>
        <w:tabs>
          <w:tab w:val="clear" w:pos="360"/>
        </w:tabs>
        <w:spacing w:before="0" w:beforeAutospacing="0" w:after="200" w:afterAutospacing="0"/>
        <w:rPr>
          <w:rFonts w:ascii="Arial" w:hAnsi="Arial"/>
          <w:szCs w:val="24"/>
        </w:rPr>
      </w:pPr>
      <w:r w:rsidRPr="00634716">
        <w:rPr>
          <w:rFonts w:ascii="Arial" w:hAnsi="Arial"/>
          <w:szCs w:val="24"/>
        </w:rPr>
        <w:t>Continue to check dry ice and liquid nitrogen levels and the water bath temperature.</w:t>
      </w:r>
    </w:p>
    <w:p w14:paraId="7CA772F4" w14:textId="77777777" w:rsidR="00EA0FA8" w:rsidRPr="00634716" w:rsidRDefault="00EA0FA8" w:rsidP="00EA0FA8">
      <w:pPr>
        <w:ind w:left="360"/>
        <w:rPr>
          <w:rFonts w:ascii="Arial" w:hAnsi="Arial"/>
        </w:rPr>
      </w:pPr>
      <w:r w:rsidRPr="00634716">
        <w:rPr>
          <w:rFonts w:ascii="Arial" w:hAnsi="Arial"/>
          <w:b/>
        </w:rPr>
        <w:t>Shutdown</w:t>
      </w:r>
      <w:r w:rsidRPr="00634716">
        <w:rPr>
          <w:rFonts w:ascii="Arial" w:hAnsi="Arial"/>
        </w:rPr>
        <w:t>:</w:t>
      </w:r>
    </w:p>
    <w:p w14:paraId="3EF2003D"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t>Close the top valve of the evaporator to stop pulling a vacuum on the evaporation flask.</w:t>
      </w:r>
    </w:p>
    <w:p w14:paraId="64FFF8E7"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t>Stop the flask rotation.</w:t>
      </w:r>
    </w:p>
    <w:p w14:paraId="4AFCA077"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t>Turn off the Rotary Evaporator.</w:t>
      </w:r>
    </w:p>
    <w:p w14:paraId="58A4DA4F"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t>Open the lower valve to release the evaporation flask to the atmosphere</w:t>
      </w:r>
    </w:p>
    <w:p w14:paraId="4757E3D0"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t xml:space="preserve">Turn off the hot plate.  Move the water bath and cold bath away from the evaporation flask and condensate-collection flask, respectively.  </w:t>
      </w:r>
    </w:p>
    <w:p w14:paraId="11CB779C"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t>Turn off the vacuum pump.</w:t>
      </w:r>
    </w:p>
    <w:p w14:paraId="45B8555E"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t xml:space="preserve">Vent the system by opening the top valve of the evaporator.  This step is important and will prevent the build-up of liquid oxygen.  </w:t>
      </w:r>
    </w:p>
    <w:p w14:paraId="4BAFCBBE"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t>Remove the cold finger from the liquid nitrogen Dewar.</w:t>
      </w:r>
    </w:p>
    <w:p w14:paraId="322814A3"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t>Remove the pinch clamp and separate the vacuum trap body and stopper and hang the O-ring on the ring stand.</w:t>
      </w:r>
    </w:p>
    <w:p w14:paraId="46AC782C"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t>Remove the evaporation flask from the Rotary Evaporator.</w:t>
      </w:r>
    </w:p>
    <w:p w14:paraId="618B0A59"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lastRenderedPageBreak/>
        <w:t>Remove and clean the bump trap.</w:t>
      </w:r>
    </w:p>
    <w:p w14:paraId="2E18D46C"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t>Allow both cold fingers and the condensation-collection flask to defrost.</w:t>
      </w:r>
    </w:p>
    <w:p w14:paraId="0999EFC8" w14:textId="77777777" w:rsidR="00EA0FA8" w:rsidRPr="00634716" w:rsidRDefault="00EA0FA8" w:rsidP="00EA0FA8">
      <w:pPr>
        <w:pStyle w:val="ListParagraph"/>
        <w:numPr>
          <w:ilvl w:val="0"/>
          <w:numId w:val="115"/>
        </w:numPr>
        <w:tabs>
          <w:tab w:val="clear" w:pos="360"/>
        </w:tabs>
        <w:spacing w:before="0" w:beforeAutospacing="0" w:after="200" w:afterAutospacing="0"/>
        <w:rPr>
          <w:rFonts w:ascii="Arial" w:hAnsi="Arial"/>
          <w:szCs w:val="24"/>
        </w:rPr>
      </w:pPr>
      <w:r w:rsidRPr="00634716">
        <w:rPr>
          <w:rFonts w:ascii="Arial" w:hAnsi="Arial"/>
          <w:szCs w:val="24"/>
        </w:rPr>
        <w:t>Dispose of the condensate in the appropriate waste containers.</w:t>
      </w:r>
    </w:p>
    <w:p w14:paraId="64A7CA1D" w14:textId="77777777" w:rsidR="00930974" w:rsidRDefault="00930974" w:rsidP="00930974">
      <w:pPr>
        <w:rPr>
          <w:rFonts w:ascii="Arial" w:hAnsi="Arial"/>
        </w:rPr>
      </w:pPr>
      <w:r w:rsidRPr="00634716">
        <w:rPr>
          <w:rFonts w:ascii="Arial" w:hAnsi="Arial"/>
        </w:rPr>
        <w:br w:type="page"/>
      </w:r>
    </w:p>
    <w:p w14:paraId="34518A53" w14:textId="133BE67D" w:rsidR="002530EF" w:rsidRPr="002530EF" w:rsidRDefault="002530EF" w:rsidP="002530EF">
      <w:pPr>
        <w:jc w:val="center"/>
        <w:rPr>
          <w:rFonts w:ascii="Arial" w:hAnsi="Arial"/>
          <w:b/>
          <w:i/>
        </w:rPr>
      </w:pPr>
      <w:r w:rsidRPr="002530EF">
        <w:rPr>
          <w:rFonts w:ascii="Arial" w:hAnsi="Arial"/>
          <w:b/>
          <w:i/>
        </w:rPr>
        <w:lastRenderedPageBreak/>
        <w:t>Attachment IV: Anhydrous Engineering Solvent System</w:t>
      </w:r>
    </w:p>
    <w:p w14:paraId="373453F1" w14:textId="788AB0E5"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t>Open the color-coded inlet valve to the solvent system.</w:t>
      </w:r>
    </w:p>
    <w:p w14:paraId="23EF1667" w14:textId="2C6F1E07" w:rsidR="002530EF" w:rsidRPr="002530EF" w:rsidRDefault="002530EF" w:rsidP="002530EF">
      <w:pPr>
        <w:spacing w:line="480" w:lineRule="auto"/>
        <w:ind w:left="360"/>
        <w:jc w:val="both"/>
        <w:rPr>
          <w:rFonts w:ascii="Arial" w:hAnsi="Arial"/>
        </w:rPr>
      </w:pPr>
      <w:r w:rsidRPr="002530EF">
        <w:rPr>
          <w:noProof/>
        </w:rPr>
        <mc:AlternateContent>
          <mc:Choice Requires="wps">
            <w:drawing>
              <wp:anchor distT="0" distB="0" distL="114300" distR="114300" simplePos="0" relativeHeight="251771904" behindDoc="0" locked="0" layoutInCell="1" allowOverlap="1" wp14:anchorId="3FD722AD" wp14:editId="3B5A281B">
                <wp:simplePos x="0" y="0"/>
                <wp:positionH relativeFrom="column">
                  <wp:posOffset>2162672</wp:posOffset>
                </wp:positionH>
                <wp:positionV relativeFrom="paragraph">
                  <wp:posOffset>812165</wp:posOffset>
                </wp:positionV>
                <wp:extent cx="0" cy="461176"/>
                <wp:effectExtent l="171450" t="38100" r="76200" b="15240"/>
                <wp:wrapNone/>
                <wp:docPr id="53" name="Straight Arrow Connector 53"/>
                <wp:cNvGraphicFramePr/>
                <a:graphic xmlns:a="http://schemas.openxmlformats.org/drawingml/2006/main">
                  <a:graphicData uri="http://schemas.microsoft.com/office/word/2010/wordprocessingShape">
                    <wps:wsp>
                      <wps:cNvCnPr/>
                      <wps:spPr>
                        <a:xfrm flipV="1">
                          <a:off x="0" y="0"/>
                          <a:ext cx="0" cy="461176"/>
                        </a:xfrm>
                        <a:prstGeom prst="straightConnector1">
                          <a:avLst/>
                        </a:prstGeom>
                        <a:ln w="635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53" o:spid="_x0000_s1026" type="#_x0000_t32" style="position:absolute;margin-left:170.3pt;margin-top:63.95pt;width:0;height:36.3pt;flip:y;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" strokecolor="red" strokeweight="5pt">
                <v:stroke endarrow="open"/>
              </v:shape>
            </w:pict>
          </mc:Fallback>
        </mc:AlternateContent>
      </w:r>
      <w:r w:rsidRPr="002530EF">
        <w:rPr>
          <w:noProof/>
        </w:rPr>
        <mc:AlternateContent>
          <mc:Choice Requires="wps">
            <w:drawing>
              <wp:anchor distT="0" distB="0" distL="114300" distR="114300" simplePos="0" relativeHeight="251770880" behindDoc="0" locked="0" layoutInCell="1" allowOverlap="1" wp14:anchorId="0CC164CF" wp14:editId="72451A3C">
                <wp:simplePos x="0" y="0"/>
                <wp:positionH relativeFrom="column">
                  <wp:posOffset>1217295</wp:posOffset>
                </wp:positionH>
                <wp:positionV relativeFrom="paragraph">
                  <wp:posOffset>899160</wp:posOffset>
                </wp:positionV>
                <wp:extent cx="802640" cy="516255"/>
                <wp:effectExtent l="0" t="0" r="16510" b="17145"/>
                <wp:wrapNone/>
                <wp:docPr id="54" name="Oval 54"/>
                <wp:cNvGraphicFramePr/>
                <a:graphic xmlns:a="http://schemas.openxmlformats.org/drawingml/2006/main">
                  <a:graphicData uri="http://schemas.microsoft.com/office/word/2010/wordprocessingShape">
                    <wps:wsp>
                      <wps:cNvSpPr/>
                      <wps:spPr>
                        <a:xfrm>
                          <a:off x="0" y="0"/>
                          <a:ext cx="802640" cy="5162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4" o:spid="_x0000_s1026" style="position:absolute;margin-left:95.85pt;margin-top:70.8pt;width:63.2pt;height:40.6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" filled="f" strokecolor="red" strokeweight="2pt"/>
            </w:pict>
          </mc:Fallback>
        </mc:AlternateContent>
      </w:r>
      <w:r w:rsidRPr="002530EF">
        <w:rPr>
          <w:noProof/>
        </w:rPr>
        <w:drawing>
          <wp:inline distT="0" distB="0" distL="0" distR="0" wp14:anchorId="600C631C" wp14:editId="564317FD">
            <wp:extent cx="3784821" cy="3029499"/>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786464" cy="3030814"/>
                    </a:xfrm>
                    <a:prstGeom prst="rect">
                      <a:avLst/>
                    </a:prstGeom>
                  </pic:spPr>
                </pic:pic>
              </a:graphicData>
            </a:graphic>
          </wp:inline>
        </w:drawing>
      </w:r>
    </w:p>
    <w:p w14:paraId="263B367A"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t>Switch on the vacuum pump.</w:t>
      </w:r>
    </w:p>
    <w:p w14:paraId="48A59D9E"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t>Open the valve connected to the vacuum.</w:t>
      </w:r>
    </w:p>
    <w:p w14:paraId="149C9230" w14:textId="77777777" w:rsidR="002530EF" w:rsidRPr="002530EF" w:rsidRDefault="002530EF" w:rsidP="002530EF">
      <w:pPr>
        <w:spacing w:line="480" w:lineRule="auto"/>
        <w:ind w:left="360"/>
        <w:jc w:val="both"/>
        <w:rPr>
          <w:rFonts w:ascii="Arial" w:hAnsi="Arial"/>
        </w:rPr>
      </w:pPr>
      <w:r w:rsidRPr="002530EF">
        <w:rPr>
          <w:noProof/>
        </w:rPr>
        <w:lastRenderedPageBreak/>
        <mc:AlternateContent>
          <mc:Choice Requires="wps">
            <w:drawing>
              <wp:anchor distT="0" distB="0" distL="114300" distR="114300" simplePos="0" relativeHeight="251772928" behindDoc="0" locked="0" layoutInCell="1" allowOverlap="1" wp14:anchorId="66FC378C" wp14:editId="74EBF29D">
                <wp:simplePos x="0" y="0"/>
                <wp:positionH relativeFrom="column">
                  <wp:posOffset>2496820</wp:posOffset>
                </wp:positionH>
                <wp:positionV relativeFrom="paragraph">
                  <wp:posOffset>1629410</wp:posOffset>
                </wp:positionV>
                <wp:extent cx="0" cy="461010"/>
                <wp:effectExtent l="171450" t="38100" r="76200" b="15240"/>
                <wp:wrapNone/>
                <wp:docPr id="55" name="Straight Arrow Connector 55"/>
                <wp:cNvGraphicFramePr/>
                <a:graphic xmlns:a="http://schemas.openxmlformats.org/drawingml/2006/main">
                  <a:graphicData uri="http://schemas.microsoft.com/office/word/2010/wordprocessingShape">
                    <wps:wsp>
                      <wps:cNvCnPr/>
                      <wps:spPr>
                        <a:xfrm flipV="1">
                          <a:off x="0" y="0"/>
                          <a:ext cx="0" cy="461010"/>
                        </a:xfrm>
                        <a:prstGeom prst="straightConnector1">
                          <a:avLst/>
                        </a:prstGeom>
                        <a:noFill/>
                        <a:ln w="63500" cap="flat" cmpd="sng" algn="ctr">
                          <a:solidFill>
                            <a:srgbClr val="FF0000"/>
                          </a:solidFill>
                          <a:prstDash val="solid"/>
                          <a:tailEnd type="arrow"/>
                        </a:ln>
                        <a:effectLst/>
                      </wps:spPr>
                      <wps:bodyPr/>
                    </wps:wsp>
                  </a:graphicData>
                </a:graphic>
              </wp:anchor>
            </w:drawing>
          </mc:Choice>
          <mc:Fallback>
            <w:pict>
              <v:shape id="Straight Arrow Connector 55" o:spid="_x0000_s1026" type="#_x0000_t32" style="position:absolute;margin-left:196.6pt;margin-top:128.3pt;width:0;height:36.3pt;flip:y;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" strokecolor="red" strokeweight="5pt">
                <v:stroke endarrow="open"/>
              </v:shape>
            </w:pict>
          </mc:Fallback>
        </mc:AlternateContent>
      </w:r>
      <w:r w:rsidRPr="002530EF">
        <w:rPr>
          <w:noProof/>
        </w:rPr>
        <mc:AlternateContent>
          <mc:Choice Requires="wps">
            <w:drawing>
              <wp:anchor distT="0" distB="0" distL="114300" distR="114300" simplePos="0" relativeHeight="251769856" behindDoc="0" locked="0" layoutInCell="1" allowOverlap="1" wp14:anchorId="1AC75B70" wp14:editId="6D0B8877">
                <wp:simplePos x="0" y="0"/>
                <wp:positionH relativeFrom="column">
                  <wp:posOffset>1574165</wp:posOffset>
                </wp:positionH>
                <wp:positionV relativeFrom="paragraph">
                  <wp:posOffset>1572260</wp:posOffset>
                </wp:positionV>
                <wp:extent cx="802640" cy="516255"/>
                <wp:effectExtent l="0" t="0" r="16510" b="17145"/>
                <wp:wrapNone/>
                <wp:docPr id="56" name="Oval 56"/>
                <wp:cNvGraphicFramePr/>
                <a:graphic xmlns:a="http://schemas.openxmlformats.org/drawingml/2006/main">
                  <a:graphicData uri="http://schemas.microsoft.com/office/word/2010/wordprocessingShape">
                    <wps:wsp>
                      <wps:cNvSpPr/>
                      <wps:spPr>
                        <a:xfrm>
                          <a:off x="0" y="0"/>
                          <a:ext cx="802640" cy="5162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6" o:spid="_x0000_s1026" style="position:absolute;margin-left:123.95pt;margin-top:123.8pt;width:63.2pt;height:40.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" filled="f" strokecolor="red" strokeweight="2pt"/>
            </w:pict>
          </mc:Fallback>
        </mc:AlternateContent>
      </w:r>
      <w:r w:rsidRPr="002530EF">
        <w:rPr>
          <w:noProof/>
        </w:rPr>
        <w:drawing>
          <wp:inline distT="0" distB="0" distL="0" distR="0" wp14:anchorId="6E7F2095" wp14:editId="1E11EEF0">
            <wp:extent cx="3570135" cy="3065796"/>
            <wp:effectExtent l="0" t="0" r="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70029" cy="3065705"/>
                    </a:xfrm>
                    <a:prstGeom prst="rect">
                      <a:avLst/>
                    </a:prstGeom>
                    <a:noFill/>
                    <a:ln>
                      <a:noFill/>
                    </a:ln>
                  </pic:spPr>
                </pic:pic>
              </a:graphicData>
            </a:graphic>
          </wp:inline>
        </w:drawing>
      </w:r>
    </w:p>
    <w:p w14:paraId="55A10278"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t>Connect your flask to the line using the Teflon sleeve and secure it with green keck clip.</w:t>
      </w:r>
    </w:p>
    <w:p w14:paraId="1CE896EE"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noProof/>
          <w:szCs w:val="24"/>
        </w:rPr>
        <mc:AlternateContent>
          <mc:Choice Requires="wpg">
            <w:drawing>
              <wp:anchor distT="0" distB="0" distL="114300" distR="114300" simplePos="0" relativeHeight="251780096" behindDoc="0" locked="0" layoutInCell="1" allowOverlap="1" wp14:anchorId="31083BF0" wp14:editId="23F03C5B">
                <wp:simplePos x="0" y="0"/>
                <wp:positionH relativeFrom="column">
                  <wp:posOffset>373380</wp:posOffset>
                </wp:positionH>
                <wp:positionV relativeFrom="paragraph">
                  <wp:posOffset>325120</wp:posOffset>
                </wp:positionV>
                <wp:extent cx="3768725" cy="1863725"/>
                <wp:effectExtent l="0" t="0" r="3175" b="3175"/>
                <wp:wrapNone/>
                <wp:docPr id="57" name="Group 6"/>
                <wp:cNvGraphicFramePr/>
                <a:graphic xmlns:a="http://schemas.openxmlformats.org/drawingml/2006/main">
                  <a:graphicData uri="http://schemas.microsoft.com/office/word/2010/wordprocessingGroup">
                    <wpg:wgp>
                      <wpg:cNvGrpSpPr/>
                      <wpg:grpSpPr>
                        <a:xfrm>
                          <a:off x="0" y="0"/>
                          <a:ext cx="3768725" cy="1863725"/>
                          <a:chOff x="0" y="0"/>
                          <a:chExt cx="6096000" cy="2930236"/>
                        </a:xfrm>
                      </wpg:grpSpPr>
                      <pic:pic xmlns:pic="http://schemas.openxmlformats.org/drawingml/2006/picture">
                        <pic:nvPicPr>
                          <pic:cNvPr id="58" name="Picture 58"/>
                          <pic:cNvPicPr/>
                        </pic:nvPicPr>
                        <pic:blipFill>
                          <a:blip r:embed="rId159">
                            <a:extLst>
                              <a:ext uri="{28A0092B-C50C-407E-A947-70E740481C1C}">
                                <a14:useLocalDpi xmlns:a14="http://schemas.microsoft.com/office/drawing/2010/main" val="0"/>
                              </a:ext>
                            </a:extLst>
                          </a:blip>
                          <a:srcRect/>
                          <a:stretch>
                            <a:fillRect/>
                          </a:stretch>
                        </pic:blipFill>
                        <pic:spPr bwMode="auto">
                          <a:xfrm>
                            <a:off x="0" y="34636"/>
                            <a:ext cx="2819401" cy="2895600"/>
                          </a:xfrm>
                          <a:prstGeom prst="rect">
                            <a:avLst/>
                          </a:prstGeom>
                          <a:noFill/>
                          <a:ln>
                            <a:noFill/>
                          </a:ln>
                        </pic:spPr>
                      </pic:pic>
                      <pic:pic xmlns:pic="http://schemas.openxmlformats.org/drawingml/2006/picture">
                        <pic:nvPicPr>
                          <pic:cNvPr id="59" name="Picture 59"/>
                          <pic:cNvPicPr/>
                        </pic:nvPicPr>
                        <pic:blipFill>
                          <a:blip r:embed="rId160"/>
                          <a:stretch>
                            <a:fillRect/>
                          </a:stretch>
                        </pic:blipFill>
                        <pic:spPr>
                          <a:xfrm>
                            <a:off x="2971800" y="0"/>
                            <a:ext cx="3124200" cy="27247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29.4pt;margin-top:25.6pt;width:296.75pt;height:146.75pt;z-index:251780096;mso-width-relative:margin;mso-height-relative:margin" coordsize="6096000,2930236"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">
                <v:shape id="Picture 58" o:spid="_x0000_s1027" type="#_x0000_t75" style="position:absolute;top:34636;width:2819401;height:2895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eX&#10;/xzCAAAA2wAAAA8AAABkcnMvZG93bnJldi54bWxET89rwjAUvg/2P4Q38LamDhxSjSKWwWAHsROx&#10;t0fzbIPNS2nSWvfXL4fBjh/f7/V2sq0YqffGsYJ5koIgrpw2XCs4fX+8LkH4gKyxdUwKHuRhu3l+&#10;WmOm3Z2PNBahFjGEfYYKmhC6TEpfNWTRJ64jjtzV9RZDhH0tdY/3GG5b+Zam79Ki4djQYEf7hqpb&#10;MVgFWudfJh8vP+eyHI5LM+0Pl7FQavYy7VYgAk3hX/zn/tQKFnFs/BJ/gNz8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Xl/8cwgAAANsAAAAPAAAAAAAAAAAAAAAAAJwCAABk&#10;cnMvZG93bnJldi54bWxQSwUGAAAAAAQABAD3AAAAiwMAAAAA&#10;">
                  <v:imagedata r:id="rId161" o:title=""/>
                </v:shape>
                <v:shape id="Picture 59" o:spid="_x0000_s1028" type="#_x0000_t75" style="position:absolute;left:2971800;width:3124200;height:272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C&#10;D+7EAAAA2wAAAA8AAABkcnMvZG93bnJldi54bWxEj0FrAjEUhO8F/0N4greaVdhWt0YRQfDgRasU&#10;b4/N6+7WzUtIsuv23zeFQo/DzHzDrDaDaUVPPjSWFcymGQji0uqGKwWX9/3zAkSIyBpby6TgmwJs&#10;1qOnFRbaPvhE/TlWIkE4FKigjtEVUoayJoNhah1x8j6tNxiT9JXUHh8Jblo5z7IXabDhtFCjo11N&#10;5f3cGQVLdl/5azjZftsdr95Vt4+8uyk1GQ/bNxCRhvgf/msftIJ8Cb9f0g+Q6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wCD+7EAAAA2wAAAA8AAAAAAAAAAAAAAAAAnAIA&#10;AGRycy9kb3ducmV2LnhtbFBLBQYAAAAABAAEAPcAAACNAwAAAAA=&#10;">
                  <v:imagedata r:id="rId162" o:title=""/>
                </v:shape>
              </v:group>
            </w:pict>
          </mc:Fallback>
        </mc:AlternateContent>
      </w:r>
      <w:r w:rsidRPr="002530EF">
        <w:rPr>
          <w:rFonts w:ascii="Arial" w:hAnsi="Arial"/>
          <w:szCs w:val="24"/>
        </w:rPr>
        <w:t>Place the argon/vac valve to vacuum.</w:t>
      </w:r>
    </w:p>
    <w:p w14:paraId="21F2DA11" w14:textId="77777777" w:rsidR="002530EF" w:rsidRPr="002530EF" w:rsidRDefault="002530EF" w:rsidP="002530EF">
      <w:pPr>
        <w:pStyle w:val="ListParagraph"/>
        <w:spacing w:line="480" w:lineRule="auto"/>
        <w:jc w:val="both"/>
        <w:rPr>
          <w:rFonts w:ascii="Arial" w:hAnsi="Arial"/>
          <w:szCs w:val="24"/>
        </w:rPr>
      </w:pPr>
      <w:r w:rsidRPr="002530EF">
        <w:rPr>
          <w:rFonts w:ascii="Arial" w:hAnsi="Arial"/>
          <w:noProof/>
          <w:szCs w:val="24"/>
        </w:rPr>
        <mc:AlternateContent>
          <mc:Choice Requires="wps">
            <w:drawing>
              <wp:anchor distT="0" distB="0" distL="114300" distR="114300" simplePos="0" relativeHeight="251782144" behindDoc="0" locked="0" layoutInCell="1" allowOverlap="1" wp14:anchorId="5248448D" wp14:editId="397AB8BA">
                <wp:simplePos x="0" y="0"/>
                <wp:positionH relativeFrom="column">
                  <wp:posOffset>4833123</wp:posOffset>
                </wp:positionH>
                <wp:positionV relativeFrom="paragraph">
                  <wp:posOffset>329896</wp:posOffset>
                </wp:positionV>
                <wp:extent cx="1423035" cy="492125"/>
                <wp:effectExtent l="0" t="0" r="24765" b="14605"/>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492125"/>
                        </a:xfrm>
                        <a:prstGeom prst="rect">
                          <a:avLst/>
                        </a:prstGeom>
                        <a:solidFill>
                          <a:srgbClr val="FFFFFF"/>
                        </a:solidFill>
                        <a:ln w="9525">
                          <a:solidFill>
                            <a:srgbClr val="000000"/>
                          </a:solidFill>
                          <a:miter lim="800000"/>
                          <a:headEnd/>
                          <a:tailEnd/>
                        </a:ln>
                      </wps:spPr>
                      <wps:txbx>
                        <w:txbxContent>
                          <w:p w14:paraId="20A1ADBC" w14:textId="77777777" w:rsidR="003F1E35" w:rsidRDefault="003F1E35" w:rsidP="002530EF">
                            <w:r>
                              <w:t>Vac/Argon valve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8" type="#_x0000_t202" style="position:absolute;left:0;text-align:left;margin-left:380.55pt;margin-top:26pt;width:112.05pt;height:38.75pt;z-index:251782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">
                <v:textbox style="mso-fit-shape-to-text:t">
                  <w:txbxContent>
                    <w:p w14:paraId="20A1ADBC" w14:textId="77777777" w:rsidR="003F1E35" w:rsidRDefault="003F1E35" w:rsidP="002530EF">
                      <w:r>
                        <w:t>Vac/Argon valve</w:t>
                      </w:r>
                    </w:p>
                  </w:txbxContent>
                </v:textbox>
              </v:shape>
            </w:pict>
          </mc:Fallback>
        </mc:AlternateContent>
      </w:r>
    </w:p>
    <w:p w14:paraId="7CA47B17" w14:textId="77777777" w:rsidR="002530EF" w:rsidRPr="002530EF" w:rsidRDefault="002530EF" w:rsidP="002530EF">
      <w:pPr>
        <w:spacing w:line="480" w:lineRule="auto"/>
        <w:jc w:val="both"/>
        <w:rPr>
          <w:rFonts w:ascii="Arial" w:hAnsi="Arial"/>
        </w:rPr>
      </w:pPr>
      <w:r w:rsidRPr="002530EF">
        <w:rPr>
          <w:rFonts w:ascii="Arial" w:hAnsi="Arial"/>
          <w:noProof/>
        </w:rPr>
        <mc:AlternateContent>
          <mc:Choice Requires="wps">
            <w:drawing>
              <wp:anchor distT="0" distB="0" distL="114300" distR="114300" simplePos="0" relativeHeight="251781120" behindDoc="0" locked="0" layoutInCell="1" allowOverlap="1" wp14:anchorId="340D99CD" wp14:editId="08D22C56">
                <wp:simplePos x="0" y="0"/>
                <wp:positionH relativeFrom="column">
                  <wp:posOffset>2838340</wp:posOffset>
                </wp:positionH>
                <wp:positionV relativeFrom="paragraph">
                  <wp:posOffset>-1270</wp:posOffset>
                </wp:positionV>
                <wp:extent cx="1995198" cy="0"/>
                <wp:effectExtent l="0" t="152400" r="0" b="190500"/>
                <wp:wrapNone/>
                <wp:docPr id="23565" name="Straight Arrow Connector 23565"/>
                <wp:cNvGraphicFramePr/>
                <a:graphic xmlns:a="http://schemas.openxmlformats.org/drawingml/2006/main">
                  <a:graphicData uri="http://schemas.microsoft.com/office/word/2010/wordprocessingShape">
                    <wps:wsp>
                      <wps:cNvCnPr/>
                      <wps:spPr>
                        <a:xfrm>
                          <a:off x="0" y="0"/>
                          <a:ext cx="1995198" cy="0"/>
                        </a:xfrm>
                        <a:prstGeom prst="straightConnector1">
                          <a:avLst/>
                        </a:prstGeom>
                        <a:noFill/>
                        <a:ln w="635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3565" o:spid="_x0000_s1026" type="#_x0000_t32" style="position:absolute;margin-left:223.5pt;margin-top:-.05pt;width:157.1pt;height: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" strokecolor="red" strokeweight="5pt">
                <v:stroke endarrow="open"/>
              </v:shape>
            </w:pict>
          </mc:Fallback>
        </mc:AlternateContent>
      </w:r>
    </w:p>
    <w:p w14:paraId="4D13150B" w14:textId="77777777" w:rsidR="002530EF" w:rsidRPr="002530EF" w:rsidRDefault="002530EF" w:rsidP="002530EF">
      <w:pPr>
        <w:spacing w:line="480" w:lineRule="auto"/>
        <w:jc w:val="both"/>
        <w:rPr>
          <w:rFonts w:ascii="Arial" w:hAnsi="Arial"/>
        </w:rPr>
      </w:pPr>
    </w:p>
    <w:p w14:paraId="701B3237" w14:textId="77777777" w:rsidR="002530EF" w:rsidRPr="002530EF" w:rsidRDefault="002530EF" w:rsidP="002530EF">
      <w:pPr>
        <w:spacing w:line="480" w:lineRule="auto"/>
        <w:jc w:val="both"/>
        <w:rPr>
          <w:rFonts w:ascii="Arial" w:hAnsi="Arial"/>
        </w:rPr>
      </w:pPr>
    </w:p>
    <w:p w14:paraId="5E626569" w14:textId="77777777" w:rsidR="002530EF" w:rsidRPr="002530EF" w:rsidRDefault="002530EF" w:rsidP="002530EF">
      <w:pPr>
        <w:spacing w:line="480" w:lineRule="auto"/>
        <w:jc w:val="both"/>
        <w:rPr>
          <w:rFonts w:ascii="Arial" w:hAnsi="Arial"/>
          <w:b/>
        </w:rPr>
      </w:pPr>
      <w:r w:rsidRPr="002530EF">
        <w:rPr>
          <w:rFonts w:ascii="Arial" w:hAnsi="Arial"/>
          <w:b/>
        </w:rPr>
        <w:t xml:space="preserve">               open to Argon                                 Open to vacuum</w:t>
      </w:r>
    </w:p>
    <w:p w14:paraId="7FD949AD"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t>Open valve B. Now your flask is under vacuum.</w:t>
      </w:r>
    </w:p>
    <w:p w14:paraId="4DEC7E90" w14:textId="77777777" w:rsidR="002530EF" w:rsidRPr="002530EF" w:rsidRDefault="002530EF" w:rsidP="002530EF">
      <w:pPr>
        <w:pStyle w:val="ListParagraph"/>
        <w:spacing w:line="480" w:lineRule="auto"/>
        <w:jc w:val="both"/>
        <w:rPr>
          <w:rFonts w:ascii="Arial" w:hAnsi="Arial"/>
          <w:szCs w:val="24"/>
        </w:rPr>
      </w:pPr>
      <w:r w:rsidRPr="002530EF">
        <w:rPr>
          <w:rFonts w:ascii="Arial" w:hAnsi="Arial"/>
          <w:b/>
          <w:noProof/>
          <w:szCs w:val="24"/>
        </w:rPr>
        <w:lastRenderedPageBreak/>
        <mc:AlternateContent>
          <mc:Choice Requires="wps">
            <w:drawing>
              <wp:anchor distT="0" distB="0" distL="114300" distR="114300" simplePos="0" relativeHeight="251774976" behindDoc="0" locked="0" layoutInCell="1" allowOverlap="1" wp14:anchorId="01FB9113" wp14:editId="2AF9315D">
                <wp:simplePos x="0" y="0"/>
                <wp:positionH relativeFrom="column">
                  <wp:posOffset>4739005</wp:posOffset>
                </wp:positionH>
                <wp:positionV relativeFrom="paragraph">
                  <wp:posOffset>1077595</wp:posOffset>
                </wp:positionV>
                <wp:extent cx="1637665" cy="706120"/>
                <wp:effectExtent l="0" t="0" r="19685" b="27940"/>
                <wp:wrapNone/>
                <wp:docPr id="235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706120"/>
                        </a:xfrm>
                        <a:prstGeom prst="rect">
                          <a:avLst/>
                        </a:prstGeom>
                        <a:solidFill>
                          <a:srgbClr val="FFFFFF"/>
                        </a:solidFill>
                        <a:ln w="9525">
                          <a:solidFill>
                            <a:srgbClr val="000000"/>
                          </a:solidFill>
                          <a:miter lim="800000"/>
                          <a:headEnd/>
                          <a:tailEnd/>
                        </a:ln>
                      </wps:spPr>
                      <wps:txbx>
                        <w:txbxContent>
                          <w:p w14:paraId="1CCC674E" w14:textId="77777777" w:rsidR="003F1E35" w:rsidRDefault="003F1E35" w:rsidP="002530EF">
                            <w:r>
                              <w:t>Valve B in open position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left:0;text-align:left;margin-left:373.15pt;margin-top:84.85pt;width:128.95pt;height:55.6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">
                <v:textbox style="mso-fit-shape-to-text:t">
                  <w:txbxContent>
                    <w:p w14:paraId="1CCC674E" w14:textId="77777777" w:rsidR="003F1E35" w:rsidRDefault="003F1E35" w:rsidP="002530EF">
                      <w:r>
                        <w:t>Valve B in open position</w:t>
                      </w:r>
                    </w:p>
                  </w:txbxContent>
                </v:textbox>
              </v:shape>
            </w:pict>
          </mc:Fallback>
        </mc:AlternateContent>
      </w:r>
      <w:r w:rsidRPr="002530EF">
        <w:rPr>
          <w:rFonts w:ascii="Arial" w:hAnsi="Arial"/>
          <w:noProof/>
          <w:szCs w:val="24"/>
        </w:rPr>
        <mc:AlternateContent>
          <mc:Choice Requires="wps">
            <w:drawing>
              <wp:anchor distT="0" distB="0" distL="114300" distR="114300" simplePos="0" relativeHeight="251773952" behindDoc="0" locked="0" layoutInCell="1" allowOverlap="1" wp14:anchorId="34E77DC0" wp14:editId="2FD00BBD">
                <wp:simplePos x="0" y="0"/>
                <wp:positionH relativeFrom="column">
                  <wp:posOffset>1917065</wp:posOffset>
                </wp:positionH>
                <wp:positionV relativeFrom="paragraph">
                  <wp:posOffset>1380490</wp:posOffset>
                </wp:positionV>
                <wp:extent cx="2759075" cy="0"/>
                <wp:effectExtent l="0" t="152400" r="0" b="190500"/>
                <wp:wrapNone/>
                <wp:docPr id="23568" name="Straight Arrow Connector 23568"/>
                <wp:cNvGraphicFramePr/>
                <a:graphic xmlns:a="http://schemas.openxmlformats.org/drawingml/2006/main">
                  <a:graphicData uri="http://schemas.microsoft.com/office/word/2010/wordprocessingShape">
                    <wps:wsp>
                      <wps:cNvCnPr/>
                      <wps:spPr>
                        <a:xfrm>
                          <a:off x="0" y="0"/>
                          <a:ext cx="2759075" cy="0"/>
                        </a:xfrm>
                        <a:prstGeom prst="straightConnector1">
                          <a:avLst/>
                        </a:prstGeom>
                        <a:noFill/>
                        <a:ln w="635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3568" o:spid="_x0000_s1026" type="#_x0000_t32" style="position:absolute;margin-left:150.95pt;margin-top:108.7pt;width:217.25pt;height: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" strokecolor="red" strokeweight="5pt">
                <v:stroke endarrow="open"/>
              </v:shape>
            </w:pict>
          </mc:Fallback>
        </mc:AlternateContent>
      </w:r>
      <w:r w:rsidRPr="002530EF">
        <w:rPr>
          <w:rFonts w:ascii="Arial" w:hAnsi="Arial"/>
          <w:noProof/>
          <w:szCs w:val="24"/>
        </w:rPr>
        <w:drawing>
          <wp:inline distT="0" distB="0" distL="0" distR="0" wp14:anchorId="5B5F1518" wp14:editId="69B925D7">
            <wp:extent cx="2313940" cy="297370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13940" cy="2973705"/>
                    </a:xfrm>
                    <a:prstGeom prst="rect">
                      <a:avLst/>
                    </a:prstGeom>
                    <a:noFill/>
                    <a:ln>
                      <a:noFill/>
                    </a:ln>
                  </pic:spPr>
                </pic:pic>
              </a:graphicData>
            </a:graphic>
          </wp:inline>
        </w:drawing>
      </w:r>
    </w:p>
    <w:p w14:paraId="04C038F3"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t xml:space="preserve">Use argon/vac valve to vacuum and argon cycling. Give atleast 5 min for each vacuum cycling. The vacuum gauge should read its minimum and maintain there for at least 10 minutes. </w:t>
      </w:r>
      <w:r w:rsidRPr="002530EF">
        <w:rPr>
          <w:rFonts w:ascii="Arial" w:hAnsi="Arial"/>
          <w:color w:val="FF0000"/>
          <w:szCs w:val="24"/>
        </w:rPr>
        <w:t>When you fill with Argon hold your flask by your hand !!!!!. Otherwise it may fall due the pressure of Argon as it happened before.</w:t>
      </w:r>
    </w:p>
    <w:p w14:paraId="5D558590" w14:textId="77777777" w:rsidR="002530EF" w:rsidRPr="002530EF" w:rsidRDefault="002530EF" w:rsidP="002530EF">
      <w:pPr>
        <w:pStyle w:val="ListParagraph"/>
        <w:spacing w:line="480" w:lineRule="auto"/>
        <w:jc w:val="both"/>
        <w:rPr>
          <w:rFonts w:ascii="Arial" w:hAnsi="Arial"/>
          <w:szCs w:val="24"/>
        </w:rPr>
      </w:pPr>
      <w:r w:rsidRPr="002530EF">
        <w:rPr>
          <w:rFonts w:ascii="Arial" w:hAnsi="Arial"/>
          <w:noProof/>
          <w:szCs w:val="24"/>
        </w:rPr>
        <mc:AlternateContent>
          <mc:Choice Requires="wps">
            <w:drawing>
              <wp:anchor distT="0" distB="0" distL="114300" distR="114300" simplePos="0" relativeHeight="251777024" behindDoc="0" locked="0" layoutInCell="1" allowOverlap="1" wp14:anchorId="7EED8710" wp14:editId="79636878">
                <wp:simplePos x="0" y="0"/>
                <wp:positionH relativeFrom="column">
                  <wp:posOffset>5097145</wp:posOffset>
                </wp:positionH>
                <wp:positionV relativeFrom="paragraph">
                  <wp:posOffset>434975</wp:posOffset>
                </wp:positionV>
                <wp:extent cx="1637665" cy="706120"/>
                <wp:effectExtent l="0" t="0" r="19685" b="14605"/>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706120"/>
                        </a:xfrm>
                        <a:prstGeom prst="rect">
                          <a:avLst/>
                        </a:prstGeom>
                        <a:solidFill>
                          <a:srgbClr val="FFFFFF"/>
                        </a:solidFill>
                        <a:ln w="9525">
                          <a:solidFill>
                            <a:srgbClr val="000000"/>
                          </a:solidFill>
                          <a:miter lim="800000"/>
                          <a:headEnd/>
                          <a:tailEnd/>
                        </a:ln>
                      </wps:spPr>
                      <wps:txbx>
                        <w:txbxContent>
                          <w:p w14:paraId="724FB00E" w14:textId="77777777" w:rsidR="003F1E35" w:rsidRDefault="003F1E35" w:rsidP="002530EF">
                            <w:r>
                              <w:t>Vac/Argon valve open to Argon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0" type="#_x0000_t202" style="position:absolute;left:0;text-align:left;margin-left:401.35pt;margin-top:34.25pt;width:128.95pt;height:55.6pt;z-index:251777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">
                <v:textbox style="mso-fit-shape-to-text:t">
                  <w:txbxContent>
                    <w:p w14:paraId="724FB00E" w14:textId="77777777" w:rsidR="003F1E35" w:rsidRDefault="003F1E35" w:rsidP="002530EF">
                      <w:r>
                        <w:t>Vac/Argon valve open to Argon</w:t>
                      </w:r>
                    </w:p>
                  </w:txbxContent>
                </v:textbox>
              </v:shape>
            </w:pict>
          </mc:Fallback>
        </mc:AlternateContent>
      </w:r>
      <w:r w:rsidRPr="002530EF">
        <w:rPr>
          <w:rFonts w:ascii="Arial" w:hAnsi="Arial"/>
          <w:noProof/>
          <w:szCs w:val="24"/>
        </w:rPr>
        <mc:AlternateContent>
          <mc:Choice Requires="wps">
            <w:drawing>
              <wp:anchor distT="0" distB="0" distL="114300" distR="114300" simplePos="0" relativeHeight="251776000" behindDoc="0" locked="0" layoutInCell="1" allowOverlap="1" wp14:anchorId="75ABC6F1" wp14:editId="59FBF56C">
                <wp:simplePos x="0" y="0"/>
                <wp:positionH relativeFrom="column">
                  <wp:posOffset>2275536</wp:posOffset>
                </wp:positionH>
                <wp:positionV relativeFrom="paragraph">
                  <wp:posOffset>739775</wp:posOffset>
                </wp:positionV>
                <wp:extent cx="2759075" cy="0"/>
                <wp:effectExtent l="0" t="152400" r="0" b="190500"/>
                <wp:wrapNone/>
                <wp:docPr id="68" name="Straight Arrow Connector 68"/>
                <wp:cNvGraphicFramePr/>
                <a:graphic xmlns:a="http://schemas.openxmlformats.org/drawingml/2006/main">
                  <a:graphicData uri="http://schemas.microsoft.com/office/word/2010/wordprocessingShape">
                    <wps:wsp>
                      <wps:cNvCnPr/>
                      <wps:spPr>
                        <a:xfrm>
                          <a:off x="0" y="0"/>
                          <a:ext cx="2759075" cy="0"/>
                        </a:xfrm>
                        <a:prstGeom prst="straightConnector1">
                          <a:avLst/>
                        </a:prstGeom>
                        <a:noFill/>
                        <a:ln w="635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8" o:spid="_x0000_s1026" type="#_x0000_t32" style="position:absolute;margin-left:179.2pt;margin-top:58.25pt;width:217.25pt;height: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" strokecolor="red" strokeweight="5pt">
                <v:stroke endarrow="open"/>
              </v:shape>
            </w:pict>
          </mc:Fallback>
        </mc:AlternateContent>
      </w:r>
      <w:r w:rsidRPr="002530EF">
        <w:rPr>
          <w:rFonts w:ascii="Arial" w:hAnsi="Arial"/>
          <w:noProof/>
          <w:szCs w:val="24"/>
        </w:rPr>
        <w:drawing>
          <wp:inline distT="0" distB="0" distL="0" distR="0" wp14:anchorId="32032366" wp14:editId="3D71E0DD">
            <wp:extent cx="2242185" cy="3029585"/>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42185" cy="3029585"/>
                    </a:xfrm>
                    <a:prstGeom prst="rect">
                      <a:avLst/>
                    </a:prstGeom>
                    <a:noFill/>
                    <a:ln>
                      <a:noFill/>
                    </a:ln>
                  </pic:spPr>
                </pic:pic>
              </a:graphicData>
            </a:graphic>
          </wp:inline>
        </w:drawing>
      </w:r>
    </w:p>
    <w:p w14:paraId="34F1C380"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t>Last vacuum cycle is recommended for 30 minutes to have a good vacuum.</w:t>
      </w:r>
    </w:p>
    <w:p w14:paraId="39E5C557"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lastRenderedPageBreak/>
        <w:t>Close valve B.</w:t>
      </w:r>
    </w:p>
    <w:p w14:paraId="3ED06B27" w14:textId="77777777" w:rsidR="002530EF" w:rsidRPr="002530EF" w:rsidRDefault="002530EF" w:rsidP="002530EF">
      <w:pPr>
        <w:pStyle w:val="ListParagraph"/>
        <w:spacing w:line="480" w:lineRule="auto"/>
        <w:jc w:val="both"/>
        <w:rPr>
          <w:rFonts w:ascii="Arial" w:hAnsi="Arial"/>
          <w:szCs w:val="24"/>
        </w:rPr>
      </w:pPr>
      <w:r w:rsidRPr="002530EF">
        <w:rPr>
          <w:rFonts w:ascii="Arial" w:hAnsi="Arial"/>
          <w:noProof/>
          <w:szCs w:val="24"/>
        </w:rPr>
        <mc:AlternateContent>
          <mc:Choice Requires="wps">
            <w:drawing>
              <wp:anchor distT="0" distB="0" distL="114300" distR="114300" simplePos="0" relativeHeight="251784192" behindDoc="0" locked="0" layoutInCell="1" allowOverlap="1" wp14:anchorId="54CC4BD6" wp14:editId="3C862A82">
                <wp:simplePos x="0" y="0"/>
                <wp:positionH relativeFrom="column">
                  <wp:posOffset>4867910</wp:posOffset>
                </wp:positionH>
                <wp:positionV relativeFrom="paragraph">
                  <wp:posOffset>1158875</wp:posOffset>
                </wp:positionV>
                <wp:extent cx="1423035" cy="492125"/>
                <wp:effectExtent l="0" t="0" r="24765" b="14605"/>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492125"/>
                        </a:xfrm>
                        <a:prstGeom prst="rect">
                          <a:avLst/>
                        </a:prstGeom>
                        <a:solidFill>
                          <a:srgbClr val="FFFFFF"/>
                        </a:solidFill>
                        <a:ln w="9525">
                          <a:solidFill>
                            <a:srgbClr val="000000"/>
                          </a:solidFill>
                          <a:miter lim="800000"/>
                          <a:headEnd/>
                          <a:tailEnd/>
                        </a:ln>
                      </wps:spPr>
                      <wps:txbx>
                        <w:txbxContent>
                          <w:p w14:paraId="1177FCE5" w14:textId="77777777" w:rsidR="003F1E35" w:rsidRDefault="003F1E35" w:rsidP="002530EF">
                            <w:r>
                              <w:t>Valve B closed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1" type="#_x0000_t202" style="position:absolute;left:0;text-align:left;margin-left:383.3pt;margin-top:91.25pt;width:112.05pt;height:38.75pt;z-index:251784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">
                <v:textbox style="mso-fit-shape-to-text:t">
                  <w:txbxContent>
                    <w:p w14:paraId="1177FCE5" w14:textId="77777777" w:rsidR="003F1E35" w:rsidRDefault="003F1E35" w:rsidP="002530EF">
                      <w:r>
                        <w:t>Valve B closed</w:t>
                      </w:r>
                    </w:p>
                  </w:txbxContent>
                </v:textbox>
              </v:shape>
            </w:pict>
          </mc:Fallback>
        </mc:AlternateContent>
      </w:r>
      <w:r w:rsidRPr="002530EF">
        <w:rPr>
          <w:rFonts w:ascii="Arial" w:hAnsi="Arial"/>
          <w:noProof/>
          <w:szCs w:val="24"/>
        </w:rPr>
        <mc:AlternateContent>
          <mc:Choice Requires="wps">
            <w:drawing>
              <wp:anchor distT="0" distB="0" distL="114300" distR="114300" simplePos="0" relativeHeight="251783168" behindDoc="0" locked="0" layoutInCell="1" allowOverlap="1" wp14:anchorId="021987EF" wp14:editId="288092F9">
                <wp:simplePos x="0" y="0"/>
                <wp:positionH relativeFrom="column">
                  <wp:posOffset>2069769</wp:posOffset>
                </wp:positionH>
                <wp:positionV relativeFrom="paragraph">
                  <wp:posOffset>1462378</wp:posOffset>
                </wp:positionV>
                <wp:extent cx="2759075" cy="0"/>
                <wp:effectExtent l="0" t="152400" r="0" b="190500"/>
                <wp:wrapNone/>
                <wp:docPr id="290" name="Straight Arrow Connector 290"/>
                <wp:cNvGraphicFramePr/>
                <a:graphic xmlns:a="http://schemas.openxmlformats.org/drawingml/2006/main">
                  <a:graphicData uri="http://schemas.microsoft.com/office/word/2010/wordprocessingShape">
                    <wps:wsp>
                      <wps:cNvCnPr/>
                      <wps:spPr>
                        <a:xfrm>
                          <a:off x="0" y="0"/>
                          <a:ext cx="2759075" cy="0"/>
                        </a:xfrm>
                        <a:prstGeom prst="straightConnector1">
                          <a:avLst/>
                        </a:prstGeom>
                        <a:noFill/>
                        <a:ln w="635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0" o:spid="_x0000_s1026" type="#_x0000_t32" style="position:absolute;margin-left:162.95pt;margin-top:115.15pt;width:217.25pt;height: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" strokecolor="red" strokeweight="5pt">
                <v:stroke endarrow="open"/>
              </v:shape>
            </w:pict>
          </mc:Fallback>
        </mc:AlternateContent>
      </w:r>
      <w:r w:rsidRPr="002530EF">
        <w:rPr>
          <w:rFonts w:ascii="Arial" w:hAnsi="Arial"/>
          <w:noProof/>
          <w:szCs w:val="24"/>
        </w:rPr>
        <w:drawing>
          <wp:inline distT="0" distB="0" distL="0" distR="0" wp14:anchorId="6793284F" wp14:editId="137E44FB">
            <wp:extent cx="2465070" cy="301371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65070" cy="3013710"/>
                    </a:xfrm>
                    <a:prstGeom prst="rect">
                      <a:avLst/>
                    </a:prstGeom>
                    <a:noFill/>
                    <a:ln>
                      <a:noFill/>
                    </a:ln>
                  </pic:spPr>
                </pic:pic>
              </a:graphicData>
            </a:graphic>
          </wp:inline>
        </w:drawing>
      </w:r>
    </w:p>
    <w:p w14:paraId="5CAB9B1F"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t>Turn the argon/vac valve to Argon. Your flask is under static vacuum.</w:t>
      </w:r>
    </w:p>
    <w:p w14:paraId="3E6AD9F1" w14:textId="77777777" w:rsidR="002530EF" w:rsidRPr="002530EF" w:rsidRDefault="002530EF" w:rsidP="002530EF">
      <w:pPr>
        <w:pStyle w:val="ListParagraph"/>
        <w:spacing w:line="480" w:lineRule="auto"/>
        <w:jc w:val="both"/>
        <w:rPr>
          <w:rFonts w:ascii="Arial" w:hAnsi="Arial"/>
          <w:szCs w:val="24"/>
        </w:rPr>
      </w:pPr>
      <w:r w:rsidRPr="002530EF">
        <w:rPr>
          <w:rFonts w:ascii="Arial" w:hAnsi="Arial"/>
          <w:noProof/>
          <w:szCs w:val="24"/>
        </w:rPr>
        <w:drawing>
          <wp:inline distT="0" distB="0" distL="0" distR="0" wp14:anchorId="6E290256" wp14:editId="364B7D14">
            <wp:extent cx="2353310" cy="3021330"/>
            <wp:effectExtent l="0" t="0" r="889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53310" cy="3021330"/>
                    </a:xfrm>
                    <a:prstGeom prst="rect">
                      <a:avLst/>
                    </a:prstGeom>
                    <a:noFill/>
                    <a:ln>
                      <a:noFill/>
                    </a:ln>
                  </pic:spPr>
                </pic:pic>
              </a:graphicData>
            </a:graphic>
          </wp:inline>
        </w:drawing>
      </w:r>
      <w:r w:rsidRPr="002530EF">
        <w:rPr>
          <w:rFonts w:ascii="Arial" w:hAnsi="Arial"/>
          <w:noProof/>
          <w:szCs w:val="24"/>
        </w:rPr>
        <mc:AlternateContent>
          <mc:Choice Requires="wps">
            <w:drawing>
              <wp:anchor distT="0" distB="0" distL="114300" distR="114300" simplePos="0" relativeHeight="251785216" behindDoc="0" locked="0" layoutInCell="1" allowOverlap="1" wp14:anchorId="090A2809" wp14:editId="65AE847C">
                <wp:simplePos x="0" y="0"/>
                <wp:positionH relativeFrom="column">
                  <wp:posOffset>2427605</wp:posOffset>
                </wp:positionH>
                <wp:positionV relativeFrom="paragraph">
                  <wp:posOffset>892175</wp:posOffset>
                </wp:positionV>
                <wp:extent cx="2759075" cy="0"/>
                <wp:effectExtent l="0" t="152400" r="0" b="190500"/>
                <wp:wrapNone/>
                <wp:docPr id="292" name="Straight Arrow Connector 292"/>
                <wp:cNvGraphicFramePr/>
                <a:graphic xmlns:a="http://schemas.openxmlformats.org/drawingml/2006/main">
                  <a:graphicData uri="http://schemas.microsoft.com/office/word/2010/wordprocessingShape">
                    <wps:wsp>
                      <wps:cNvCnPr/>
                      <wps:spPr>
                        <a:xfrm>
                          <a:off x="0" y="0"/>
                          <a:ext cx="2759075" cy="0"/>
                        </a:xfrm>
                        <a:prstGeom prst="straightConnector1">
                          <a:avLst/>
                        </a:prstGeom>
                        <a:noFill/>
                        <a:ln w="635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2" o:spid="_x0000_s1026" type="#_x0000_t32" style="position:absolute;margin-left:191.15pt;margin-top:70.25pt;width:217.25pt;height: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" strokecolor="red" strokeweight="5pt">
                <v:stroke endarrow="open"/>
              </v:shape>
            </w:pict>
          </mc:Fallback>
        </mc:AlternateContent>
      </w:r>
      <w:r w:rsidRPr="002530EF">
        <w:rPr>
          <w:rFonts w:ascii="Arial" w:hAnsi="Arial"/>
          <w:noProof/>
          <w:szCs w:val="24"/>
        </w:rPr>
        <mc:AlternateContent>
          <mc:Choice Requires="wps">
            <w:drawing>
              <wp:anchor distT="0" distB="0" distL="114300" distR="114300" simplePos="0" relativeHeight="251786240" behindDoc="0" locked="0" layoutInCell="1" allowOverlap="1" wp14:anchorId="731D711F" wp14:editId="4B899790">
                <wp:simplePos x="0" y="0"/>
                <wp:positionH relativeFrom="column">
                  <wp:posOffset>5249545</wp:posOffset>
                </wp:positionH>
                <wp:positionV relativeFrom="paragraph">
                  <wp:posOffset>587375</wp:posOffset>
                </wp:positionV>
                <wp:extent cx="1637665" cy="706120"/>
                <wp:effectExtent l="0" t="0" r="19685" b="14605"/>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706120"/>
                        </a:xfrm>
                        <a:prstGeom prst="rect">
                          <a:avLst/>
                        </a:prstGeom>
                        <a:solidFill>
                          <a:srgbClr val="FFFFFF"/>
                        </a:solidFill>
                        <a:ln w="9525">
                          <a:solidFill>
                            <a:srgbClr val="000000"/>
                          </a:solidFill>
                          <a:miter lim="800000"/>
                          <a:headEnd/>
                          <a:tailEnd/>
                        </a:ln>
                      </wps:spPr>
                      <wps:txbx>
                        <w:txbxContent>
                          <w:p w14:paraId="45338BE1" w14:textId="77777777" w:rsidR="003F1E35" w:rsidRDefault="003F1E35" w:rsidP="002530EF">
                            <w:r>
                              <w:t>Vac/Argon valve open to Argon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2" type="#_x0000_t202" style="position:absolute;left:0;text-align:left;margin-left:413.35pt;margin-top:46.25pt;width:128.95pt;height:55.6pt;z-index:251786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">
                <v:textbox style="mso-fit-shape-to-text:t">
                  <w:txbxContent>
                    <w:p w14:paraId="45338BE1" w14:textId="77777777" w:rsidR="003F1E35" w:rsidRDefault="003F1E35" w:rsidP="002530EF">
                      <w:r>
                        <w:t>Vac/Argon valve open to Argon</w:t>
                      </w:r>
                    </w:p>
                  </w:txbxContent>
                </v:textbox>
              </v:shape>
            </w:pict>
          </mc:Fallback>
        </mc:AlternateContent>
      </w:r>
    </w:p>
    <w:p w14:paraId="2437B8B0" w14:textId="77777777" w:rsidR="002530EF" w:rsidRPr="002530EF" w:rsidRDefault="002530EF" w:rsidP="002530EF">
      <w:pPr>
        <w:pStyle w:val="ListParagraph"/>
        <w:spacing w:line="480" w:lineRule="auto"/>
        <w:jc w:val="both"/>
        <w:rPr>
          <w:rFonts w:ascii="Arial" w:hAnsi="Arial"/>
          <w:szCs w:val="24"/>
        </w:rPr>
      </w:pPr>
    </w:p>
    <w:p w14:paraId="08B4EC04"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t xml:space="preserve">Slowly open valve A to dispense solvent in your solvent collector. </w:t>
      </w:r>
    </w:p>
    <w:p w14:paraId="1FCF1226" w14:textId="77777777" w:rsidR="002530EF" w:rsidRPr="002530EF" w:rsidRDefault="002530EF" w:rsidP="002530EF">
      <w:pPr>
        <w:pStyle w:val="ListParagraph"/>
        <w:spacing w:line="480" w:lineRule="auto"/>
        <w:jc w:val="both"/>
        <w:rPr>
          <w:rFonts w:ascii="Arial" w:hAnsi="Arial"/>
          <w:szCs w:val="24"/>
        </w:rPr>
      </w:pPr>
      <w:r w:rsidRPr="002530EF">
        <w:rPr>
          <w:rFonts w:ascii="Arial" w:hAnsi="Arial"/>
          <w:noProof/>
          <w:szCs w:val="24"/>
        </w:rPr>
        <w:lastRenderedPageBreak/>
        <mc:AlternateContent>
          <mc:Choice Requires="wps">
            <w:drawing>
              <wp:anchor distT="0" distB="0" distL="114300" distR="114300" simplePos="0" relativeHeight="251787264" behindDoc="0" locked="0" layoutInCell="1" allowOverlap="1" wp14:anchorId="78885F54" wp14:editId="22BE0890">
                <wp:simplePos x="0" y="0"/>
                <wp:positionH relativeFrom="column">
                  <wp:posOffset>4073249</wp:posOffset>
                </wp:positionH>
                <wp:positionV relativeFrom="paragraph">
                  <wp:posOffset>1048993</wp:posOffset>
                </wp:positionV>
                <wp:extent cx="1423035" cy="492125"/>
                <wp:effectExtent l="0" t="0" r="24765" b="1460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492125"/>
                        </a:xfrm>
                        <a:prstGeom prst="rect">
                          <a:avLst/>
                        </a:prstGeom>
                        <a:solidFill>
                          <a:srgbClr val="FFFFFF"/>
                        </a:solidFill>
                        <a:ln w="9525">
                          <a:solidFill>
                            <a:srgbClr val="000000"/>
                          </a:solidFill>
                          <a:miter lim="800000"/>
                          <a:headEnd/>
                          <a:tailEnd/>
                        </a:ln>
                      </wps:spPr>
                      <wps:txbx>
                        <w:txbxContent>
                          <w:p w14:paraId="7EC7371F" w14:textId="77777777" w:rsidR="003F1E35" w:rsidRDefault="003F1E35" w:rsidP="002530EF">
                            <w:r>
                              <w:t>Valve A open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style="position:absolute;left:0;text-align:left;margin-left:320.75pt;margin-top:82.6pt;width:112.05pt;height:38.75pt;z-index:251787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">
                <v:textbox style="mso-fit-shape-to-text:t">
                  <w:txbxContent>
                    <w:p w14:paraId="7EC7371F" w14:textId="77777777" w:rsidR="003F1E35" w:rsidRDefault="003F1E35" w:rsidP="002530EF">
                      <w:r>
                        <w:t>Valve A open</w:t>
                      </w:r>
                    </w:p>
                  </w:txbxContent>
                </v:textbox>
              </v:shape>
            </w:pict>
          </mc:Fallback>
        </mc:AlternateContent>
      </w:r>
      <w:r w:rsidRPr="002530EF">
        <w:rPr>
          <w:rFonts w:ascii="Arial" w:hAnsi="Arial"/>
          <w:noProof/>
          <w:szCs w:val="24"/>
        </w:rPr>
        <mc:AlternateContent>
          <mc:Choice Requires="wps">
            <w:drawing>
              <wp:anchor distT="0" distB="0" distL="114300" distR="114300" simplePos="0" relativeHeight="251778048" behindDoc="0" locked="0" layoutInCell="1" allowOverlap="1" wp14:anchorId="6F5B3747" wp14:editId="19649D20">
                <wp:simplePos x="0" y="0"/>
                <wp:positionH relativeFrom="column">
                  <wp:posOffset>1202303</wp:posOffset>
                </wp:positionH>
                <wp:positionV relativeFrom="paragraph">
                  <wp:posOffset>1335211</wp:posOffset>
                </wp:positionV>
                <wp:extent cx="2759075" cy="0"/>
                <wp:effectExtent l="0" t="152400" r="0" b="190500"/>
                <wp:wrapNone/>
                <wp:docPr id="69" name="Straight Arrow Connector 69"/>
                <wp:cNvGraphicFramePr/>
                <a:graphic xmlns:a="http://schemas.openxmlformats.org/drawingml/2006/main">
                  <a:graphicData uri="http://schemas.microsoft.com/office/word/2010/wordprocessingShape">
                    <wps:wsp>
                      <wps:cNvCnPr/>
                      <wps:spPr>
                        <a:xfrm>
                          <a:off x="0" y="0"/>
                          <a:ext cx="2759075" cy="0"/>
                        </a:xfrm>
                        <a:prstGeom prst="straightConnector1">
                          <a:avLst/>
                        </a:prstGeom>
                        <a:noFill/>
                        <a:ln w="635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9" o:spid="_x0000_s1026" type="#_x0000_t32" style="position:absolute;margin-left:94.65pt;margin-top:105.15pt;width:217.25pt;height: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" strokecolor="red" strokeweight="5pt">
                <v:stroke endarrow="open"/>
              </v:shape>
            </w:pict>
          </mc:Fallback>
        </mc:AlternateContent>
      </w:r>
      <w:r w:rsidRPr="002530EF">
        <w:rPr>
          <w:rFonts w:ascii="Arial" w:hAnsi="Arial"/>
          <w:noProof/>
          <w:szCs w:val="24"/>
        </w:rPr>
        <w:drawing>
          <wp:inline distT="0" distB="0" distL="0" distR="0" wp14:anchorId="43EC91B1" wp14:editId="659E0E90">
            <wp:extent cx="2425065" cy="308483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25065" cy="3084830"/>
                    </a:xfrm>
                    <a:prstGeom prst="rect">
                      <a:avLst/>
                    </a:prstGeom>
                    <a:noFill/>
                    <a:ln>
                      <a:noFill/>
                    </a:ln>
                  </pic:spPr>
                </pic:pic>
              </a:graphicData>
            </a:graphic>
          </wp:inline>
        </w:drawing>
      </w:r>
    </w:p>
    <w:p w14:paraId="65F7F439"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t xml:space="preserve">Close valve A. Open valve B to fill Argon. </w:t>
      </w:r>
    </w:p>
    <w:p w14:paraId="7461264A" w14:textId="77777777" w:rsidR="002530EF" w:rsidRPr="002530EF" w:rsidRDefault="002530EF" w:rsidP="002530EF">
      <w:pPr>
        <w:pStyle w:val="ListParagraph"/>
        <w:spacing w:line="480" w:lineRule="auto"/>
        <w:jc w:val="both"/>
        <w:rPr>
          <w:rFonts w:ascii="Arial" w:hAnsi="Arial"/>
          <w:szCs w:val="24"/>
        </w:rPr>
      </w:pPr>
      <w:r w:rsidRPr="002530EF">
        <w:rPr>
          <w:rFonts w:ascii="Arial" w:hAnsi="Arial"/>
          <w:noProof/>
          <w:szCs w:val="24"/>
        </w:rPr>
        <mc:AlternateContent>
          <mc:Choice Requires="wps">
            <w:drawing>
              <wp:anchor distT="0" distB="0" distL="114300" distR="114300" simplePos="0" relativeHeight="251788288" behindDoc="0" locked="0" layoutInCell="1" allowOverlap="1" wp14:anchorId="7BA18D4A" wp14:editId="7FB64E0F">
                <wp:simplePos x="0" y="0"/>
                <wp:positionH relativeFrom="column">
                  <wp:posOffset>4624070</wp:posOffset>
                </wp:positionH>
                <wp:positionV relativeFrom="paragraph">
                  <wp:posOffset>1696085</wp:posOffset>
                </wp:positionV>
                <wp:extent cx="1423035" cy="492125"/>
                <wp:effectExtent l="0" t="0" r="24765" b="1460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492125"/>
                        </a:xfrm>
                        <a:prstGeom prst="rect">
                          <a:avLst/>
                        </a:prstGeom>
                        <a:solidFill>
                          <a:srgbClr val="FFFFFF"/>
                        </a:solidFill>
                        <a:ln w="9525">
                          <a:solidFill>
                            <a:srgbClr val="000000"/>
                          </a:solidFill>
                          <a:miter lim="800000"/>
                          <a:headEnd/>
                          <a:tailEnd/>
                        </a:ln>
                      </wps:spPr>
                      <wps:txbx>
                        <w:txbxContent>
                          <w:p w14:paraId="34DA14B0" w14:textId="77777777" w:rsidR="003F1E35" w:rsidRDefault="003F1E35" w:rsidP="002530EF">
                            <w:r>
                              <w:t>Valve B open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4" type="#_x0000_t202" style="position:absolute;left:0;text-align:left;margin-left:364.1pt;margin-top:133.55pt;width:112.05pt;height:38.75pt;z-index:251788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">
                <v:textbox style="mso-fit-shape-to-text:t">
                  <w:txbxContent>
                    <w:p w14:paraId="34DA14B0" w14:textId="77777777" w:rsidR="003F1E35" w:rsidRDefault="003F1E35" w:rsidP="002530EF">
                      <w:r>
                        <w:t>Valve B open</w:t>
                      </w:r>
                    </w:p>
                  </w:txbxContent>
                </v:textbox>
              </v:shape>
            </w:pict>
          </mc:Fallback>
        </mc:AlternateContent>
      </w:r>
      <w:r w:rsidRPr="002530EF">
        <w:rPr>
          <w:rFonts w:ascii="Arial" w:hAnsi="Arial"/>
          <w:noProof/>
          <w:szCs w:val="24"/>
        </w:rPr>
        <mc:AlternateContent>
          <mc:Choice Requires="wps">
            <w:drawing>
              <wp:anchor distT="0" distB="0" distL="114300" distR="114300" simplePos="0" relativeHeight="251779072" behindDoc="0" locked="0" layoutInCell="1" allowOverlap="1" wp14:anchorId="0FDD9129" wp14:editId="4216812D">
                <wp:simplePos x="0" y="0"/>
                <wp:positionH relativeFrom="column">
                  <wp:posOffset>1830622</wp:posOffset>
                </wp:positionH>
                <wp:positionV relativeFrom="paragraph">
                  <wp:posOffset>1845393</wp:posOffset>
                </wp:positionV>
                <wp:extent cx="2759075" cy="0"/>
                <wp:effectExtent l="0" t="152400" r="0" b="190500"/>
                <wp:wrapNone/>
                <wp:docPr id="70" name="Straight Arrow Connector 70"/>
                <wp:cNvGraphicFramePr/>
                <a:graphic xmlns:a="http://schemas.openxmlformats.org/drawingml/2006/main">
                  <a:graphicData uri="http://schemas.microsoft.com/office/word/2010/wordprocessingShape">
                    <wps:wsp>
                      <wps:cNvCnPr/>
                      <wps:spPr>
                        <a:xfrm>
                          <a:off x="0" y="0"/>
                          <a:ext cx="2759075" cy="0"/>
                        </a:xfrm>
                        <a:prstGeom prst="straightConnector1">
                          <a:avLst/>
                        </a:prstGeom>
                        <a:noFill/>
                        <a:ln w="635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70" o:spid="_x0000_s1026" type="#_x0000_t32" style="position:absolute;margin-left:144.15pt;margin-top:145.3pt;width:217.25pt;height: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" strokecolor="red" strokeweight="5pt">
                <v:stroke endarrow="open"/>
              </v:shape>
            </w:pict>
          </mc:Fallback>
        </mc:AlternateContent>
      </w:r>
      <w:r w:rsidRPr="002530EF">
        <w:rPr>
          <w:rFonts w:ascii="Arial" w:hAnsi="Arial"/>
          <w:noProof/>
          <w:szCs w:val="24"/>
        </w:rPr>
        <w:drawing>
          <wp:inline distT="0" distB="0" distL="0" distR="0" wp14:anchorId="7466666C" wp14:editId="17743D97">
            <wp:extent cx="2353310" cy="3029585"/>
            <wp:effectExtent l="0" t="0" r="889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353310" cy="3029585"/>
                    </a:xfrm>
                    <a:prstGeom prst="rect">
                      <a:avLst/>
                    </a:prstGeom>
                    <a:noFill/>
                    <a:ln>
                      <a:noFill/>
                    </a:ln>
                  </pic:spPr>
                </pic:pic>
              </a:graphicData>
            </a:graphic>
          </wp:inline>
        </w:drawing>
      </w:r>
    </w:p>
    <w:p w14:paraId="4E06E130" w14:textId="77777777" w:rsidR="002530EF" w:rsidRPr="002530EF" w:rsidRDefault="002530EF" w:rsidP="002530EF">
      <w:pPr>
        <w:spacing w:line="480" w:lineRule="auto"/>
        <w:ind w:left="360"/>
        <w:jc w:val="both"/>
        <w:rPr>
          <w:rFonts w:ascii="Arial" w:hAnsi="Arial"/>
        </w:rPr>
      </w:pPr>
      <w:r w:rsidRPr="002530EF">
        <w:rPr>
          <w:rFonts w:ascii="Arial" w:hAnsi="Arial"/>
        </w:rPr>
        <w:t>Note: If you are using a solvent bomb to taken solvents into the glove box, close the stopper to have vacuum in your flask. For normal flask you can fill with Argon.</w:t>
      </w:r>
    </w:p>
    <w:p w14:paraId="78F9D576"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t xml:space="preserve">Remove your solvent filled flask. Close valve B. </w:t>
      </w:r>
    </w:p>
    <w:p w14:paraId="237F06B5" w14:textId="7777777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lastRenderedPageBreak/>
        <w:t>Close the valve connected to the vacuum so that the system is under static vacuum.</w:t>
      </w:r>
    </w:p>
    <w:p w14:paraId="0287806B" w14:textId="3513A4B7" w:rsidR="002530EF" w:rsidRPr="002530EF" w:rsidRDefault="002530EF" w:rsidP="00701084">
      <w:pPr>
        <w:pStyle w:val="ListParagraph"/>
        <w:numPr>
          <w:ilvl w:val="0"/>
          <w:numId w:val="116"/>
        </w:numPr>
        <w:tabs>
          <w:tab w:val="clear" w:pos="360"/>
        </w:tabs>
        <w:spacing w:before="0" w:beforeAutospacing="0" w:after="200" w:afterAutospacing="0" w:line="480" w:lineRule="auto"/>
        <w:jc w:val="both"/>
        <w:rPr>
          <w:rFonts w:ascii="Arial" w:hAnsi="Arial"/>
          <w:szCs w:val="24"/>
        </w:rPr>
      </w:pPr>
      <w:r w:rsidRPr="002530EF">
        <w:rPr>
          <w:rFonts w:ascii="Arial" w:hAnsi="Arial"/>
          <w:szCs w:val="24"/>
        </w:rPr>
        <w:t>Switch off the pump.</w:t>
      </w:r>
    </w:p>
    <w:p w14:paraId="23564664" w14:textId="77777777" w:rsidR="002530EF" w:rsidRDefault="002530EF" w:rsidP="002530EF">
      <w:pPr>
        <w:pStyle w:val="ListParagraph"/>
        <w:spacing w:line="480" w:lineRule="auto"/>
        <w:jc w:val="both"/>
        <w:rPr>
          <w:rFonts w:ascii="Arial" w:hAnsi="Arial"/>
          <w:color w:val="FF0000"/>
          <w:szCs w:val="24"/>
        </w:rPr>
      </w:pPr>
      <w:r w:rsidRPr="002530EF">
        <w:rPr>
          <w:rFonts w:ascii="Arial" w:hAnsi="Arial"/>
          <w:color w:val="FF0000"/>
          <w:szCs w:val="24"/>
        </w:rPr>
        <w:t xml:space="preserve">Important: Never keep valve A and B open as you directly connect the solvent column to vacuum, resulting the solvent to go into pump. You have to collect the solvent under static vacuum. </w:t>
      </w:r>
    </w:p>
    <w:p w14:paraId="315CF9BB" w14:textId="77777777" w:rsidR="00003B01" w:rsidRDefault="00003B01" w:rsidP="00003B01">
      <w:pPr>
        <w:spacing w:line="480" w:lineRule="auto"/>
        <w:jc w:val="both"/>
        <w:rPr>
          <w:rFonts w:ascii="Arial" w:hAnsi="Arial"/>
          <w:color w:val="FF0000"/>
        </w:rPr>
      </w:pPr>
    </w:p>
    <w:p w14:paraId="61DF4D80" w14:textId="77777777" w:rsidR="00003B01" w:rsidRDefault="00003B01" w:rsidP="00003B01">
      <w:pPr>
        <w:spacing w:line="480" w:lineRule="auto"/>
        <w:jc w:val="both"/>
        <w:rPr>
          <w:rFonts w:ascii="Arial" w:hAnsi="Arial"/>
          <w:color w:val="FF0000"/>
        </w:rPr>
      </w:pPr>
    </w:p>
    <w:p w14:paraId="4EACFF64" w14:textId="77777777" w:rsidR="00003B01" w:rsidRDefault="00003B01" w:rsidP="00003B01">
      <w:pPr>
        <w:spacing w:line="480" w:lineRule="auto"/>
        <w:jc w:val="both"/>
        <w:rPr>
          <w:rFonts w:ascii="Arial" w:hAnsi="Arial"/>
          <w:color w:val="FF0000"/>
        </w:rPr>
      </w:pPr>
    </w:p>
    <w:p w14:paraId="5DCE7BA3" w14:textId="77777777" w:rsidR="00003B01" w:rsidRDefault="00003B01" w:rsidP="00003B01">
      <w:pPr>
        <w:spacing w:line="480" w:lineRule="auto"/>
        <w:jc w:val="both"/>
        <w:rPr>
          <w:rFonts w:ascii="Arial" w:hAnsi="Arial"/>
          <w:color w:val="FF0000"/>
        </w:rPr>
      </w:pPr>
    </w:p>
    <w:p w14:paraId="556A1406" w14:textId="77777777" w:rsidR="00003B01" w:rsidRDefault="00003B01" w:rsidP="00003B01">
      <w:pPr>
        <w:spacing w:line="480" w:lineRule="auto"/>
        <w:jc w:val="both"/>
        <w:rPr>
          <w:rFonts w:ascii="Arial" w:hAnsi="Arial"/>
          <w:color w:val="FF0000"/>
        </w:rPr>
      </w:pPr>
    </w:p>
    <w:p w14:paraId="618F1507" w14:textId="77777777" w:rsidR="00003B01" w:rsidRDefault="00003B01" w:rsidP="00003B01">
      <w:pPr>
        <w:spacing w:line="480" w:lineRule="auto"/>
        <w:jc w:val="both"/>
        <w:rPr>
          <w:rFonts w:ascii="Arial" w:hAnsi="Arial"/>
          <w:color w:val="FF0000"/>
        </w:rPr>
      </w:pPr>
    </w:p>
    <w:p w14:paraId="49268822" w14:textId="77777777" w:rsidR="00003B01" w:rsidRDefault="00003B01" w:rsidP="00003B01">
      <w:pPr>
        <w:spacing w:line="480" w:lineRule="auto"/>
        <w:jc w:val="both"/>
        <w:rPr>
          <w:rFonts w:ascii="Arial" w:hAnsi="Arial"/>
          <w:color w:val="FF0000"/>
        </w:rPr>
      </w:pPr>
    </w:p>
    <w:p w14:paraId="66414AFA" w14:textId="77777777" w:rsidR="00003B01" w:rsidRDefault="00003B01" w:rsidP="00003B01">
      <w:pPr>
        <w:spacing w:line="480" w:lineRule="auto"/>
        <w:jc w:val="both"/>
        <w:rPr>
          <w:rFonts w:ascii="Arial" w:hAnsi="Arial"/>
          <w:color w:val="FF0000"/>
        </w:rPr>
      </w:pPr>
    </w:p>
    <w:p w14:paraId="71E655B9" w14:textId="77777777" w:rsidR="00003B01" w:rsidRDefault="00003B01" w:rsidP="00003B01">
      <w:pPr>
        <w:spacing w:line="480" w:lineRule="auto"/>
        <w:jc w:val="both"/>
        <w:rPr>
          <w:rFonts w:ascii="Arial" w:hAnsi="Arial"/>
          <w:color w:val="FF0000"/>
        </w:rPr>
      </w:pPr>
    </w:p>
    <w:p w14:paraId="2C73928B" w14:textId="77777777" w:rsidR="00003B01" w:rsidRDefault="00003B01" w:rsidP="00003B01">
      <w:pPr>
        <w:spacing w:line="480" w:lineRule="auto"/>
        <w:jc w:val="both"/>
        <w:rPr>
          <w:rFonts w:ascii="Arial" w:hAnsi="Arial"/>
          <w:color w:val="FF0000"/>
        </w:rPr>
      </w:pPr>
    </w:p>
    <w:p w14:paraId="68C9AD8B" w14:textId="77777777" w:rsidR="00003B01" w:rsidRDefault="00003B01" w:rsidP="00003B01">
      <w:pPr>
        <w:spacing w:line="480" w:lineRule="auto"/>
        <w:jc w:val="both"/>
        <w:rPr>
          <w:rFonts w:ascii="Arial" w:hAnsi="Arial"/>
          <w:color w:val="FF0000"/>
        </w:rPr>
      </w:pPr>
    </w:p>
    <w:p w14:paraId="47BA3276" w14:textId="6069C876" w:rsidR="00003B01" w:rsidRPr="00701084" w:rsidRDefault="00701084" w:rsidP="00701084">
      <w:pPr>
        <w:jc w:val="center"/>
        <w:rPr>
          <w:rFonts w:ascii="Arial" w:hAnsi="Arial"/>
          <w:b/>
          <w:i/>
        </w:rPr>
      </w:pPr>
      <w:r>
        <w:rPr>
          <w:rFonts w:ascii="Arial" w:hAnsi="Arial"/>
          <w:b/>
          <w:i/>
        </w:rPr>
        <w:lastRenderedPageBreak/>
        <w:t xml:space="preserve">Attachment </w:t>
      </w:r>
      <w:r w:rsidRPr="002530EF">
        <w:rPr>
          <w:rFonts w:ascii="Arial" w:hAnsi="Arial"/>
          <w:b/>
          <w:i/>
        </w:rPr>
        <w:t xml:space="preserve">V: </w:t>
      </w:r>
      <w:r>
        <w:rPr>
          <w:rFonts w:ascii="Arial" w:hAnsi="Arial"/>
          <w:b/>
          <w:i/>
        </w:rPr>
        <w:t>Single and Double Glove Box Systems</w:t>
      </w:r>
    </w:p>
    <w:p w14:paraId="4D2EAB5D"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u w:val="single"/>
        </w:rPr>
      </w:pPr>
    </w:p>
    <w:p w14:paraId="175BC3F4"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u w:val="single"/>
        </w:rPr>
        <w:t>Important Notes to Live By</w:t>
      </w:r>
      <w:r>
        <w:rPr>
          <w:rFonts w:ascii="Arial" w:eastAsiaTheme="minorHAnsi" w:hAnsi="Arial"/>
        </w:rPr>
        <w:t>:</w:t>
      </w:r>
    </w:p>
    <w:p w14:paraId="36791952" w14:textId="77777777" w:rsidR="00003B01" w:rsidRDefault="00003B01" w:rsidP="001258F0">
      <w:pPr>
        <w:widowControl w:val="0"/>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 xml:space="preserve"> Never use the glove box if you have not been properly trained by the</w:t>
      </w:r>
    </w:p>
    <w:p w14:paraId="5ECD22AC"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 xml:space="preserve">    appropriate individuals who have been authorized to give glove box training. </w:t>
      </w:r>
    </w:p>
    <w:p w14:paraId="7EB8100D"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 xml:space="preserve">    If you need something from a glove box, and are not trained, ask someone who</w:t>
      </w:r>
    </w:p>
    <w:p w14:paraId="764CAE51"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 xml:space="preserve">    is trained assist you!  </w:t>
      </w:r>
    </w:p>
    <w:p w14:paraId="76C85355" w14:textId="77777777" w:rsidR="00003B01" w:rsidRDefault="00003B01" w:rsidP="00701084">
      <w:pPr>
        <w:widowControl w:val="0"/>
        <w:numPr>
          <w:ilvl w:val="0"/>
          <w:numId w:val="118"/>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rPr>
        <w:t xml:space="preserve"> </w:t>
      </w:r>
      <w:r>
        <w:rPr>
          <w:rFonts w:ascii="Arial" w:eastAsiaTheme="minorHAnsi" w:hAnsi="Arial"/>
          <w:b/>
          <w:bCs/>
        </w:rPr>
        <w:t>Always</w:t>
      </w:r>
      <w:r>
        <w:rPr>
          <w:rFonts w:ascii="Arial" w:eastAsiaTheme="minorHAnsi" w:hAnsi="Arial"/>
        </w:rPr>
        <w:t xml:space="preserve"> </w:t>
      </w:r>
      <w:r>
        <w:rPr>
          <w:rFonts w:ascii="Arial" w:eastAsiaTheme="minorHAnsi" w:hAnsi="Arial"/>
          <w:b/>
          <w:bCs/>
        </w:rPr>
        <w:t>clean up any messes you create!</w:t>
      </w:r>
    </w:p>
    <w:p w14:paraId="7E31D218" w14:textId="77777777" w:rsidR="00003B01" w:rsidRDefault="00003B01" w:rsidP="00701084">
      <w:pPr>
        <w:widowControl w:val="0"/>
        <w:numPr>
          <w:ilvl w:val="0"/>
          <w:numId w:val="118"/>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 xml:space="preserve"> Flasks and other large objects of similar size are not allowed in the freezer for </w:t>
      </w:r>
    </w:p>
    <w:p w14:paraId="5855EA6A"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 xml:space="preserve">    extended or overnight periods. There is not enough room in the glove box to </w:t>
      </w:r>
    </w:p>
    <w:p w14:paraId="730EBC8C"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 xml:space="preserve">    house these objects, and space in the freezer is limited. </w:t>
      </w:r>
    </w:p>
    <w:p w14:paraId="1764311C" w14:textId="77777777" w:rsidR="00003B01" w:rsidRDefault="00003B01" w:rsidP="00701084">
      <w:pPr>
        <w:widowControl w:val="0"/>
        <w:numPr>
          <w:ilvl w:val="0"/>
          <w:numId w:val="119"/>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rPr>
        <w:t xml:space="preserve"> Never</w:t>
      </w:r>
      <w:r>
        <w:rPr>
          <w:rFonts w:ascii="Arial" w:eastAsiaTheme="minorHAnsi" w:hAnsi="Arial"/>
        </w:rPr>
        <w:t xml:space="preserve"> open the antechamber while it is under vacuum!</w:t>
      </w:r>
    </w:p>
    <w:p w14:paraId="79BCC886" w14:textId="77777777" w:rsidR="00003B01" w:rsidRDefault="00003B01" w:rsidP="00701084">
      <w:pPr>
        <w:widowControl w:val="0"/>
        <w:numPr>
          <w:ilvl w:val="0"/>
          <w:numId w:val="119"/>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w:t>
      </w:r>
      <w:r>
        <w:rPr>
          <w:rFonts w:ascii="Arial" w:eastAsiaTheme="minorHAnsi" w:hAnsi="Arial"/>
          <w:b/>
          <w:bCs/>
        </w:rPr>
        <w:t>Never</w:t>
      </w:r>
      <w:r>
        <w:rPr>
          <w:rFonts w:ascii="Arial" w:eastAsiaTheme="minorHAnsi" w:hAnsi="Arial"/>
        </w:rPr>
        <w:t xml:space="preserve"> bring any item into the glove box that has not be subject to high vacuum or</w:t>
      </w:r>
    </w:p>
    <w:p w14:paraId="5A65B636"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“cycled in.” </w:t>
      </w:r>
    </w:p>
    <w:p w14:paraId="0B0C2770" w14:textId="77777777" w:rsidR="00003B01" w:rsidRDefault="00003B01" w:rsidP="00701084">
      <w:pPr>
        <w:widowControl w:val="0"/>
        <w:numPr>
          <w:ilvl w:val="0"/>
          <w:numId w:val="120"/>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w:t>
      </w:r>
      <w:r>
        <w:rPr>
          <w:rFonts w:ascii="Arial" w:eastAsiaTheme="minorHAnsi" w:hAnsi="Arial"/>
          <w:b/>
          <w:bCs/>
        </w:rPr>
        <w:t xml:space="preserve">Never </w:t>
      </w:r>
      <w:r>
        <w:rPr>
          <w:rFonts w:ascii="Arial" w:eastAsiaTheme="minorHAnsi" w:hAnsi="Arial"/>
        </w:rPr>
        <w:t>put your arms in the glove box during a purge.</w:t>
      </w:r>
    </w:p>
    <w:p w14:paraId="6C51A3CA" w14:textId="77777777" w:rsidR="00003B01" w:rsidRDefault="00003B01" w:rsidP="00701084">
      <w:pPr>
        <w:widowControl w:val="0"/>
        <w:numPr>
          <w:ilvl w:val="0"/>
          <w:numId w:val="120"/>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w:t>
      </w:r>
      <w:r>
        <w:rPr>
          <w:rFonts w:ascii="Arial" w:eastAsiaTheme="minorHAnsi" w:hAnsi="Arial"/>
          <w:b/>
          <w:bCs/>
        </w:rPr>
        <w:t xml:space="preserve">Never </w:t>
      </w:r>
      <w:r>
        <w:rPr>
          <w:rFonts w:ascii="Arial" w:eastAsiaTheme="minorHAnsi" w:hAnsi="Arial"/>
        </w:rPr>
        <w:t>have the circulation or the analyzer systems on during a purge.</w:t>
      </w:r>
    </w:p>
    <w:p w14:paraId="13056DC1" w14:textId="77777777" w:rsidR="00003B01" w:rsidRDefault="00003B01" w:rsidP="00701084">
      <w:pPr>
        <w:widowControl w:val="0"/>
        <w:numPr>
          <w:ilvl w:val="0"/>
          <w:numId w:val="120"/>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Alcohols, carboxylic acids, amines and water should </w:t>
      </w:r>
      <w:r>
        <w:rPr>
          <w:rFonts w:ascii="Arial" w:eastAsiaTheme="minorHAnsi" w:hAnsi="Arial"/>
          <w:b/>
          <w:bCs/>
        </w:rPr>
        <w:t>never</w:t>
      </w:r>
      <w:r>
        <w:rPr>
          <w:rFonts w:ascii="Arial" w:eastAsiaTheme="minorHAnsi" w:hAnsi="Arial"/>
        </w:rPr>
        <w:t xml:space="preserve"> be brought into the glove </w:t>
      </w:r>
    </w:p>
    <w:p w14:paraId="525031D8"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box, with no exceptions!!</w:t>
      </w:r>
    </w:p>
    <w:p w14:paraId="6995162A" w14:textId="77777777" w:rsidR="00003B01" w:rsidRDefault="00003B01" w:rsidP="00701084">
      <w:pPr>
        <w:widowControl w:val="0"/>
        <w:numPr>
          <w:ilvl w:val="0"/>
          <w:numId w:val="121"/>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Remember that the box is a closed system. Therefore, any solvent that you open </w:t>
      </w:r>
    </w:p>
    <w:p w14:paraId="17803C47"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enters the atmosphere and will contaminate any solvent(s) that you open</w:t>
      </w:r>
    </w:p>
    <w:p w14:paraId="2D951C4D"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subsequently (until you purge the glove box). It is recommended that you open and </w:t>
      </w:r>
    </w:p>
    <w:p w14:paraId="4C6B8BC4"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use deuterated solvents </w:t>
      </w:r>
      <w:r>
        <w:rPr>
          <w:rFonts w:ascii="Arial" w:eastAsiaTheme="minorHAnsi" w:hAnsi="Arial"/>
          <w:b/>
          <w:bCs/>
        </w:rPr>
        <w:t>before</w:t>
      </w:r>
      <w:r>
        <w:rPr>
          <w:rFonts w:ascii="Arial" w:eastAsiaTheme="minorHAnsi" w:hAnsi="Arial"/>
        </w:rPr>
        <w:t xml:space="preserve"> using non-deuterated solvents, so that your NMR </w:t>
      </w:r>
    </w:p>
    <w:p w14:paraId="54DDB738"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samples do not get contaminated. </w:t>
      </w:r>
    </w:p>
    <w:p w14:paraId="58CAB117" w14:textId="77777777" w:rsidR="00003B01" w:rsidRDefault="00003B01" w:rsidP="00701084">
      <w:pPr>
        <w:widowControl w:val="0"/>
        <w:numPr>
          <w:ilvl w:val="0"/>
          <w:numId w:val="122"/>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rPr>
        <w:t xml:space="preserve"> Be cautious of solvents such as </w:t>
      </w:r>
      <w:r>
        <w:rPr>
          <w:rFonts w:ascii="Arial" w:eastAsiaTheme="minorHAnsi" w:hAnsi="Arial"/>
          <w:b/>
          <w:bCs/>
        </w:rPr>
        <w:t>THF, methylene chloride, acetonitrile and any</w:t>
      </w:r>
    </w:p>
    <w:p w14:paraId="72F89FB6"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rPr>
        <w:t xml:space="preserve">    other solvent that is coordinating or oxidizing</w:t>
      </w:r>
      <w:r>
        <w:rPr>
          <w:rFonts w:ascii="Arial" w:eastAsiaTheme="minorHAnsi" w:hAnsi="Arial"/>
        </w:rPr>
        <w:t>-- these solvents affect the catalyst</w:t>
      </w:r>
    </w:p>
    <w:p w14:paraId="4713F996"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lifetime and may interfere with other users’ work.</w:t>
      </w:r>
    </w:p>
    <w:p w14:paraId="645ABBB1" w14:textId="77777777" w:rsidR="00003B01" w:rsidRDefault="00003B01" w:rsidP="00701084">
      <w:pPr>
        <w:widowControl w:val="0"/>
        <w:numPr>
          <w:ilvl w:val="0"/>
          <w:numId w:val="123"/>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w:t>
      </w:r>
      <w:r>
        <w:rPr>
          <w:rFonts w:ascii="Arial" w:eastAsiaTheme="minorHAnsi" w:hAnsi="Arial"/>
          <w:b/>
          <w:bCs/>
        </w:rPr>
        <w:t>Always</w:t>
      </w:r>
      <w:r>
        <w:rPr>
          <w:rFonts w:ascii="Arial" w:eastAsiaTheme="minorHAnsi" w:hAnsi="Arial"/>
        </w:rPr>
        <w:t xml:space="preserve"> sign into the log book located by the antechambers when you use the glove </w:t>
      </w:r>
    </w:p>
    <w:p w14:paraId="07DF6B18"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boxes.</w:t>
      </w:r>
    </w:p>
    <w:p w14:paraId="211C1983" w14:textId="77777777" w:rsidR="00003B01" w:rsidRDefault="00003B01" w:rsidP="00701084">
      <w:pPr>
        <w:widowControl w:val="0"/>
        <w:numPr>
          <w:ilvl w:val="0"/>
          <w:numId w:val="124"/>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The workstation ionizer reduces static inside the box and is good for use with </w:t>
      </w:r>
    </w:p>
    <w:p w14:paraId="4E0B8D5B"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crystalline and powder materials. </w:t>
      </w:r>
      <w:r>
        <w:rPr>
          <w:rFonts w:ascii="Arial" w:eastAsiaTheme="minorHAnsi" w:hAnsi="Arial"/>
          <w:b/>
          <w:bCs/>
        </w:rPr>
        <w:t>Make sure to turn it off after use!</w:t>
      </w:r>
    </w:p>
    <w:p w14:paraId="2C3AC2F0"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655533B9"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u w:val="single"/>
        </w:rPr>
        <w:t>What Goes in the Glove Box</w:t>
      </w:r>
      <w:r>
        <w:rPr>
          <w:rFonts w:ascii="Arial" w:eastAsiaTheme="minorHAnsi" w:hAnsi="Arial"/>
          <w:b/>
          <w:bCs/>
        </w:rPr>
        <w:t>:</w:t>
      </w:r>
    </w:p>
    <w:p w14:paraId="10AE2570" w14:textId="77777777" w:rsidR="00003B01" w:rsidRDefault="00003B01" w:rsidP="00701084">
      <w:pPr>
        <w:widowControl w:val="0"/>
        <w:numPr>
          <w:ilvl w:val="0"/>
          <w:numId w:val="125"/>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w:t>
      </w:r>
      <w:r>
        <w:rPr>
          <w:rFonts w:ascii="Arial" w:eastAsiaTheme="minorHAnsi" w:hAnsi="Arial"/>
          <w:b/>
          <w:bCs/>
        </w:rPr>
        <w:t>Glassware</w:t>
      </w:r>
      <w:r>
        <w:rPr>
          <w:rFonts w:ascii="Arial" w:eastAsiaTheme="minorHAnsi" w:hAnsi="Arial"/>
        </w:rPr>
        <w:t>- Glassware should be dried in an oven for at least a few hours before</w:t>
      </w:r>
    </w:p>
    <w:p w14:paraId="03DEFC61"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bringing it into the glove box. </w:t>
      </w:r>
    </w:p>
    <w:p w14:paraId="1C84BBAE" w14:textId="77777777" w:rsidR="00003B01" w:rsidRDefault="00003B01" w:rsidP="00701084">
      <w:pPr>
        <w:widowControl w:val="0"/>
        <w:numPr>
          <w:ilvl w:val="0"/>
          <w:numId w:val="126"/>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w:t>
      </w:r>
      <w:r>
        <w:rPr>
          <w:rFonts w:ascii="Arial" w:eastAsiaTheme="minorHAnsi" w:hAnsi="Arial"/>
          <w:b/>
          <w:bCs/>
        </w:rPr>
        <w:t>Chemicals</w:t>
      </w:r>
      <w:r>
        <w:rPr>
          <w:rFonts w:ascii="Arial" w:eastAsiaTheme="minorHAnsi" w:hAnsi="Arial"/>
        </w:rPr>
        <w:t xml:space="preserve">- Nonvolatile solids should be opened and covered with a Kimwipe and </w:t>
      </w:r>
    </w:p>
    <w:p w14:paraId="2B20BCA8"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rubber band unless packaged under an inert atmosphere (it will indicate this on the </w:t>
      </w:r>
    </w:p>
    <w:p w14:paraId="21F24696"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chemical when purchased). Volatile solids and liquids should be transferred to a </w:t>
      </w:r>
    </w:p>
    <w:p w14:paraId="668A9BE4"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flask, degassed, then brought in under inert atmosphere. Solvents from the solvent</w:t>
      </w:r>
    </w:p>
    <w:p w14:paraId="6E8B6AE4"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system </w:t>
      </w:r>
      <w:r>
        <w:rPr>
          <w:rFonts w:ascii="Arial" w:eastAsiaTheme="minorHAnsi" w:hAnsi="Arial"/>
          <w:b/>
          <w:bCs/>
        </w:rPr>
        <w:t>do not</w:t>
      </w:r>
      <w:r>
        <w:rPr>
          <w:rFonts w:ascii="Arial" w:eastAsiaTheme="minorHAnsi" w:hAnsi="Arial"/>
        </w:rPr>
        <w:t xml:space="preserve"> need to be degassed, and can be brought in directly from the system</w:t>
      </w:r>
    </w:p>
    <w:p w14:paraId="7590B0B3"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using a solvent bomb (see appropriate documentation for use of the solvent system). </w:t>
      </w:r>
    </w:p>
    <w:p w14:paraId="4AD7B73E" w14:textId="77777777" w:rsidR="00003B01" w:rsidRDefault="00003B01" w:rsidP="00701084">
      <w:pPr>
        <w:widowControl w:val="0"/>
        <w:numPr>
          <w:ilvl w:val="0"/>
          <w:numId w:val="127"/>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w:t>
      </w:r>
      <w:r>
        <w:rPr>
          <w:rFonts w:ascii="Arial" w:eastAsiaTheme="minorHAnsi" w:hAnsi="Arial"/>
          <w:b/>
          <w:bCs/>
        </w:rPr>
        <w:t>Porous Objects</w:t>
      </w:r>
      <w:r>
        <w:rPr>
          <w:rFonts w:ascii="Arial" w:eastAsiaTheme="minorHAnsi" w:hAnsi="Arial"/>
        </w:rPr>
        <w:t xml:space="preserve">- These items should be </w:t>
      </w:r>
      <w:r>
        <w:rPr>
          <w:rFonts w:ascii="Arial" w:eastAsiaTheme="minorHAnsi" w:hAnsi="Arial"/>
          <w:b/>
          <w:bCs/>
        </w:rPr>
        <w:t>kept to a minimum</w:t>
      </w:r>
      <w:r>
        <w:rPr>
          <w:rFonts w:ascii="Arial" w:eastAsiaTheme="minorHAnsi" w:hAnsi="Arial"/>
        </w:rPr>
        <w:t xml:space="preserve">. If these items are to be </w:t>
      </w:r>
    </w:p>
    <w:p w14:paraId="509D94DF"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brought into the glove box, they require an overnight pump-down in the large</w:t>
      </w:r>
    </w:p>
    <w:p w14:paraId="48651690"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rPr>
        <w:t xml:space="preserve">    antechamber. </w:t>
      </w:r>
      <w:r>
        <w:rPr>
          <w:rFonts w:ascii="Arial" w:eastAsiaTheme="minorHAnsi" w:hAnsi="Arial"/>
          <w:b/>
          <w:bCs/>
        </w:rPr>
        <w:t>These items include gloves, plastic syringes and needles, caps,</w:t>
      </w:r>
    </w:p>
    <w:p w14:paraId="691F6D33"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 xml:space="preserve">    septa, plastic freezer bags, etc</w:t>
      </w:r>
      <w:r>
        <w:rPr>
          <w:rFonts w:ascii="Arial" w:eastAsiaTheme="minorHAnsi" w:hAnsi="Arial"/>
        </w:rPr>
        <w:t xml:space="preserve">. </w:t>
      </w:r>
      <w:r>
        <w:rPr>
          <w:rFonts w:ascii="Arial" w:eastAsiaTheme="minorHAnsi" w:hAnsi="Arial"/>
          <w:b/>
          <w:bCs/>
        </w:rPr>
        <w:t xml:space="preserve">Kimwipes are also included, but should be </w:t>
      </w:r>
    </w:p>
    <w:p w14:paraId="75AD2407"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 xml:space="preserve">    dried in the cold oven for at least 24 hours before overnight pump-down.</w:t>
      </w:r>
    </w:p>
    <w:p w14:paraId="0E4C0CF8" w14:textId="77777777" w:rsidR="00003B01" w:rsidRDefault="00003B01" w:rsidP="00701084">
      <w:pPr>
        <w:widowControl w:val="0"/>
        <w:numPr>
          <w:ilvl w:val="0"/>
          <w:numId w:val="128"/>
        </w:numPr>
        <w:tabs>
          <w:tab w:val="clear" w:pos="360"/>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rPr>
        <w:lastRenderedPageBreak/>
        <w:t xml:space="preserve"> Molecular Sieves</w:t>
      </w:r>
      <w:r>
        <w:rPr>
          <w:rFonts w:ascii="Arial" w:eastAsiaTheme="minorHAnsi" w:hAnsi="Arial"/>
        </w:rPr>
        <w:t xml:space="preserve">- Molecular sieves are essential to drying solvents and must be </w:t>
      </w:r>
    </w:p>
    <w:p w14:paraId="169A3347"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activated first! Sieves can be activated by heating (~250 °C) under vacuum overnight.</w:t>
      </w:r>
    </w:p>
    <w:p w14:paraId="34ADF293"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After activation, they can then be brought into the box under vacuum.  </w:t>
      </w:r>
    </w:p>
    <w:p w14:paraId="345D3F95" w14:textId="77777777" w:rsidR="001258F0" w:rsidRDefault="001258F0"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103FCBB2"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u w:val="single"/>
        </w:rPr>
        <w:t>Bringing Items In Using the Small Antechamber</w:t>
      </w:r>
      <w:r>
        <w:rPr>
          <w:rFonts w:ascii="Arial" w:eastAsiaTheme="minorHAnsi" w:hAnsi="Arial"/>
          <w:b/>
          <w:bCs/>
        </w:rPr>
        <w:t>:</w:t>
      </w:r>
    </w:p>
    <w:p w14:paraId="7A761A6B" w14:textId="77777777" w:rsidR="00003B01" w:rsidRDefault="00003B01" w:rsidP="00701084">
      <w:pPr>
        <w:widowControl w:val="0"/>
        <w:numPr>
          <w:ilvl w:val="1"/>
          <w:numId w:val="129"/>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Turn the valve located on the front of the antechamber from “Evacuate” to “Refill” and ensure the pressure reaches atmospheric pressure (0 Hg according to the vacuum gauge) [Refer to Figure 1 below]. </w:t>
      </w:r>
    </w:p>
    <w:p w14:paraId="1FE061E6" w14:textId="77777777" w:rsidR="00003B01" w:rsidRDefault="00003B01" w:rsidP="00701084">
      <w:pPr>
        <w:widowControl w:val="0"/>
        <w:numPr>
          <w:ilvl w:val="1"/>
          <w:numId w:val="129"/>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Set the valve to “Closed” before opening the antechamber door.</w:t>
      </w:r>
    </w:p>
    <w:p w14:paraId="7E188519" w14:textId="77777777" w:rsidR="00003B01" w:rsidRDefault="00003B01" w:rsidP="00701084">
      <w:pPr>
        <w:widowControl w:val="0"/>
        <w:numPr>
          <w:ilvl w:val="1"/>
          <w:numId w:val="129"/>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Open the outer door and place items into the chamber.</w:t>
      </w:r>
    </w:p>
    <w:p w14:paraId="0DB71A67" w14:textId="77777777" w:rsidR="00003B01" w:rsidRDefault="00003B01" w:rsidP="00701084">
      <w:pPr>
        <w:widowControl w:val="0"/>
        <w:numPr>
          <w:ilvl w:val="1"/>
          <w:numId w:val="129"/>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Close the door, making sure that the door is closed tightly (but not too tightly-- you don’t need to use your superhuman strength on the poor door!). </w:t>
      </w:r>
    </w:p>
    <w:p w14:paraId="447CA0E2" w14:textId="77777777" w:rsidR="00003B01" w:rsidRDefault="00003B01" w:rsidP="00701084">
      <w:pPr>
        <w:widowControl w:val="0"/>
        <w:numPr>
          <w:ilvl w:val="1"/>
          <w:numId w:val="129"/>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Turn the valve to “Evacuate.” </w:t>
      </w:r>
    </w:p>
    <w:p w14:paraId="7C34D22B" w14:textId="77777777" w:rsidR="00003B01" w:rsidRDefault="00003B01" w:rsidP="00701084">
      <w:pPr>
        <w:widowControl w:val="0"/>
        <w:numPr>
          <w:ilvl w:val="1"/>
          <w:numId w:val="129"/>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Refill the chamber with N</w:t>
      </w:r>
      <w:r>
        <w:rPr>
          <w:rFonts w:ascii="Arial" w:eastAsiaTheme="minorHAnsi" w:hAnsi="Arial"/>
          <w:sz w:val="16"/>
          <w:szCs w:val="16"/>
          <w:vertAlign w:val="subscript"/>
        </w:rPr>
        <w:t>2</w:t>
      </w:r>
      <w:r>
        <w:rPr>
          <w:rFonts w:ascii="Arial" w:eastAsiaTheme="minorHAnsi" w:hAnsi="Arial"/>
        </w:rPr>
        <w:t xml:space="preserve"> after 5 minutes, then evacuate again. </w:t>
      </w:r>
    </w:p>
    <w:p w14:paraId="116FB42F" w14:textId="77777777" w:rsidR="00003B01" w:rsidRDefault="00003B01" w:rsidP="00701084">
      <w:pPr>
        <w:widowControl w:val="0"/>
        <w:numPr>
          <w:ilvl w:val="1"/>
          <w:numId w:val="129"/>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Repeat Steps 5-6 for 2 additional times. </w:t>
      </w:r>
    </w:p>
    <w:p w14:paraId="05602C98" w14:textId="77777777" w:rsidR="00003B01" w:rsidRDefault="00003B01" w:rsidP="00701084">
      <w:pPr>
        <w:widowControl w:val="0"/>
        <w:numPr>
          <w:ilvl w:val="1"/>
          <w:numId w:val="129"/>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After the last cycle, refill the chamber and turn the valve to “Closed.” You may now open the inner door and take your items into the box.</w:t>
      </w:r>
    </w:p>
    <w:p w14:paraId="559B7B90" w14:textId="77777777" w:rsidR="00003B01" w:rsidRDefault="00003B01" w:rsidP="00701084">
      <w:pPr>
        <w:widowControl w:val="0"/>
        <w:numPr>
          <w:ilvl w:val="1"/>
          <w:numId w:val="129"/>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Close the inner door and evacuate the chamber when not in use.</w:t>
      </w:r>
    </w:p>
    <w:p w14:paraId="48E033EE"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5C350B86" w14:textId="5AF36D6F"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jc w:val="center"/>
        <w:rPr>
          <w:rFonts w:ascii="Arial" w:eastAsiaTheme="minorHAnsi" w:hAnsi="Arial"/>
        </w:rPr>
      </w:pPr>
      <w:r>
        <w:rPr>
          <w:rFonts w:ascii="Helvetica" w:eastAsiaTheme="minorHAnsi" w:hAnsi="Helvetica" w:cs="Helvetica"/>
          <w:noProof/>
          <w:kern w:val="1"/>
        </w:rPr>
        <w:drawing>
          <wp:inline distT="0" distB="0" distL="0" distR="0" wp14:anchorId="3EB8A2C3" wp14:editId="63980B39">
            <wp:extent cx="3975100" cy="2832100"/>
            <wp:effectExtent l="0" t="0" r="12700" b="1270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975100" cy="2832100"/>
                    </a:xfrm>
                    <a:prstGeom prst="rect">
                      <a:avLst/>
                    </a:prstGeom>
                    <a:noFill/>
                    <a:ln>
                      <a:noFill/>
                    </a:ln>
                  </pic:spPr>
                </pic:pic>
              </a:graphicData>
            </a:graphic>
          </wp:inline>
        </w:drawing>
      </w:r>
    </w:p>
    <w:p w14:paraId="7A07FA41"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rPr>
        <w:t>Figure 1</w:t>
      </w:r>
      <w:r>
        <w:rPr>
          <w:rFonts w:ascii="Arial" w:eastAsiaTheme="minorHAnsi" w:hAnsi="Arial"/>
        </w:rPr>
        <w:t>. Directions of the valve for the small antechamber, where turning the valve left evacuates the chamber, turning it upward closes off the chamber from the glove box atmosphere, and turning it right refills the antechamber with N</w:t>
      </w:r>
      <w:r>
        <w:rPr>
          <w:rFonts w:ascii="Arial" w:eastAsiaTheme="minorHAnsi" w:hAnsi="Arial"/>
          <w:sz w:val="16"/>
          <w:szCs w:val="16"/>
          <w:vertAlign w:val="subscript"/>
        </w:rPr>
        <w:t>2</w:t>
      </w:r>
      <w:r>
        <w:rPr>
          <w:rFonts w:ascii="Arial" w:eastAsiaTheme="minorHAnsi" w:hAnsi="Arial"/>
        </w:rPr>
        <w:t xml:space="preserve">.   </w:t>
      </w:r>
    </w:p>
    <w:p w14:paraId="1F188301"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0A668CB7"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u w:val="single"/>
        </w:rPr>
        <w:t>Bringing Items Out Using the Small Antechamber</w:t>
      </w:r>
      <w:r>
        <w:rPr>
          <w:rFonts w:ascii="Arial" w:eastAsiaTheme="minorHAnsi" w:hAnsi="Arial"/>
          <w:b/>
          <w:bCs/>
        </w:rPr>
        <w:t>:</w:t>
      </w:r>
    </w:p>
    <w:p w14:paraId="1B3109AC" w14:textId="77777777" w:rsidR="00003B01" w:rsidRDefault="00003B01" w:rsidP="00701084">
      <w:pPr>
        <w:widowControl w:val="0"/>
        <w:numPr>
          <w:ilvl w:val="1"/>
          <w:numId w:val="130"/>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When you are done working in the box, turn the antechamber valve to “Closed” and open the door. Place all items to be removed into the chamber’s tray and close the inner door.</w:t>
      </w:r>
    </w:p>
    <w:p w14:paraId="434CC002" w14:textId="77777777" w:rsidR="00003B01" w:rsidRDefault="00003B01" w:rsidP="00701084">
      <w:pPr>
        <w:widowControl w:val="0"/>
        <w:numPr>
          <w:ilvl w:val="1"/>
          <w:numId w:val="130"/>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Open the outer door (making sure the inner door is closed!), take your items out, and close the outer door once again.</w:t>
      </w:r>
    </w:p>
    <w:p w14:paraId="726EF33A" w14:textId="77777777" w:rsidR="00003B01" w:rsidRDefault="00003B01" w:rsidP="00701084">
      <w:pPr>
        <w:widowControl w:val="0"/>
        <w:numPr>
          <w:ilvl w:val="1"/>
          <w:numId w:val="130"/>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Place the antechamber under vacuum (turn valve to “Evacuate”) when finished.  </w:t>
      </w:r>
    </w:p>
    <w:p w14:paraId="2575E47E"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36CB8952"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395FD692"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2CB77954"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15B660A3"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u w:val="single"/>
        </w:rPr>
        <w:t>Bringing Items In Using the Large Antechamber</w:t>
      </w:r>
      <w:r>
        <w:rPr>
          <w:rFonts w:ascii="Arial" w:eastAsiaTheme="minorHAnsi" w:hAnsi="Arial"/>
          <w:b/>
          <w:bCs/>
        </w:rPr>
        <w:t>:</w:t>
      </w:r>
    </w:p>
    <w:p w14:paraId="10A60DE2" w14:textId="77777777" w:rsidR="00003B01" w:rsidRDefault="00003B01" w:rsidP="00701084">
      <w:pPr>
        <w:widowControl w:val="0"/>
        <w:numPr>
          <w:ilvl w:val="1"/>
          <w:numId w:val="131"/>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Close off vacuum to the large antechamber by pulling the black vacuum switch up so that it is perpendicular with the vacuum tube [Refer to Figure 2 below]. </w:t>
      </w:r>
    </w:p>
    <w:p w14:paraId="4D6F4136" w14:textId="77777777" w:rsidR="00003B01" w:rsidRDefault="00003B01" w:rsidP="00701084">
      <w:pPr>
        <w:widowControl w:val="0"/>
        <w:numPr>
          <w:ilvl w:val="1"/>
          <w:numId w:val="131"/>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Pull the yellow switch from the “S” to the “O” position-- the antechamber will fill with N</w:t>
      </w:r>
      <w:r>
        <w:rPr>
          <w:rFonts w:ascii="Arial" w:eastAsiaTheme="minorHAnsi" w:hAnsi="Arial"/>
          <w:sz w:val="16"/>
          <w:szCs w:val="16"/>
          <w:vertAlign w:val="subscript"/>
        </w:rPr>
        <w:t>2</w:t>
      </w:r>
      <w:r>
        <w:rPr>
          <w:rFonts w:ascii="Arial" w:eastAsiaTheme="minorHAnsi" w:hAnsi="Arial"/>
        </w:rPr>
        <w:t xml:space="preserve"> [See Figure 2 below]. </w:t>
      </w:r>
    </w:p>
    <w:p w14:paraId="4025919A" w14:textId="77777777" w:rsidR="00003B01" w:rsidRDefault="00003B01" w:rsidP="00701084">
      <w:pPr>
        <w:widowControl w:val="0"/>
        <w:numPr>
          <w:ilvl w:val="1"/>
          <w:numId w:val="131"/>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When the chamber is completely filled, open the chamber, place items inside the tray, and close the chamber. </w:t>
      </w:r>
    </w:p>
    <w:p w14:paraId="7C4FAABE" w14:textId="77777777" w:rsidR="00003B01" w:rsidRDefault="00003B01" w:rsidP="00701084">
      <w:pPr>
        <w:widowControl w:val="0"/>
        <w:numPr>
          <w:ilvl w:val="1"/>
          <w:numId w:val="131"/>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Push the yellow switch from “O” to “S” and pull the black vacuum switch back in the downward position so that I chamber becomes evacuated. </w:t>
      </w:r>
    </w:p>
    <w:p w14:paraId="17562726" w14:textId="77777777" w:rsidR="00003B01" w:rsidRDefault="00003B01" w:rsidP="00701084">
      <w:pPr>
        <w:widowControl w:val="0"/>
        <w:numPr>
          <w:ilvl w:val="1"/>
          <w:numId w:val="131"/>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Cycle the materials in using the procedure for the small antechamber with 3 refill/evacuate cycles. </w:t>
      </w:r>
    </w:p>
    <w:p w14:paraId="5F28947A" w14:textId="77777777" w:rsidR="00003B01" w:rsidRDefault="00003B01" w:rsidP="00701084">
      <w:pPr>
        <w:widowControl w:val="0"/>
        <w:numPr>
          <w:ilvl w:val="1"/>
          <w:numId w:val="131"/>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After the last cycle, refill the large antechamber and open the inner door and take your items into the box. </w:t>
      </w:r>
    </w:p>
    <w:p w14:paraId="32D4E496" w14:textId="77777777" w:rsidR="00003B01" w:rsidRDefault="00003B01" w:rsidP="00701084">
      <w:pPr>
        <w:widowControl w:val="0"/>
        <w:numPr>
          <w:ilvl w:val="1"/>
          <w:numId w:val="131"/>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Close the inner door and evacuate the chamber when not in use. </w:t>
      </w:r>
    </w:p>
    <w:p w14:paraId="2C522749"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66B9D85C" w14:textId="6550096A"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jc w:val="center"/>
        <w:rPr>
          <w:rFonts w:ascii="Arial" w:eastAsiaTheme="minorHAnsi" w:hAnsi="Arial"/>
        </w:rPr>
      </w:pPr>
      <w:r>
        <w:rPr>
          <w:rFonts w:ascii="Helvetica" w:eastAsiaTheme="minorHAnsi" w:hAnsi="Helvetica" w:cs="Helvetica"/>
          <w:noProof/>
          <w:kern w:val="1"/>
        </w:rPr>
        <w:drawing>
          <wp:inline distT="0" distB="0" distL="0" distR="0" wp14:anchorId="4C48DB98" wp14:editId="78DA2F28">
            <wp:extent cx="4127500" cy="3073400"/>
            <wp:effectExtent l="0" t="0" r="12700" b="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27500" cy="3073400"/>
                    </a:xfrm>
                    <a:prstGeom prst="rect">
                      <a:avLst/>
                    </a:prstGeom>
                    <a:noFill/>
                    <a:ln>
                      <a:noFill/>
                    </a:ln>
                  </pic:spPr>
                </pic:pic>
              </a:graphicData>
            </a:graphic>
          </wp:inline>
        </w:drawing>
      </w:r>
    </w:p>
    <w:p w14:paraId="02AE2E26"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rPr>
        <w:t>Figure 2.</w:t>
      </w:r>
      <w:r>
        <w:rPr>
          <w:rFonts w:ascii="Arial" w:eastAsiaTheme="minorHAnsi" w:hAnsi="Arial"/>
        </w:rPr>
        <w:t xml:space="preserve"> Vacuum and N</w:t>
      </w:r>
      <w:r>
        <w:rPr>
          <w:rFonts w:ascii="Arial" w:eastAsiaTheme="minorHAnsi" w:hAnsi="Arial"/>
          <w:sz w:val="16"/>
          <w:szCs w:val="16"/>
          <w:vertAlign w:val="subscript"/>
        </w:rPr>
        <w:t>2</w:t>
      </w:r>
      <w:r>
        <w:rPr>
          <w:rFonts w:ascii="Arial" w:eastAsiaTheme="minorHAnsi" w:hAnsi="Arial"/>
        </w:rPr>
        <w:t xml:space="preserve"> switches for the large antechamber for cycling in materials.</w:t>
      </w:r>
    </w:p>
    <w:p w14:paraId="6F2D0A6B"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2DF5A7EE"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u w:val="single"/>
        </w:rPr>
        <w:t>Bringing Items Out Using the Large Antechamber</w:t>
      </w:r>
      <w:r>
        <w:rPr>
          <w:rFonts w:ascii="Arial" w:eastAsiaTheme="minorHAnsi" w:hAnsi="Arial"/>
          <w:b/>
          <w:bCs/>
        </w:rPr>
        <w:t>:</w:t>
      </w:r>
    </w:p>
    <w:p w14:paraId="44382602" w14:textId="77777777" w:rsidR="00003B01" w:rsidRDefault="00003B01" w:rsidP="00701084">
      <w:pPr>
        <w:widowControl w:val="0"/>
        <w:numPr>
          <w:ilvl w:val="1"/>
          <w:numId w:val="132"/>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When you are done working in the box, close off vacuum to the large antechamber by pulling the black vacuum switch up so that it is perpendicular with the vacuum tube and then pull the yellow switch from the “S” to the “O” position-- the antechamber will fill with N</w:t>
      </w:r>
      <w:r>
        <w:rPr>
          <w:rFonts w:ascii="Arial" w:eastAsiaTheme="minorHAnsi" w:hAnsi="Arial"/>
          <w:sz w:val="16"/>
          <w:szCs w:val="16"/>
          <w:vertAlign w:val="subscript"/>
        </w:rPr>
        <w:t>2</w:t>
      </w:r>
      <w:r>
        <w:rPr>
          <w:rFonts w:ascii="Arial" w:eastAsiaTheme="minorHAnsi" w:hAnsi="Arial"/>
        </w:rPr>
        <w:t>.</w:t>
      </w:r>
    </w:p>
    <w:p w14:paraId="3916FEAF" w14:textId="77777777" w:rsidR="00003B01" w:rsidRDefault="00003B01" w:rsidP="00701084">
      <w:pPr>
        <w:widowControl w:val="0"/>
        <w:numPr>
          <w:ilvl w:val="1"/>
          <w:numId w:val="132"/>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Place all items to be removed into the chamber’s tray and close the inner door.</w:t>
      </w:r>
    </w:p>
    <w:p w14:paraId="42353EE4" w14:textId="77777777" w:rsidR="00003B01" w:rsidRDefault="00003B01" w:rsidP="00701084">
      <w:pPr>
        <w:widowControl w:val="0"/>
        <w:numPr>
          <w:ilvl w:val="1"/>
          <w:numId w:val="132"/>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Open the outer door (making sure the inner door is closed!), take your items out, and close the outer door once again.</w:t>
      </w:r>
    </w:p>
    <w:p w14:paraId="0FBA76F7" w14:textId="77777777" w:rsidR="00003B01" w:rsidRDefault="00003B01" w:rsidP="00701084">
      <w:pPr>
        <w:widowControl w:val="0"/>
        <w:numPr>
          <w:ilvl w:val="1"/>
          <w:numId w:val="132"/>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lastRenderedPageBreak/>
        <w:t xml:space="preserve">Place the antechamber under vacuum when finished. </w:t>
      </w:r>
    </w:p>
    <w:p w14:paraId="7F7295CD"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69E9E2E4"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4CB223C3"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u w:val="single"/>
        </w:rPr>
        <w:t>Operating the Drying Vacuum Line</w:t>
      </w:r>
      <w:r>
        <w:rPr>
          <w:rFonts w:ascii="Arial" w:eastAsiaTheme="minorHAnsi" w:hAnsi="Arial"/>
          <w:b/>
          <w:bCs/>
        </w:rPr>
        <w:t>:</w:t>
      </w:r>
    </w:p>
    <w:p w14:paraId="6912CEFF" w14:textId="77777777" w:rsidR="00003B01" w:rsidRDefault="00003B01" w:rsidP="00701084">
      <w:pPr>
        <w:widowControl w:val="0"/>
        <w:numPr>
          <w:ilvl w:val="1"/>
          <w:numId w:val="133"/>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The valve should be always in the closed position when not in use (arrow perpendicular to the steel vacuum tube) [Refer to Figure 3 below] . </w:t>
      </w:r>
    </w:p>
    <w:p w14:paraId="119C00B4" w14:textId="77777777" w:rsidR="00003B01" w:rsidRDefault="00003B01" w:rsidP="00701084">
      <w:pPr>
        <w:widowControl w:val="0"/>
        <w:numPr>
          <w:ilvl w:val="1"/>
          <w:numId w:val="133"/>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Ensure liquid nitrogen is filled in the trap, and all vacuum tubes are properly connected [Refer to Figure 4 below]. </w:t>
      </w:r>
    </w:p>
    <w:p w14:paraId="28D3BABB" w14:textId="77777777" w:rsidR="00003B01" w:rsidRDefault="00003B01" w:rsidP="00701084">
      <w:pPr>
        <w:widowControl w:val="0"/>
        <w:numPr>
          <w:ilvl w:val="1"/>
          <w:numId w:val="133"/>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Turn on the vacuum pump. </w:t>
      </w:r>
    </w:p>
    <w:p w14:paraId="5DAF5A65" w14:textId="77777777" w:rsidR="00003B01" w:rsidRDefault="00003B01" w:rsidP="00701084">
      <w:pPr>
        <w:widowControl w:val="0"/>
        <w:numPr>
          <w:ilvl w:val="1"/>
          <w:numId w:val="133"/>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When you need to apply vacuum to your system, attach the vacuum hose located in the glove box to the vacuum adapter on your apparatus and </w:t>
      </w:r>
      <w:r>
        <w:rPr>
          <w:rFonts w:ascii="Arial" w:eastAsiaTheme="minorHAnsi" w:hAnsi="Arial"/>
          <w:b/>
          <w:bCs/>
        </w:rPr>
        <w:t>slowly</w:t>
      </w:r>
      <w:r>
        <w:rPr>
          <w:rFonts w:ascii="Arial" w:eastAsiaTheme="minorHAnsi" w:hAnsi="Arial"/>
        </w:rPr>
        <w:t xml:space="preserve"> turn the valve in line with the steel vacuum tube. </w:t>
      </w:r>
    </w:p>
    <w:p w14:paraId="2B2BB2F4" w14:textId="77777777" w:rsidR="00003B01" w:rsidRDefault="00003B01" w:rsidP="00701084">
      <w:pPr>
        <w:widowControl w:val="0"/>
        <w:numPr>
          <w:ilvl w:val="1"/>
          <w:numId w:val="133"/>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Once you’re finished with the vacuum, close the valve and remove your apparatus from the drying line.</w:t>
      </w:r>
    </w:p>
    <w:p w14:paraId="467D0173" w14:textId="77777777" w:rsidR="00003B01" w:rsidRDefault="00003B01" w:rsidP="00701084">
      <w:pPr>
        <w:widowControl w:val="0"/>
        <w:numPr>
          <w:ilvl w:val="1"/>
          <w:numId w:val="133"/>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Turn off the pump and remove the liquid nitrogen dewar from the trap, and then </w:t>
      </w:r>
      <w:r>
        <w:rPr>
          <w:rFonts w:ascii="Arial" w:eastAsiaTheme="minorHAnsi" w:hAnsi="Arial"/>
          <w:b/>
          <w:bCs/>
        </w:rPr>
        <w:t>clean out the trap and replace for the next person to use</w:t>
      </w:r>
      <w:r>
        <w:rPr>
          <w:rFonts w:ascii="Arial" w:eastAsiaTheme="minorHAnsi" w:hAnsi="Arial"/>
        </w:rPr>
        <w:t xml:space="preserve">. </w:t>
      </w:r>
    </w:p>
    <w:p w14:paraId="44AD6534" w14:textId="7BD8E573"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jc w:val="center"/>
        <w:rPr>
          <w:rFonts w:ascii="Arial" w:eastAsiaTheme="minorHAnsi" w:hAnsi="Arial"/>
        </w:rPr>
      </w:pPr>
      <w:r>
        <w:rPr>
          <w:rFonts w:ascii="Helvetica" w:eastAsiaTheme="minorHAnsi" w:hAnsi="Helvetica" w:cs="Helvetica"/>
          <w:noProof/>
          <w:kern w:val="1"/>
        </w:rPr>
        <w:drawing>
          <wp:inline distT="0" distB="0" distL="0" distR="0" wp14:anchorId="221D3E5F" wp14:editId="2FC6E200">
            <wp:extent cx="2870200" cy="3124200"/>
            <wp:effectExtent l="0" t="0" r="0"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70200" cy="3124200"/>
                    </a:xfrm>
                    <a:prstGeom prst="rect">
                      <a:avLst/>
                    </a:prstGeom>
                    <a:noFill/>
                    <a:ln>
                      <a:noFill/>
                    </a:ln>
                  </pic:spPr>
                </pic:pic>
              </a:graphicData>
            </a:graphic>
          </wp:inline>
        </w:drawing>
      </w:r>
    </w:p>
    <w:p w14:paraId="4B106038"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rPr>
        <w:t>Figure 3.</w:t>
      </w:r>
      <w:r>
        <w:rPr>
          <w:rFonts w:ascii="Arial" w:eastAsiaTheme="minorHAnsi" w:hAnsi="Arial"/>
        </w:rPr>
        <w:t xml:space="preserve"> Vacuum line valve inside the glove box used for drying purposes. The valve should always be perpendicular to the line (in the closed position) when not in use!</w:t>
      </w:r>
    </w:p>
    <w:p w14:paraId="4E482680"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40F9D464" w14:textId="44ED0321"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jc w:val="center"/>
        <w:rPr>
          <w:rFonts w:ascii="Arial" w:eastAsiaTheme="minorHAnsi" w:hAnsi="Arial"/>
        </w:rPr>
      </w:pPr>
      <w:r>
        <w:rPr>
          <w:rFonts w:ascii="Helvetica" w:eastAsiaTheme="minorHAnsi" w:hAnsi="Helvetica" w:cs="Helvetica"/>
          <w:noProof/>
          <w:kern w:val="1"/>
        </w:rPr>
        <w:lastRenderedPageBreak/>
        <w:drawing>
          <wp:inline distT="0" distB="0" distL="0" distR="0" wp14:anchorId="56EE886B" wp14:editId="6BF5849A">
            <wp:extent cx="3530600" cy="2400300"/>
            <wp:effectExtent l="0" t="0" r="0" b="12700"/>
            <wp:docPr id="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530600" cy="2400300"/>
                    </a:xfrm>
                    <a:prstGeom prst="rect">
                      <a:avLst/>
                    </a:prstGeom>
                    <a:noFill/>
                    <a:ln>
                      <a:noFill/>
                    </a:ln>
                  </pic:spPr>
                </pic:pic>
              </a:graphicData>
            </a:graphic>
          </wp:inline>
        </w:drawing>
      </w:r>
    </w:p>
    <w:p w14:paraId="4B55DCA4"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rPr>
        <w:t>Figure 4.</w:t>
      </w:r>
      <w:r>
        <w:rPr>
          <w:rFonts w:ascii="Arial" w:eastAsiaTheme="minorHAnsi" w:hAnsi="Arial"/>
        </w:rPr>
        <w:t xml:space="preserve"> Vacuum pump and trap for the vacuum line located inside the box. This setup is located below the glove box. Remember that after use, the trap </w:t>
      </w:r>
      <w:r>
        <w:rPr>
          <w:rFonts w:ascii="Arial" w:eastAsiaTheme="minorHAnsi" w:hAnsi="Arial"/>
          <w:b/>
          <w:bCs/>
        </w:rPr>
        <w:t>must</w:t>
      </w:r>
      <w:r>
        <w:rPr>
          <w:rFonts w:ascii="Arial" w:eastAsiaTheme="minorHAnsi" w:hAnsi="Arial"/>
        </w:rPr>
        <w:t xml:space="preserve"> be cleaned out for the next user!!</w:t>
      </w:r>
    </w:p>
    <w:p w14:paraId="37FE5107"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32773E07"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u w:val="single"/>
        </w:rPr>
        <w:t>Using Solvents in the Glove Box and Purging</w:t>
      </w:r>
      <w:r>
        <w:rPr>
          <w:rFonts w:ascii="Arial" w:eastAsiaTheme="minorHAnsi" w:hAnsi="Arial"/>
          <w:b/>
          <w:bCs/>
        </w:rPr>
        <w:t>:</w:t>
      </w:r>
    </w:p>
    <w:p w14:paraId="23936D22" w14:textId="77777777" w:rsidR="00003B01" w:rsidRDefault="00003B01" w:rsidP="00701084">
      <w:pPr>
        <w:widowControl w:val="0"/>
        <w:numPr>
          <w:ilvl w:val="1"/>
          <w:numId w:val="134"/>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b/>
          <w:bCs/>
        </w:rPr>
      </w:pPr>
      <w:r>
        <w:rPr>
          <w:rFonts w:ascii="Arial" w:eastAsiaTheme="minorHAnsi" w:hAnsi="Arial"/>
        </w:rPr>
        <w:t>You should always turn off the “Circulation Purifier” and “Analyzer” found on the touch screen of the glove box by pressing the “Functions” key, and then pressing the “Analyzer” and “Circulation Purifier” buttons. When you press these buttons, you should hear a noise and you should see “####” where the O</w:t>
      </w:r>
      <w:r>
        <w:rPr>
          <w:rFonts w:ascii="Arial" w:eastAsiaTheme="minorHAnsi" w:hAnsi="Arial"/>
          <w:sz w:val="16"/>
          <w:szCs w:val="16"/>
          <w:vertAlign w:val="subscript"/>
        </w:rPr>
        <w:t>2</w:t>
      </w:r>
      <w:r>
        <w:rPr>
          <w:rFonts w:ascii="Arial" w:eastAsiaTheme="minorHAnsi" w:hAnsi="Arial"/>
        </w:rPr>
        <w:t xml:space="preserve"> and H</w:t>
      </w:r>
      <w:r>
        <w:rPr>
          <w:rFonts w:ascii="Arial" w:eastAsiaTheme="minorHAnsi" w:hAnsi="Arial"/>
          <w:sz w:val="16"/>
          <w:szCs w:val="16"/>
          <w:vertAlign w:val="subscript"/>
        </w:rPr>
        <w:t>2</w:t>
      </w:r>
      <w:r>
        <w:rPr>
          <w:rFonts w:ascii="Arial" w:eastAsiaTheme="minorHAnsi" w:hAnsi="Arial"/>
        </w:rPr>
        <w:t xml:space="preserve">O readings used to be in the main menu-- this is normal [Refer to Figure 5 below]. </w:t>
      </w:r>
      <w:r>
        <w:rPr>
          <w:rFonts w:ascii="Arial" w:eastAsiaTheme="minorHAnsi" w:hAnsi="Arial"/>
          <w:b/>
          <w:bCs/>
        </w:rPr>
        <w:t xml:space="preserve">This prevents solvents from getting into the circulator and analyzers and destroying the catalyst and analyzer systems. </w:t>
      </w:r>
    </w:p>
    <w:p w14:paraId="69CE7BFA" w14:textId="77777777" w:rsidR="00003B01" w:rsidRDefault="00003B01" w:rsidP="00701084">
      <w:pPr>
        <w:widowControl w:val="0"/>
        <w:numPr>
          <w:ilvl w:val="1"/>
          <w:numId w:val="134"/>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b/>
          <w:bCs/>
        </w:rPr>
      </w:pPr>
      <w:r>
        <w:rPr>
          <w:rFonts w:ascii="Arial" w:eastAsiaTheme="minorHAnsi" w:hAnsi="Arial"/>
        </w:rPr>
        <w:t>When you are done using solvents, remove all pipettes that have touched the solvent, along with any flasks/NMR tubes/etc. from the box.</w:t>
      </w:r>
    </w:p>
    <w:p w14:paraId="317722BA"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p>
    <w:p w14:paraId="427C0B8B" w14:textId="08DD7D1F"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jc w:val="center"/>
        <w:rPr>
          <w:rFonts w:ascii="Arial" w:eastAsiaTheme="minorHAnsi" w:hAnsi="Arial"/>
          <w:b/>
          <w:bCs/>
        </w:rPr>
      </w:pPr>
      <w:r>
        <w:rPr>
          <w:rFonts w:ascii="Helvetica" w:eastAsiaTheme="minorHAnsi" w:hAnsi="Helvetica" w:cs="Helvetica"/>
          <w:noProof/>
          <w:kern w:val="1"/>
        </w:rPr>
        <w:drawing>
          <wp:inline distT="0" distB="0" distL="0" distR="0" wp14:anchorId="17F45CC5" wp14:editId="569AB9FA">
            <wp:extent cx="3162300" cy="2552700"/>
            <wp:effectExtent l="0" t="0" r="12700" b="12700"/>
            <wp:docPr id="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62300" cy="2552700"/>
                    </a:xfrm>
                    <a:prstGeom prst="rect">
                      <a:avLst/>
                    </a:prstGeom>
                    <a:noFill/>
                    <a:ln>
                      <a:noFill/>
                    </a:ln>
                  </pic:spPr>
                </pic:pic>
              </a:graphicData>
            </a:graphic>
          </wp:inline>
        </w:drawing>
      </w:r>
      <w:r>
        <w:rPr>
          <w:rFonts w:ascii="Helvetica" w:eastAsiaTheme="minorHAnsi" w:hAnsi="Helvetica" w:cs="Helvetica"/>
          <w:noProof/>
          <w:kern w:val="1"/>
        </w:rPr>
        <w:drawing>
          <wp:inline distT="0" distB="0" distL="0" distR="0" wp14:anchorId="1497BAA0" wp14:editId="47067FDF">
            <wp:extent cx="2768600" cy="2552700"/>
            <wp:effectExtent l="0" t="0" r="0" b="12700"/>
            <wp:docPr id="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68600" cy="2552700"/>
                    </a:xfrm>
                    <a:prstGeom prst="rect">
                      <a:avLst/>
                    </a:prstGeom>
                    <a:noFill/>
                    <a:ln>
                      <a:noFill/>
                    </a:ln>
                  </pic:spPr>
                </pic:pic>
              </a:graphicData>
            </a:graphic>
          </wp:inline>
        </w:drawing>
      </w:r>
    </w:p>
    <w:p w14:paraId="2BD3A266"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rPr>
        <w:t>Figure 5.</w:t>
      </w:r>
      <w:r>
        <w:rPr>
          <w:rFonts w:ascii="Arial" w:eastAsiaTheme="minorHAnsi" w:hAnsi="Arial"/>
        </w:rPr>
        <w:t xml:space="preserve"> Using the touch screen to shut off the circulation and analyzer systems within the glove box when solvents are in use. </w:t>
      </w:r>
    </w:p>
    <w:p w14:paraId="7109E0CB"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2301BF5D" w14:textId="77777777" w:rsidR="00003B01" w:rsidRDefault="00003B01" w:rsidP="00701084">
      <w:pPr>
        <w:widowControl w:val="0"/>
        <w:numPr>
          <w:ilvl w:val="1"/>
          <w:numId w:val="135"/>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lastRenderedPageBreak/>
        <w:t>Purge the glove box of solvents and vapors by pressing the the gray box on the touch screen home that has the O</w:t>
      </w:r>
      <w:r>
        <w:rPr>
          <w:rFonts w:ascii="Arial" w:eastAsiaTheme="minorHAnsi" w:hAnsi="Arial"/>
          <w:sz w:val="16"/>
          <w:szCs w:val="16"/>
          <w:vertAlign w:val="subscript"/>
        </w:rPr>
        <w:t>2</w:t>
      </w:r>
      <w:r>
        <w:rPr>
          <w:rFonts w:ascii="Arial" w:eastAsiaTheme="minorHAnsi" w:hAnsi="Arial"/>
        </w:rPr>
        <w:t xml:space="preserve"> and H</w:t>
      </w:r>
      <w:r>
        <w:rPr>
          <w:rFonts w:ascii="Arial" w:eastAsiaTheme="minorHAnsi" w:hAnsi="Arial"/>
          <w:sz w:val="16"/>
          <w:szCs w:val="16"/>
          <w:vertAlign w:val="subscript"/>
        </w:rPr>
        <w:t>2</w:t>
      </w:r>
      <w:r>
        <w:rPr>
          <w:rFonts w:ascii="Arial" w:eastAsiaTheme="minorHAnsi" w:hAnsi="Arial"/>
        </w:rPr>
        <w:t xml:space="preserve">O readings. Adjust the “Lower working limit” to 12 mbar. This will automatically adjust the “Upper working limit” to 13 mbar. Press the “End” button [Refer to figure 6 below]. </w:t>
      </w:r>
      <w:r>
        <w:rPr>
          <w:rFonts w:ascii="Arial" w:eastAsiaTheme="minorHAnsi" w:hAnsi="Arial"/>
          <w:b/>
          <w:bCs/>
        </w:rPr>
        <w:t xml:space="preserve">Purging the glove box allows for the inert atmosphere to be “purged” (clever naming, isn’t it?) of any solvents or vapors that are unwanted in the atmosphere. Purging is a very important process because these vapors may interfere with the projects of others, or they may be harmful to the catalyst, which is essential for maintaining the inert atmosphere of the glove box. </w:t>
      </w:r>
    </w:p>
    <w:p w14:paraId="151710C1" w14:textId="695C0E50"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jc w:val="center"/>
        <w:rPr>
          <w:rFonts w:ascii="Arial" w:eastAsiaTheme="minorHAnsi" w:hAnsi="Arial"/>
        </w:rPr>
      </w:pPr>
      <w:r>
        <w:rPr>
          <w:rFonts w:ascii="Helvetica" w:eastAsiaTheme="minorHAnsi" w:hAnsi="Helvetica" w:cs="Helvetica"/>
          <w:noProof/>
          <w:kern w:val="1"/>
        </w:rPr>
        <w:drawing>
          <wp:inline distT="0" distB="0" distL="0" distR="0" wp14:anchorId="1BDF436D" wp14:editId="1BCED8B3">
            <wp:extent cx="5092700" cy="2565400"/>
            <wp:effectExtent l="0" t="0" r="12700" b="0"/>
            <wp:docPr id="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92700" cy="2565400"/>
                    </a:xfrm>
                    <a:prstGeom prst="rect">
                      <a:avLst/>
                    </a:prstGeom>
                    <a:noFill/>
                    <a:ln>
                      <a:noFill/>
                    </a:ln>
                  </pic:spPr>
                </pic:pic>
              </a:graphicData>
            </a:graphic>
          </wp:inline>
        </w:drawing>
      </w:r>
    </w:p>
    <w:p w14:paraId="30EA77E8"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rPr>
        <w:t>Figure 6.</w:t>
      </w:r>
      <w:r>
        <w:rPr>
          <w:rFonts w:ascii="Arial" w:eastAsiaTheme="minorHAnsi" w:hAnsi="Arial"/>
        </w:rPr>
        <w:t xml:space="preserve"> The glove box pressure menu that allows the user to control the pressure within the glove box. On the left is a screenshot of the pressures during normal use (8 mbar for the upper limit and 4 mbar for the lower limit). On the right, is a screenshot of the pressures set appropriately for a purge (13 mbar for the upper limit and 12 mbar for the lower limit). </w:t>
      </w:r>
    </w:p>
    <w:p w14:paraId="2E06D72C"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57798F4C" w14:textId="77777777" w:rsidR="00003B01" w:rsidRDefault="00003B01" w:rsidP="00701084">
      <w:pPr>
        <w:widowControl w:val="0"/>
        <w:numPr>
          <w:ilvl w:val="1"/>
          <w:numId w:val="136"/>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 xml:space="preserve">Initiate the purge by opening the “purge valve” on the top of the glove box by pulling this valve in the upward position [Refer to Figure 7 below]. The large glove box (Matilda) should be purged for ~10-15 minutes, and the small glove box (Oscar) should be purged for ~5-10 minutes. </w:t>
      </w:r>
      <w:r>
        <w:rPr>
          <w:rFonts w:ascii="Arial" w:eastAsiaTheme="minorHAnsi" w:hAnsi="Arial"/>
          <w:b/>
          <w:bCs/>
        </w:rPr>
        <w:t>Never open this valve before you have adjusted the pressures to 12 (lower limit) and 13 mbar (upper limit)!!</w:t>
      </w:r>
      <w:r>
        <w:rPr>
          <w:rFonts w:ascii="Arial" w:eastAsiaTheme="minorHAnsi" w:hAnsi="Arial"/>
        </w:rPr>
        <w:t xml:space="preserve"> </w:t>
      </w:r>
    </w:p>
    <w:p w14:paraId="6D7B280E"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28BC8BEF" w14:textId="5DF588B8"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jc w:val="center"/>
        <w:rPr>
          <w:rFonts w:ascii="Arial" w:eastAsiaTheme="minorHAnsi" w:hAnsi="Arial"/>
        </w:rPr>
      </w:pPr>
      <w:r>
        <w:rPr>
          <w:rFonts w:ascii="Helvetica" w:eastAsiaTheme="minorHAnsi" w:hAnsi="Helvetica" w:cs="Helvetica"/>
          <w:noProof/>
          <w:kern w:val="1"/>
        </w:rPr>
        <w:lastRenderedPageBreak/>
        <w:drawing>
          <wp:inline distT="0" distB="0" distL="0" distR="0" wp14:anchorId="5F2A6205" wp14:editId="152F9861">
            <wp:extent cx="2311400" cy="2717800"/>
            <wp:effectExtent l="0" t="0" r="0" b="0"/>
            <wp:docPr id="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11400" cy="2717800"/>
                    </a:xfrm>
                    <a:prstGeom prst="rect">
                      <a:avLst/>
                    </a:prstGeom>
                    <a:noFill/>
                    <a:ln>
                      <a:noFill/>
                    </a:ln>
                  </pic:spPr>
                </pic:pic>
              </a:graphicData>
            </a:graphic>
          </wp:inline>
        </w:drawing>
      </w:r>
    </w:p>
    <w:p w14:paraId="64512A8F"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rPr>
        <w:t>Figure 7.</w:t>
      </w:r>
      <w:r>
        <w:rPr>
          <w:rFonts w:ascii="Arial" w:eastAsiaTheme="minorHAnsi" w:hAnsi="Arial"/>
        </w:rPr>
        <w:t xml:space="preserve"> The purge valve located on top of the glove box.</w:t>
      </w:r>
    </w:p>
    <w:p w14:paraId="18DAAEE1"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1873BC0B" w14:textId="61588305" w:rsidR="00003B01" w:rsidRDefault="00003B01" w:rsidP="00701084">
      <w:pPr>
        <w:widowControl w:val="0"/>
        <w:numPr>
          <w:ilvl w:val="1"/>
          <w:numId w:val="137"/>
        </w:num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720" w:hanging="720"/>
        <w:rPr>
          <w:rFonts w:ascii="Arial" w:eastAsiaTheme="minorHAnsi" w:hAnsi="Arial"/>
        </w:rPr>
      </w:pPr>
      <w:r>
        <w:rPr>
          <w:rFonts w:ascii="Arial" w:eastAsiaTheme="minorHAnsi" w:hAnsi="Arial"/>
        </w:rPr>
        <w:t>After this purge period, close the purge valve. Then set the pressures back to 4 mbar for the lower limit and 8 mbar for the upper limit. Lastly, turn the “Circulation Purifier” and “Analyzer” back on. The glove box should display readings of the O</w:t>
      </w:r>
      <w:r>
        <w:rPr>
          <w:rFonts w:ascii="Arial" w:eastAsiaTheme="minorHAnsi" w:hAnsi="Arial"/>
          <w:sz w:val="16"/>
          <w:szCs w:val="16"/>
          <w:vertAlign w:val="subscript"/>
        </w:rPr>
        <w:t>2</w:t>
      </w:r>
      <w:r>
        <w:rPr>
          <w:rFonts w:ascii="Arial" w:eastAsiaTheme="minorHAnsi" w:hAnsi="Arial"/>
        </w:rPr>
        <w:t xml:space="preserve"> and H</w:t>
      </w:r>
      <w:r>
        <w:rPr>
          <w:rFonts w:ascii="Arial" w:eastAsiaTheme="minorHAnsi" w:hAnsi="Arial"/>
          <w:sz w:val="16"/>
          <w:szCs w:val="16"/>
          <w:vertAlign w:val="subscript"/>
        </w:rPr>
        <w:t>2</w:t>
      </w:r>
      <w:r>
        <w:rPr>
          <w:rFonts w:ascii="Arial" w:eastAsiaTheme="minorHAnsi" w:hAnsi="Arial"/>
        </w:rPr>
        <w:t xml:space="preserve">O concentrations within the box, along with the pressure, which should be around ~6 mbar [Refer to Figure 8 below]. </w:t>
      </w:r>
      <w:r>
        <w:rPr>
          <w:rFonts w:ascii="Arial" w:eastAsiaTheme="minorHAnsi" w:hAnsi="Arial"/>
          <w:b/>
          <w:bCs/>
        </w:rPr>
        <w:t>Immediately after a purge, the O</w:t>
      </w:r>
      <w:r>
        <w:rPr>
          <w:rFonts w:ascii="Arial" w:eastAsiaTheme="minorHAnsi" w:hAnsi="Arial"/>
          <w:b/>
          <w:bCs/>
          <w:sz w:val="16"/>
          <w:szCs w:val="16"/>
          <w:vertAlign w:val="subscript"/>
        </w:rPr>
        <w:t>2</w:t>
      </w:r>
      <w:r>
        <w:rPr>
          <w:rFonts w:ascii="Arial" w:eastAsiaTheme="minorHAnsi" w:hAnsi="Arial"/>
          <w:b/>
          <w:bCs/>
        </w:rPr>
        <w:t xml:space="preserve"> and H</w:t>
      </w:r>
      <w:r>
        <w:rPr>
          <w:rFonts w:ascii="Arial" w:eastAsiaTheme="minorHAnsi" w:hAnsi="Arial"/>
          <w:b/>
          <w:bCs/>
          <w:sz w:val="16"/>
          <w:szCs w:val="16"/>
          <w:vertAlign w:val="subscript"/>
        </w:rPr>
        <w:t>2</w:t>
      </w:r>
      <w:r>
        <w:rPr>
          <w:rFonts w:ascii="Arial" w:eastAsiaTheme="minorHAnsi" w:hAnsi="Arial"/>
          <w:b/>
          <w:bCs/>
        </w:rPr>
        <w:t xml:space="preserve">O concentrations will seem large and an “Alarm” button may flash on the touch screen-- this is normal and it will take a few minutes for the sensors to equilibrate. If these values remain high (“high” comparative to what these values were before the purge) after 5-10 minutes, then perform another purge. If this doesn’t resolve the issue, contact an experienced glove box user.  </w:t>
      </w:r>
      <w:r>
        <w:rPr>
          <w:rFonts w:ascii="Helvetica" w:eastAsiaTheme="minorHAnsi" w:hAnsi="Helvetica" w:cs="Helvetica"/>
          <w:noProof/>
          <w:kern w:val="1"/>
        </w:rPr>
        <w:drawing>
          <wp:inline distT="0" distB="0" distL="0" distR="0" wp14:anchorId="77FF4735" wp14:editId="5739D977">
            <wp:extent cx="4953000" cy="2603500"/>
            <wp:effectExtent l="0" t="0" r="0" b="1270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953000" cy="2603500"/>
                    </a:xfrm>
                    <a:prstGeom prst="rect">
                      <a:avLst/>
                    </a:prstGeom>
                    <a:noFill/>
                    <a:ln>
                      <a:noFill/>
                    </a:ln>
                  </pic:spPr>
                </pic:pic>
              </a:graphicData>
            </a:graphic>
          </wp:inline>
        </w:drawing>
      </w:r>
      <w:r>
        <w:rPr>
          <w:rFonts w:ascii="Arial" w:eastAsiaTheme="minorHAnsi" w:hAnsi="Arial"/>
        </w:rPr>
        <w:t xml:space="preserve">   </w:t>
      </w:r>
    </w:p>
    <w:p w14:paraId="2B019E5B"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rPr>
        <w:t>Figure 8.</w:t>
      </w:r>
      <w:r>
        <w:rPr>
          <w:rFonts w:ascii="Arial" w:eastAsiaTheme="minorHAnsi" w:hAnsi="Arial"/>
        </w:rPr>
        <w:t xml:space="preserve"> How the glove box should look after a purge, where the pressure should be ~6 mbar!</w:t>
      </w:r>
    </w:p>
    <w:p w14:paraId="7824D0E9"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b/>
          <w:bCs/>
          <w:u w:val="single"/>
        </w:rPr>
        <w:t>Glove Box Regeneration</w:t>
      </w:r>
      <w:r>
        <w:rPr>
          <w:rFonts w:ascii="Arial" w:eastAsiaTheme="minorHAnsi" w:hAnsi="Arial"/>
          <w:b/>
          <w:bCs/>
        </w:rPr>
        <w:t>:</w:t>
      </w:r>
    </w:p>
    <w:p w14:paraId="376F8244"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4BE53BDA"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w:t>
      </w:r>
      <w:r>
        <w:rPr>
          <w:rFonts w:ascii="Arial" w:eastAsiaTheme="minorHAnsi" w:hAnsi="Arial"/>
          <w:b/>
          <w:bCs/>
        </w:rPr>
        <w:t xml:space="preserve">Do not </w:t>
      </w:r>
      <w:r>
        <w:rPr>
          <w:rFonts w:ascii="Arial" w:eastAsiaTheme="minorHAnsi" w:hAnsi="Arial"/>
        </w:rPr>
        <w:t xml:space="preserve">initiate a glove box regeneration without notifying those in charge of the glove </w:t>
      </w:r>
    </w:p>
    <w:p w14:paraId="3435E92C"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 xml:space="preserve">    glove box. </w:t>
      </w:r>
      <w:r>
        <w:rPr>
          <w:rFonts w:ascii="Arial" w:eastAsiaTheme="minorHAnsi" w:hAnsi="Arial"/>
          <w:b/>
          <w:bCs/>
        </w:rPr>
        <w:t xml:space="preserve">Regenerations must be planned and notified ahead of time. </w:t>
      </w:r>
      <w:r>
        <w:rPr>
          <w:rFonts w:ascii="Arial" w:eastAsiaTheme="minorHAnsi" w:hAnsi="Arial"/>
        </w:rPr>
        <w:t xml:space="preserve"> </w:t>
      </w:r>
    </w:p>
    <w:p w14:paraId="133F01B2"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192" w:lineRule="auto"/>
        <w:rPr>
          <w:rFonts w:ascii="Arial" w:eastAsiaTheme="minorHAnsi" w:hAnsi="Arial"/>
        </w:rPr>
      </w:pPr>
    </w:p>
    <w:p w14:paraId="7330D2CB"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Sometimes when the O</w:t>
      </w:r>
      <w:r>
        <w:rPr>
          <w:rFonts w:ascii="Arial" w:eastAsiaTheme="minorHAnsi" w:hAnsi="Arial"/>
          <w:sz w:val="16"/>
          <w:szCs w:val="16"/>
          <w:vertAlign w:val="subscript"/>
        </w:rPr>
        <w:t>2</w:t>
      </w:r>
      <w:r>
        <w:rPr>
          <w:rFonts w:ascii="Arial" w:eastAsiaTheme="minorHAnsi" w:hAnsi="Arial"/>
        </w:rPr>
        <w:t xml:space="preserve"> or H</w:t>
      </w:r>
      <w:r>
        <w:rPr>
          <w:rFonts w:ascii="Arial" w:eastAsiaTheme="minorHAnsi" w:hAnsi="Arial"/>
          <w:sz w:val="16"/>
          <w:szCs w:val="16"/>
          <w:vertAlign w:val="subscript"/>
        </w:rPr>
        <w:t>2</w:t>
      </w:r>
      <w:r>
        <w:rPr>
          <w:rFonts w:ascii="Arial" w:eastAsiaTheme="minorHAnsi" w:hAnsi="Arial"/>
        </w:rPr>
        <w:t xml:space="preserve">O readings are higher, the catalyst that keeps the atmosphere within the glove box inert needs to be “regenerated.” A glove box is regenerated by passing a mixture of 10% hydrogen and 90% nitrogen over the catalyst while it is heated. This removes adsorbed materials from the catalyst surface, thus “regenerating” it.  </w:t>
      </w:r>
    </w:p>
    <w:p w14:paraId="33139A60"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168" w:lineRule="auto"/>
        <w:rPr>
          <w:rFonts w:ascii="Arial" w:eastAsiaTheme="minorHAnsi" w:hAnsi="Arial"/>
        </w:rPr>
      </w:pPr>
    </w:p>
    <w:p w14:paraId="12162C9F" w14:textId="77777777" w:rsidR="00003B01" w:rsidRDefault="00003B01" w:rsidP="00701084">
      <w:pPr>
        <w:widowControl w:val="0"/>
        <w:numPr>
          <w:ilvl w:val="0"/>
          <w:numId w:val="138"/>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 xml:space="preserve">If it is not already attached, attach the appropriate regulator to the regeneration gas cylinder (low-flow gas regulator), and open the gas cylinder. </w:t>
      </w:r>
      <w:r>
        <w:rPr>
          <w:rFonts w:ascii="Arial" w:eastAsiaTheme="minorHAnsi" w:hAnsi="Arial"/>
          <w:b/>
          <w:bCs/>
        </w:rPr>
        <w:t>Make sure there is enough gas-- the regeneration will use about 400-500 psi.</w:t>
      </w:r>
    </w:p>
    <w:p w14:paraId="77BA77C5" w14:textId="77777777" w:rsidR="00003B01" w:rsidRDefault="00003B01" w:rsidP="00701084">
      <w:pPr>
        <w:widowControl w:val="0"/>
        <w:numPr>
          <w:ilvl w:val="0"/>
          <w:numId w:val="138"/>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Turn off “Circulation Purifier” and “Analyzer.”</w:t>
      </w:r>
    </w:p>
    <w:p w14:paraId="4791C09E" w14:textId="77777777" w:rsidR="00003B01" w:rsidRDefault="00003B01" w:rsidP="00701084">
      <w:pPr>
        <w:widowControl w:val="0"/>
        <w:numPr>
          <w:ilvl w:val="0"/>
          <w:numId w:val="138"/>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Close both the small and the large antechambers (for the large antechamber, simply close the vacuum switch, but not the yellow N</w:t>
      </w:r>
      <w:r>
        <w:rPr>
          <w:rFonts w:ascii="Arial" w:eastAsiaTheme="minorHAnsi" w:hAnsi="Arial"/>
          <w:sz w:val="16"/>
          <w:szCs w:val="16"/>
          <w:vertAlign w:val="subscript"/>
        </w:rPr>
        <w:t>2</w:t>
      </w:r>
      <w:r>
        <w:rPr>
          <w:rFonts w:ascii="Arial" w:eastAsiaTheme="minorHAnsi" w:hAnsi="Arial"/>
        </w:rPr>
        <w:t xml:space="preserve"> switch).</w:t>
      </w:r>
    </w:p>
    <w:p w14:paraId="3D975793" w14:textId="77777777" w:rsidR="00003B01" w:rsidRDefault="00003B01" w:rsidP="00701084">
      <w:pPr>
        <w:widowControl w:val="0"/>
        <w:numPr>
          <w:ilvl w:val="0"/>
          <w:numId w:val="138"/>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 xml:space="preserve">Somewhere on the floor near the glove boxes, there is a large filter flask. Connect this filter flask to the outlet gas line (a “checkered” gas line that looks like the line that flows from the regen gas tank-- this line will be located near the antechambers), and then connect the red vacuum line to the exhaust line that is connect on the wall, directly behind the large antechamber.     </w:t>
      </w:r>
    </w:p>
    <w:p w14:paraId="720764A3" w14:textId="77777777" w:rsidR="00003B01" w:rsidRDefault="00003B01" w:rsidP="00701084">
      <w:pPr>
        <w:widowControl w:val="0"/>
        <w:numPr>
          <w:ilvl w:val="0"/>
          <w:numId w:val="138"/>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 xml:space="preserve">On the touch screen, touch the “Functions” button, and then select the “Regeneration Purifier” button.  A prompt will appear asking you if you want to perform a regeneration-- select “Yes.” </w:t>
      </w:r>
      <w:r>
        <w:rPr>
          <w:rFonts w:ascii="Arial" w:eastAsiaTheme="minorHAnsi" w:hAnsi="Arial"/>
          <w:b/>
          <w:bCs/>
        </w:rPr>
        <w:t>After you press the “Yes” button, there is no way to stop the regeneration process! Do not press this if you are not ready!!</w:t>
      </w:r>
      <w:r>
        <w:rPr>
          <w:rFonts w:ascii="Arial" w:eastAsiaTheme="minorHAnsi" w:hAnsi="Arial"/>
        </w:rPr>
        <w:t xml:space="preserve"> </w:t>
      </w:r>
    </w:p>
    <w:p w14:paraId="20ACB0EF" w14:textId="77777777" w:rsidR="00003B01" w:rsidRDefault="00003B01" w:rsidP="00701084">
      <w:pPr>
        <w:widowControl w:val="0"/>
        <w:numPr>
          <w:ilvl w:val="0"/>
          <w:numId w:val="138"/>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The screen will now appear with a message to verify the gas flow. It is necessary to adjust the pressure on the regulator to get the flow to ~20 scfh on the flow meter near the cylinder.</w:t>
      </w:r>
    </w:p>
    <w:p w14:paraId="1C0C9412" w14:textId="77777777" w:rsidR="00003B01" w:rsidRDefault="00003B01" w:rsidP="00701084">
      <w:pPr>
        <w:widowControl w:val="0"/>
        <w:numPr>
          <w:ilvl w:val="0"/>
          <w:numId w:val="138"/>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 xml:space="preserve">After the flow of gas has been adjusted appropriately, verify the regen gas flow on the touch screen. The regeneration will begin. </w:t>
      </w:r>
    </w:p>
    <w:p w14:paraId="299948D0" w14:textId="77777777" w:rsidR="00003B01" w:rsidRDefault="00003B01" w:rsidP="00701084">
      <w:pPr>
        <w:widowControl w:val="0"/>
        <w:numPr>
          <w:ilvl w:val="0"/>
          <w:numId w:val="138"/>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 xml:space="preserve">During the first 3 hours of the regeneration, the glove box heats up to the appropriate temperature. After these 3 hours, it is recommended that you verify the gas flow, as the flow may have reduced since the initial setting.  </w:t>
      </w:r>
    </w:p>
    <w:p w14:paraId="788B17F8" w14:textId="77777777" w:rsidR="00003B01" w:rsidRDefault="00003B01" w:rsidP="00701084">
      <w:pPr>
        <w:widowControl w:val="0"/>
        <w:numPr>
          <w:ilvl w:val="0"/>
          <w:numId w:val="138"/>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Let the regeneration continue overnight (the regeneration process takes ~16 hours). When this is done, press the “End” button on the touch screen.</w:t>
      </w:r>
    </w:p>
    <w:p w14:paraId="0B237F15" w14:textId="77777777" w:rsidR="00003B01" w:rsidRDefault="00003B01" w:rsidP="00701084">
      <w:pPr>
        <w:widowControl w:val="0"/>
        <w:numPr>
          <w:ilvl w:val="0"/>
          <w:numId w:val="138"/>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 xml:space="preserve">Purge the glove box for 15-20 minutes. </w:t>
      </w:r>
    </w:p>
    <w:p w14:paraId="6BCEF103" w14:textId="77777777" w:rsidR="00003B01" w:rsidRDefault="00003B01" w:rsidP="00701084">
      <w:pPr>
        <w:widowControl w:val="0"/>
        <w:numPr>
          <w:ilvl w:val="0"/>
          <w:numId w:val="138"/>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 xml:space="preserve">Change the pump oil. </w:t>
      </w:r>
    </w:p>
    <w:p w14:paraId="7C398A24" w14:textId="7DB4A974" w:rsidR="00003B01" w:rsidRPr="001258F0" w:rsidRDefault="00003B01" w:rsidP="00003B01">
      <w:pPr>
        <w:widowControl w:val="0"/>
        <w:numPr>
          <w:ilvl w:val="0"/>
          <w:numId w:val="138"/>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Close the regen gas cylinder and</w:t>
      </w:r>
      <w:r w:rsidR="001258F0">
        <w:rPr>
          <w:rFonts w:ascii="Arial" w:eastAsiaTheme="minorHAnsi" w:hAnsi="Arial"/>
        </w:rPr>
        <w:t xml:space="preserve"> enjoy the fresh, new glove box</w:t>
      </w:r>
    </w:p>
    <w:p w14:paraId="46757EF7"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2494952F"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732C028A"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u w:val="single"/>
        </w:rPr>
        <w:t>Changing the Nitrogen Tanks</w:t>
      </w:r>
      <w:r>
        <w:rPr>
          <w:rFonts w:ascii="Arial" w:eastAsiaTheme="minorHAnsi" w:hAnsi="Arial"/>
          <w:b/>
          <w:bCs/>
        </w:rPr>
        <w:t>:</w:t>
      </w:r>
    </w:p>
    <w:p w14:paraId="7A6A597F" w14:textId="77777777" w:rsidR="00003B01" w:rsidRDefault="00003B01" w:rsidP="00701084">
      <w:pPr>
        <w:widowControl w:val="0"/>
        <w:numPr>
          <w:ilvl w:val="0"/>
          <w:numId w:val="139"/>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 xml:space="preserve">Check to ensure that no one is using the glove boxes or nitrogen in their Schlenk lines. </w:t>
      </w:r>
    </w:p>
    <w:p w14:paraId="5CF85698" w14:textId="77777777" w:rsidR="00003B01" w:rsidRDefault="00003B01" w:rsidP="00701084">
      <w:pPr>
        <w:widowControl w:val="0"/>
        <w:numPr>
          <w:ilvl w:val="0"/>
          <w:numId w:val="139"/>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Turn off the circulation and analyzers on the small (Oscar) and large (Matilda) glove boxes [Note: there are no analyzers on Oscar].</w:t>
      </w:r>
    </w:p>
    <w:p w14:paraId="3E1EEFFE" w14:textId="77777777" w:rsidR="00003B01" w:rsidRDefault="00003B01" w:rsidP="00701084">
      <w:pPr>
        <w:widowControl w:val="0"/>
        <w:numPr>
          <w:ilvl w:val="0"/>
          <w:numId w:val="139"/>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 xml:space="preserve">On the nitrogen tank, first close the yellow valve on the copper line above the tank. </w:t>
      </w:r>
      <w:r>
        <w:rPr>
          <w:rFonts w:ascii="Arial" w:eastAsiaTheme="minorHAnsi" w:hAnsi="Arial"/>
        </w:rPr>
        <w:lastRenderedPageBreak/>
        <w:t>Then close the “gas use” valve and then the “pressure builder” valve.</w:t>
      </w:r>
    </w:p>
    <w:p w14:paraId="43E9B6E5" w14:textId="77777777" w:rsidR="00003B01" w:rsidRDefault="00003B01" w:rsidP="00701084">
      <w:pPr>
        <w:widowControl w:val="0"/>
        <w:numPr>
          <w:ilvl w:val="0"/>
          <w:numId w:val="139"/>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b/>
          <w:bCs/>
        </w:rPr>
      </w:pPr>
      <w:r>
        <w:rPr>
          <w:rFonts w:ascii="Arial" w:eastAsiaTheme="minorHAnsi" w:hAnsi="Arial"/>
        </w:rPr>
        <w:t xml:space="preserve">Using a large wrench, remove the regulator on the spent tank, and replace it on a new tank. </w:t>
      </w:r>
      <w:r>
        <w:rPr>
          <w:rFonts w:ascii="Arial" w:eastAsiaTheme="minorHAnsi" w:hAnsi="Arial"/>
          <w:b/>
          <w:bCs/>
        </w:rPr>
        <w:t>Do not adjust the regulator at all!</w:t>
      </w:r>
    </w:p>
    <w:p w14:paraId="781A3DF0" w14:textId="77777777" w:rsidR="00003B01" w:rsidRDefault="00003B01" w:rsidP="00701084">
      <w:pPr>
        <w:widowControl w:val="0"/>
        <w:numPr>
          <w:ilvl w:val="0"/>
          <w:numId w:val="139"/>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 xml:space="preserve">Open the “pressure builder” valve, then the “gas use” valve and finally the yellow valve above the tank. </w:t>
      </w:r>
    </w:p>
    <w:p w14:paraId="21C71CB8" w14:textId="77777777" w:rsidR="00003B01" w:rsidRDefault="00003B01" w:rsidP="00701084">
      <w:pPr>
        <w:widowControl w:val="0"/>
        <w:numPr>
          <w:ilvl w:val="0"/>
          <w:numId w:val="139"/>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 xml:space="preserve">Purge Oscar for approximately 5 minutes and Matilda for approximately 10. </w:t>
      </w:r>
    </w:p>
    <w:p w14:paraId="6EA5947C" w14:textId="77777777" w:rsidR="00003B01" w:rsidRDefault="00003B01" w:rsidP="00701084">
      <w:pPr>
        <w:widowControl w:val="0"/>
        <w:numPr>
          <w:ilvl w:val="0"/>
          <w:numId w:val="139"/>
        </w:numPr>
        <w:tabs>
          <w:tab w:val="clear" w:pos="360"/>
          <w:tab w:val="left" w:pos="20"/>
          <w:tab w:val="left" w:pos="38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ind w:left="360" w:hanging="360"/>
        <w:rPr>
          <w:rFonts w:ascii="Arial" w:eastAsiaTheme="minorHAnsi" w:hAnsi="Arial"/>
        </w:rPr>
      </w:pPr>
      <w:r>
        <w:rPr>
          <w:rFonts w:ascii="Arial" w:eastAsiaTheme="minorHAnsi" w:hAnsi="Arial"/>
        </w:rPr>
        <w:t xml:space="preserve">Take the spent tank down to the nitrogen filling station via the freight elevator.  </w:t>
      </w:r>
    </w:p>
    <w:p w14:paraId="613E4A7D"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p>
    <w:p w14:paraId="2DBC778D"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p>
    <w:p w14:paraId="32432368"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IN CASE OF EMERGENCY, CONTACT:</w:t>
      </w:r>
    </w:p>
    <w:p w14:paraId="54B215AF"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p>
    <w:p w14:paraId="4EF6D0A9"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In charge of the large glove box (Matilda):</w:t>
      </w:r>
    </w:p>
    <w:p w14:paraId="29702EA6"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p>
    <w:p w14:paraId="4FBA613B" w14:textId="77777777" w:rsidR="00003B01" w:rsidRDefault="00003B01" w:rsidP="00701084">
      <w:pPr>
        <w:widowControl w:val="0"/>
        <w:numPr>
          <w:ilvl w:val="0"/>
          <w:numId w:val="141"/>
        </w:numPr>
        <w:tabs>
          <w:tab w:val="clear" w:pos="360"/>
          <w:tab w:val="left" w:pos="20"/>
          <w:tab w:val="left" w:pos="280"/>
        </w:tabs>
        <w:autoSpaceDE w:val="0"/>
        <w:autoSpaceDN w:val="0"/>
        <w:adjustRightInd w:val="0"/>
        <w:spacing w:before="0" w:beforeAutospacing="0" w:after="0" w:afterAutospacing="0" w:line="240" w:lineRule="auto"/>
        <w:ind w:left="260" w:hanging="260"/>
        <w:rPr>
          <w:rFonts w:ascii="Arial" w:eastAsiaTheme="minorHAnsi" w:hAnsi="Arial"/>
          <w:b/>
          <w:bCs/>
        </w:rPr>
      </w:pPr>
      <w:r>
        <w:rPr>
          <w:rFonts w:ascii="Arial" w:eastAsiaTheme="minorHAnsi" w:hAnsi="Arial"/>
          <w:b/>
          <w:bCs/>
        </w:rPr>
        <w:t>Paul Pletcher</w:t>
      </w:r>
    </w:p>
    <w:p w14:paraId="3C3106DA"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 xml:space="preserve">    </w:t>
      </w:r>
      <w:hyperlink r:id="rId177" w:history="1">
        <w:r>
          <w:rPr>
            <w:rFonts w:ascii="Arial" w:eastAsiaTheme="minorHAnsi" w:hAnsi="Arial"/>
            <w:b/>
            <w:bCs/>
          </w:rPr>
          <w:t>ppletche@purdue.edu</w:t>
        </w:r>
      </w:hyperlink>
    </w:p>
    <w:p w14:paraId="3FE09AAF"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 xml:space="preserve">    434-390-4726</w:t>
      </w:r>
    </w:p>
    <w:p w14:paraId="269AFBF9"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p>
    <w:p w14:paraId="22C1557A"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rPr>
      </w:pPr>
      <w:r>
        <w:rPr>
          <w:rFonts w:ascii="Arial" w:eastAsiaTheme="minorHAnsi" w:hAnsi="Arial"/>
        </w:rPr>
        <w:t>In charge of the small glove box (Oscar):</w:t>
      </w:r>
    </w:p>
    <w:p w14:paraId="6DF8F0E0"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p>
    <w:p w14:paraId="023DAD20" w14:textId="77777777" w:rsidR="00003B01" w:rsidRDefault="00003B01" w:rsidP="00701084">
      <w:pPr>
        <w:widowControl w:val="0"/>
        <w:numPr>
          <w:ilvl w:val="0"/>
          <w:numId w:val="142"/>
        </w:numPr>
        <w:tabs>
          <w:tab w:val="clear" w:pos="360"/>
          <w:tab w:val="left" w:pos="20"/>
          <w:tab w:val="left" w:pos="280"/>
        </w:tabs>
        <w:autoSpaceDE w:val="0"/>
        <w:autoSpaceDN w:val="0"/>
        <w:adjustRightInd w:val="0"/>
        <w:spacing w:before="0" w:beforeAutospacing="0" w:after="0" w:afterAutospacing="0" w:line="240" w:lineRule="auto"/>
        <w:ind w:left="360" w:hanging="360"/>
        <w:rPr>
          <w:rFonts w:ascii="Arial" w:eastAsiaTheme="minorHAnsi" w:hAnsi="Arial"/>
          <w:b/>
          <w:bCs/>
        </w:rPr>
      </w:pPr>
      <w:r>
        <w:rPr>
          <w:rFonts w:ascii="Arial" w:eastAsiaTheme="minorHAnsi" w:hAnsi="Arial"/>
          <w:b/>
          <w:bCs/>
        </w:rPr>
        <w:t>Mike Mazzotta</w:t>
      </w:r>
    </w:p>
    <w:p w14:paraId="13275FE5"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Arial" w:eastAsiaTheme="minorHAnsi" w:hAnsi="Arial"/>
          <w:b/>
          <w:bCs/>
        </w:rPr>
      </w:pPr>
      <w:r>
        <w:rPr>
          <w:rFonts w:ascii="Arial" w:eastAsiaTheme="minorHAnsi" w:hAnsi="Arial"/>
          <w:b/>
          <w:bCs/>
        </w:rPr>
        <w:t xml:space="preserve">    </w:t>
      </w:r>
      <w:hyperlink r:id="rId178" w:history="1">
        <w:r>
          <w:rPr>
            <w:rFonts w:ascii="Arial" w:eastAsiaTheme="minorHAnsi" w:hAnsi="Arial"/>
            <w:b/>
            <w:bCs/>
          </w:rPr>
          <w:t>mmazzott@purdue.edu</w:t>
        </w:r>
      </w:hyperlink>
    </w:p>
    <w:p w14:paraId="6896A1AB" w14:textId="77777777" w:rsidR="00003B01" w:rsidRDefault="00003B01" w:rsidP="00003B01">
      <w:pPr>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beforeAutospacing="0" w:after="0" w:afterAutospacing="0" w:line="240" w:lineRule="auto"/>
        <w:rPr>
          <w:rFonts w:ascii="Helvetica" w:eastAsiaTheme="minorHAnsi" w:hAnsi="Helvetica" w:cs="Helvetica"/>
        </w:rPr>
      </w:pPr>
      <w:r>
        <w:rPr>
          <w:rFonts w:ascii="Helvetica" w:eastAsiaTheme="minorHAnsi" w:hAnsi="Helvetica" w:cs="Helvetica"/>
        </w:rPr>
        <w:t xml:space="preserve"> </w:t>
      </w:r>
      <w:r>
        <w:rPr>
          <w:rFonts w:ascii="Arial" w:eastAsiaTheme="minorHAnsi" w:hAnsi="Arial"/>
          <w:b/>
          <w:bCs/>
        </w:rPr>
        <w:t xml:space="preserve">   765-631-6926</w:t>
      </w:r>
    </w:p>
    <w:p w14:paraId="1C139F8A" w14:textId="77777777" w:rsidR="00003B01" w:rsidRPr="00003B01" w:rsidRDefault="00003B01" w:rsidP="00003B01">
      <w:pPr>
        <w:spacing w:line="480" w:lineRule="auto"/>
        <w:jc w:val="both"/>
        <w:rPr>
          <w:rFonts w:ascii="Arial" w:hAnsi="Arial"/>
          <w:color w:val="FF0000"/>
        </w:rPr>
      </w:pPr>
    </w:p>
    <w:p w14:paraId="01F03B64" w14:textId="77777777" w:rsidR="00634716" w:rsidRDefault="00634716" w:rsidP="00930974">
      <w:pPr>
        <w:rPr>
          <w:rFonts w:ascii="Arial" w:hAnsi="Arial"/>
        </w:rPr>
      </w:pPr>
    </w:p>
    <w:p w14:paraId="16D5CCAA" w14:textId="77777777" w:rsidR="001258F0" w:rsidRDefault="001258F0" w:rsidP="00930974">
      <w:pPr>
        <w:rPr>
          <w:rFonts w:ascii="Arial" w:hAnsi="Arial"/>
        </w:rPr>
      </w:pPr>
    </w:p>
    <w:p w14:paraId="2319639C" w14:textId="77777777" w:rsidR="001258F0" w:rsidRDefault="001258F0" w:rsidP="00930974">
      <w:pPr>
        <w:rPr>
          <w:rFonts w:ascii="Arial" w:hAnsi="Arial"/>
        </w:rPr>
      </w:pPr>
    </w:p>
    <w:p w14:paraId="200F26F3" w14:textId="77777777" w:rsidR="001258F0" w:rsidRDefault="001258F0" w:rsidP="00930974">
      <w:pPr>
        <w:rPr>
          <w:rFonts w:ascii="Arial" w:hAnsi="Arial"/>
        </w:rPr>
      </w:pPr>
    </w:p>
    <w:p w14:paraId="0055F280" w14:textId="77777777" w:rsidR="001258F0" w:rsidRDefault="001258F0" w:rsidP="00930974">
      <w:pPr>
        <w:rPr>
          <w:rFonts w:ascii="Arial" w:hAnsi="Arial"/>
        </w:rPr>
      </w:pPr>
    </w:p>
    <w:p w14:paraId="7C44D124" w14:textId="77777777" w:rsidR="001258F0" w:rsidRDefault="001258F0" w:rsidP="00930974">
      <w:pPr>
        <w:rPr>
          <w:rFonts w:ascii="Arial" w:hAnsi="Arial"/>
        </w:rPr>
      </w:pPr>
    </w:p>
    <w:p w14:paraId="77185E91" w14:textId="77777777" w:rsidR="001258F0" w:rsidRDefault="001258F0" w:rsidP="00930974">
      <w:pPr>
        <w:rPr>
          <w:rFonts w:ascii="Arial" w:hAnsi="Arial"/>
        </w:rPr>
      </w:pPr>
    </w:p>
    <w:p w14:paraId="7CF0DF14" w14:textId="77777777" w:rsidR="001258F0" w:rsidRDefault="001258F0" w:rsidP="00930974">
      <w:pPr>
        <w:rPr>
          <w:rFonts w:ascii="Arial" w:hAnsi="Arial"/>
        </w:rPr>
      </w:pPr>
    </w:p>
    <w:p w14:paraId="3FAAEC97" w14:textId="77777777" w:rsidR="001258F0" w:rsidRDefault="001258F0" w:rsidP="00930974">
      <w:pPr>
        <w:rPr>
          <w:rFonts w:ascii="Arial" w:hAnsi="Arial"/>
        </w:rPr>
      </w:pPr>
    </w:p>
    <w:p w14:paraId="1B432D1B" w14:textId="77777777" w:rsidR="001258F0" w:rsidRDefault="001258F0" w:rsidP="00930974">
      <w:pPr>
        <w:rPr>
          <w:rFonts w:ascii="Arial" w:hAnsi="Arial"/>
        </w:rPr>
      </w:pPr>
    </w:p>
    <w:p w14:paraId="7C31A50B" w14:textId="17958777" w:rsidR="001258F0" w:rsidRPr="001258F0" w:rsidRDefault="001258F0" w:rsidP="001258F0">
      <w:pPr>
        <w:widowControl w:val="0"/>
        <w:tabs>
          <w:tab w:val="clear" w:pos="360"/>
        </w:tabs>
        <w:autoSpaceDE w:val="0"/>
        <w:autoSpaceDN w:val="0"/>
        <w:adjustRightInd w:val="0"/>
        <w:spacing w:before="0" w:beforeAutospacing="0" w:after="240" w:afterAutospacing="0" w:line="240" w:lineRule="auto"/>
        <w:jc w:val="center"/>
        <w:rPr>
          <w:rFonts w:ascii="Arial" w:eastAsiaTheme="minorHAnsi" w:hAnsi="Arial"/>
          <w:b/>
          <w:bCs/>
          <w:i/>
          <w:sz w:val="32"/>
          <w:szCs w:val="32"/>
        </w:rPr>
      </w:pPr>
      <w:r>
        <w:rPr>
          <w:rFonts w:ascii="Arial" w:eastAsiaTheme="minorHAnsi" w:hAnsi="Arial"/>
          <w:b/>
          <w:bCs/>
          <w:i/>
          <w:sz w:val="32"/>
          <w:szCs w:val="32"/>
        </w:rPr>
        <w:lastRenderedPageBreak/>
        <w:t>Attachment VI: Gas Addition System (GAS) and High-Pressure NMR Cell</w:t>
      </w:r>
    </w:p>
    <w:p w14:paraId="0F08C0E0"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Introduction</w:t>
      </w:r>
    </w:p>
    <w:p w14:paraId="5DDC0AEB"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sz w:val="32"/>
          <w:szCs w:val="32"/>
        </w:rPr>
        <w:t xml:space="preserve">The gas addition system (GAS) is a customizable, in-house design for the air-free addition of inert and flammable gases to pressure-rated NMR tubes/cells. This system has been experimentally tested over a wide pressure range (50 psi to &gt;100 bar). Standard lab safety procedure for working with high pressures and flammable materials, as well as proper Schlenk technique, applies when using this equipment. This includes the wearing of safety glasses, pants, and a flame retardant lab coat. In addition to reading the manual, one must receive training from the senior operator prior to using this equipment. Then, the senior operator will oversee a minimum </w:t>
      </w:r>
      <w:r>
        <w:rPr>
          <w:rFonts w:ascii="Arial" w:eastAsiaTheme="minorHAnsi" w:hAnsi="Arial"/>
          <w:b/>
          <w:bCs/>
          <w:sz w:val="32"/>
          <w:szCs w:val="32"/>
        </w:rPr>
        <w:t xml:space="preserve">three </w:t>
      </w:r>
      <w:r>
        <w:rPr>
          <w:rFonts w:ascii="Arial" w:eastAsiaTheme="minorHAnsi" w:hAnsi="Arial"/>
          <w:sz w:val="32"/>
          <w:szCs w:val="32"/>
        </w:rPr>
        <w:t>subsequent experiments in order to ensure that proper procedure and safety precautions are in place. Using this equipment without the proper training may result in unsafe working conditions and serious risk.</w:t>
      </w:r>
    </w:p>
    <w:p w14:paraId="5D9BC664"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High Pressure NMR Cell/Tube</w:t>
      </w:r>
    </w:p>
    <w:p w14:paraId="3C16CF2F"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sz w:val="32"/>
          <w:szCs w:val="32"/>
        </w:rPr>
        <w:t xml:space="preserve">It is advised that you read the </w:t>
      </w:r>
      <w:r>
        <w:rPr>
          <w:rFonts w:ascii="Arial" w:eastAsiaTheme="minorHAnsi" w:hAnsi="Arial"/>
          <w:b/>
          <w:bCs/>
          <w:sz w:val="32"/>
          <w:szCs w:val="32"/>
        </w:rPr>
        <w:t xml:space="preserve">entire </w:t>
      </w:r>
      <w:r>
        <w:rPr>
          <w:rFonts w:ascii="Arial" w:eastAsiaTheme="minorHAnsi" w:hAnsi="Arial"/>
          <w:sz w:val="32"/>
          <w:szCs w:val="32"/>
        </w:rPr>
        <w:t>User’s Guide prior to the use of the High- Pressure NMR cell. This equipment, while robust, is not cheap. Damaging it could lead to a dangerous situation and destruction of lab property. This manual is located in the Daedalus Innovations kit in which the NMR cell is stored.</w:t>
      </w:r>
    </w:p>
    <w:p w14:paraId="52170448" w14:textId="77777777" w:rsidR="001258F0" w:rsidRDefault="001258F0" w:rsidP="001258F0">
      <w:pPr>
        <w:widowControl w:val="0"/>
        <w:numPr>
          <w:ilvl w:val="0"/>
          <w:numId w:val="117"/>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To assemble the High Pressure NMR cell, place a non-sealing NMR tube seat around the bottom of the NMR tube (Figure 1A). </w:t>
      </w:r>
    </w:p>
    <w:p w14:paraId="580C1F90" w14:textId="77777777" w:rsidR="001258F0" w:rsidRDefault="001258F0" w:rsidP="001258F0">
      <w:pPr>
        <w:widowControl w:val="0"/>
        <w:numPr>
          <w:ilvl w:val="0"/>
          <w:numId w:val="117"/>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Place the NMR tube into the steel tube holder (Figure 1B) </w:t>
      </w:r>
    </w:p>
    <w:p w14:paraId="6423B63F" w14:textId="77777777" w:rsidR="001258F0" w:rsidRDefault="001258F0" w:rsidP="001258F0">
      <w:pPr>
        <w:widowControl w:val="0"/>
        <w:numPr>
          <w:ilvl w:val="0"/>
          <w:numId w:val="117"/>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Place a sealing o-ring into the holder, on top of the NMR tube. Attach the top </w:t>
      </w:r>
      <w:r>
        <w:rPr>
          <w:rFonts w:ascii="Times" w:eastAsiaTheme="minorHAnsi" w:hAnsi="Times" w:cs="Times"/>
          <w:sz w:val="32"/>
          <w:szCs w:val="32"/>
        </w:rPr>
        <w:t> </w:t>
      </w:r>
      <w:r>
        <w:rPr>
          <w:rFonts w:ascii="Arial" w:eastAsiaTheme="minorHAnsi" w:hAnsi="Arial"/>
          <w:sz w:val="32"/>
          <w:szCs w:val="32"/>
        </w:rPr>
        <w:t xml:space="preserve">of the NMR cell to the tube holder and screw it in place (Figure 1C). </w:t>
      </w:r>
    </w:p>
    <w:p w14:paraId="49136E0C" w14:textId="77777777" w:rsidR="001258F0" w:rsidRDefault="001258F0" w:rsidP="001258F0">
      <w:pPr>
        <w:widowControl w:val="0"/>
        <w:numPr>
          <w:ilvl w:val="0"/>
          <w:numId w:val="117"/>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lastRenderedPageBreak/>
        <w:t xml:space="preserve">Place the assembled cell into the base (Figure 1D) </w:t>
      </w:r>
    </w:p>
    <w:p w14:paraId="09719010" w14:textId="77777777" w:rsidR="001258F0" w:rsidRDefault="001258F0" w:rsidP="001258F0">
      <w:pPr>
        <w:widowControl w:val="0"/>
        <w:numPr>
          <w:ilvl w:val="0"/>
          <w:numId w:val="117"/>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Use two wrenches to tighten the cell (Figure 1E) </w:t>
      </w:r>
    </w:p>
    <w:p w14:paraId="64B07726" w14:textId="77777777" w:rsidR="001258F0" w:rsidRDefault="001258F0" w:rsidP="001258F0">
      <w:pPr>
        <w:widowControl w:val="0"/>
        <w:numPr>
          <w:ilvl w:val="0"/>
          <w:numId w:val="117"/>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Close the cell using the specialized wrench (Figure 1F) </w:t>
      </w:r>
      <w:r>
        <w:rPr>
          <w:rFonts w:ascii="Times" w:eastAsiaTheme="minorHAnsi" w:hAnsi="Times" w:cs="Times"/>
          <w:sz w:val="32"/>
          <w:szCs w:val="32"/>
        </w:rPr>
        <w:t> </w:t>
      </w:r>
      <w:r>
        <w:rPr>
          <w:rFonts w:ascii="Arial" w:eastAsiaTheme="minorHAnsi" w:hAnsi="Arial"/>
          <w:b/>
          <w:bCs/>
          <w:sz w:val="32"/>
          <w:szCs w:val="32"/>
        </w:rPr>
        <w:t>Figure 1</w:t>
      </w:r>
      <w:r>
        <w:rPr>
          <w:rFonts w:ascii="Arial" w:eastAsiaTheme="minorHAnsi" w:hAnsi="Arial"/>
          <w:sz w:val="32"/>
          <w:szCs w:val="32"/>
        </w:rPr>
        <w:t xml:space="preserve">. (A) ceramic NMR tube (B) NMR tube and tube holder (C) disassembled NMR cell (D) assembled NMR cell and base (E) tightening the NMR cell (F) closing NMR cell </w:t>
      </w:r>
    </w:p>
    <w:p w14:paraId="60D7D5A1" w14:textId="24AC2C71"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drawing>
          <wp:inline distT="0" distB="0" distL="0" distR="0" wp14:anchorId="2605F70B" wp14:editId="5F5D9864">
            <wp:extent cx="685800" cy="25400"/>
            <wp:effectExtent l="0" t="0" r="0" b="0"/>
            <wp:docPr id="41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85800" cy="254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4DE32FBF" wp14:editId="51B50854">
            <wp:extent cx="1663700" cy="25400"/>
            <wp:effectExtent l="0" t="0" r="12700" b="0"/>
            <wp:docPr id="410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663700" cy="254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1FAB888E" wp14:editId="4AB2712B">
            <wp:extent cx="736600" cy="1930400"/>
            <wp:effectExtent l="0" t="0" r="0" b="0"/>
            <wp:docPr id="410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736600" cy="19304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12A28515" wp14:editId="20988A26">
            <wp:extent cx="1752600" cy="4025900"/>
            <wp:effectExtent l="0" t="0" r="0" b="12700"/>
            <wp:docPr id="410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752600" cy="40259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7FD833C4" wp14:editId="53FF80DB">
            <wp:extent cx="914400" cy="1917700"/>
            <wp:effectExtent l="0" t="0" r="0" b="12700"/>
            <wp:docPr id="410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14400" cy="19177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lastRenderedPageBreak/>
        <w:drawing>
          <wp:inline distT="0" distB="0" distL="0" distR="0" wp14:anchorId="2446EECD" wp14:editId="0DFADE7B">
            <wp:extent cx="1003300" cy="1917700"/>
            <wp:effectExtent l="0" t="0" r="12700" b="12700"/>
            <wp:docPr id="409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003300" cy="19177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5043E70B" wp14:editId="7C53F82B">
            <wp:extent cx="3822700" cy="5816600"/>
            <wp:effectExtent l="0" t="0" r="12700" b="0"/>
            <wp:docPr id="409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22700" cy="58166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58037027" wp14:editId="5DFC0C06">
            <wp:extent cx="1079500" cy="1905000"/>
            <wp:effectExtent l="0" t="0" r="12700" b="0"/>
            <wp:docPr id="409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079500" cy="1905000"/>
                    </a:xfrm>
                    <a:prstGeom prst="rect">
                      <a:avLst/>
                    </a:prstGeom>
                    <a:noFill/>
                    <a:ln>
                      <a:noFill/>
                    </a:ln>
                  </pic:spPr>
                </pic:pic>
              </a:graphicData>
            </a:graphic>
          </wp:inline>
        </w:drawing>
      </w:r>
    </w:p>
    <w:p w14:paraId="532B5FBF"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sz w:val="26"/>
          <w:szCs w:val="26"/>
        </w:rPr>
        <w:t>Abu-Omar- High Pressure Line and NMR cell SOP 3</w:t>
      </w:r>
    </w:p>
    <w:p w14:paraId="42050F8F"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Times" w:eastAsiaTheme="minorHAnsi" w:hAnsi="Times" w:cs="Times"/>
          <w:sz w:val="32"/>
          <w:szCs w:val="32"/>
        </w:rPr>
        <w:lastRenderedPageBreak/>
        <w:t xml:space="preserve">• </w:t>
      </w:r>
      <w:r>
        <w:rPr>
          <w:rFonts w:ascii="Arial" w:eastAsiaTheme="minorHAnsi" w:hAnsi="Arial"/>
          <w:sz w:val="32"/>
          <w:szCs w:val="32"/>
        </w:rPr>
        <w:t>To assemble the High pressure NMR tubes from Wilmad, simply place the supplied screw cap into the tube and hand tighten (Figure 2).</w:t>
      </w:r>
    </w:p>
    <w:p w14:paraId="5732AD60"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Figure 2</w:t>
      </w:r>
      <w:r>
        <w:rPr>
          <w:rFonts w:ascii="Arial" w:eastAsiaTheme="minorHAnsi" w:hAnsi="Arial"/>
          <w:sz w:val="32"/>
          <w:szCs w:val="32"/>
        </w:rPr>
        <w:t xml:space="preserve">. (A) Screw Cap (B) NMR tube (C) Assembled NMR tube </w:t>
      </w:r>
      <w:r>
        <w:rPr>
          <w:rFonts w:ascii="Arial" w:eastAsiaTheme="minorHAnsi" w:hAnsi="Arial"/>
          <w:b/>
          <w:bCs/>
          <w:sz w:val="32"/>
          <w:szCs w:val="32"/>
        </w:rPr>
        <w:t>Gas Addition System Overview</w:t>
      </w:r>
    </w:p>
    <w:p w14:paraId="4E322034" w14:textId="426B937F"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drawing>
          <wp:inline distT="0" distB="0" distL="0" distR="0" wp14:anchorId="16F27C3C" wp14:editId="7AD7C348">
            <wp:extent cx="1752600" cy="3937000"/>
            <wp:effectExtent l="0" t="0" r="0" b="0"/>
            <wp:docPr id="409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52600" cy="39370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6F94CB22" wp14:editId="3F13346B">
            <wp:extent cx="1879600" cy="3937000"/>
            <wp:effectExtent l="0" t="0" r="0" b="0"/>
            <wp:docPr id="3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79600" cy="39370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3A41C02D" wp14:editId="760E3CC9">
            <wp:extent cx="1600200" cy="3937000"/>
            <wp:effectExtent l="0" t="0" r="0" b="0"/>
            <wp:docPr id="3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600200" cy="39370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07765CB0" wp14:editId="2BA782F2">
            <wp:extent cx="1752600" cy="25400"/>
            <wp:effectExtent l="0" t="0" r="0" b="0"/>
            <wp:docPr id="31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752600" cy="254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lastRenderedPageBreak/>
        <w:drawing>
          <wp:inline distT="0" distB="0" distL="0" distR="0" wp14:anchorId="62CE7359" wp14:editId="64915F94">
            <wp:extent cx="5676900" cy="4318000"/>
            <wp:effectExtent l="0" t="0" r="0" b="0"/>
            <wp:docPr id="3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76900" cy="4318000"/>
                    </a:xfrm>
                    <a:prstGeom prst="rect">
                      <a:avLst/>
                    </a:prstGeom>
                    <a:noFill/>
                    <a:ln>
                      <a:noFill/>
                    </a:ln>
                  </pic:spPr>
                </pic:pic>
              </a:graphicData>
            </a:graphic>
          </wp:inline>
        </w:drawing>
      </w:r>
    </w:p>
    <w:p w14:paraId="740A4D0B"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sz w:val="26"/>
          <w:szCs w:val="26"/>
        </w:rPr>
        <w:t>Abu-Omar- High Pressure Line and NMR cell SOP 4</w:t>
      </w:r>
    </w:p>
    <w:p w14:paraId="4A3A9D40"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Getting the System Ready</w:t>
      </w:r>
    </w:p>
    <w:p w14:paraId="45AF7CA3" w14:textId="77777777" w:rsidR="001258F0" w:rsidRDefault="001258F0" w:rsidP="001258F0">
      <w:pPr>
        <w:widowControl w:val="0"/>
        <w:numPr>
          <w:ilvl w:val="0"/>
          <w:numId w:val="118"/>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Turn on the vacuum pump and N</w:t>
      </w:r>
      <w:r>
        <w:rPr>
          <w:rFonts w:ascii="Arial" w:eastAsiaTheme="minorHAnsi" w:hAnsi="Arial"/>
          <w:position w:val="-6"/>
          <w:sz w:val="22"/>
          <w:szCs w:val="22"/>
        </w:rPr>
        <w:t xml:space="preserve">2 </w:t>
      </w:r>
      <w:r>
        <w:rPr>
          <w:rFonts w:ascii="Arial" w:eastAsiaTheme="minorHAnsi" w:hAnsi="Arial"/>
          <w:sz w:val="32"/>
          <w:szCs w:val="32"/>
        </w:rPr>
        <w:t xml:space="preserve">flow to the Schlenk line </w:t>
      </w:r>
    </w:p>
    <w:p w14:paraId="784D51A1" w14:textId="77777777" w:rsidR="001258F0" w:rsidRDefault="001258F0" w:rsidP="001258F0">
      <w:pPr>
        <w:widowControl w:val="0"/>
        <w:numPr>
          <w:ilvl w:val="0"/>
          <w:numId w:val="118"/>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Open the GAS to vacuum (Figure 3). The system needs to be left under vacuum for </w:t>
      </w:r>
      <w:r>
        <w:rPr>
          <w:rFonts w:ascii="Times" w:eastAsiaTheme="minorHAnsi" w:hAnsi="Times" w:cs="Times"/>
          <w:sz w:val="32"/>
          <w:szCs w:val="32"/>
        </w:rPr>
        <w:t> </w:t>
      </w:r>
      <w:r>
        <w:rPr>
          <w:rFonts w:ascii="Arial" w:eastAsiaTheme="minorHAnsi" w:hAnsi="Arial"/>
          <w:sz w:val="32"/>
          <w:szCs w:val="32"/>
        </w:rPr>
        <w:t xml:space="preserve">at least thirty minutes for the complete removal of atmosphere that has diffused into the lines. </w:t>
      </w:r>
      <w:r>
        <w:rPr>
          <w:rFonts w:ascii="Times" w:eastAsiaTheme="minorHAnsi" w:hAnsi="Times" w:cs="Times"/>
          <w:sz w:val="32"/>
          <w:szCs w:val="32"/>
        </w:rPr>
        <w:t> </w:t>
      </w:r>
      <w:r>
        <w:rPr>
          <w:rFonts w:ascii="Times New Roman" w:eastAsiaTheme="minorHAnsi" w:hAnsi="Times New Roman" w:cs="Times New Roman"/>
          <w:sz w:val="32"/>
          <w:szCs w:val="32"/>
        </w:rPr>
        <w:t xml:space="preserve">Port 1 Open to Vacuum </w:t>
      </w:r>
      <w:r>
        <w:rPr>
          <w:rFonts w:ascii="Times" w:eastAsiaTheme="minorHAnsi" w:hAnsi="Times" w:cs="Times"/>
          <w:sz w:val="32"/>
          <w:szCs w:val="32"/>
        </w:rPr>
        <w:t> </w:t>
      </w:r>
      <w:r>
        <w:rPr>
          <w:rFonts w:ascii="Times New Roman" w:eastAsiaTheme="minorHAnsi" w:hAnsi="Times New Roman" w:cs="Times New Roman"/>
          <w:sz w:val="32"/>
          <w:szCs w:val="32"/>
        </w:rPr>
        <w:t xml:space="preserve">Port 2-4 Closed </w:t>
      </w:r>
    </w:p>
    <w:p w14:paraId="49417437" w14:textId="4FE24621"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drawing>
          <wp:inline distT="0" distB="0" distL="0" distR="0" wp14:anchorId="252C0C01" wp14:editId="5EED47A4">
            <wp:extent cx="1460500" cy="25400"/>
            <wp:effectExtent l="0" t="0" r="12700" b="0"/>
            <wp:docPr id="31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60500" cy="254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lastRenderedPageBreak/>
        <w:drawing>
          <wp:inline distT="0" distB="0" distL="0" distR="0" wp14:anchorId="25D540B5" wp14:editId="752A9186">
            <wp:extent cx="7810500" cy="10414000"/>
            <wp:effectExtent l="0" t="0" r="12700" b="0"/>
            <wp:docPr id="31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7810500" cy="10414000"/>
                    </a:xfrm>
                    <a:prstGeom prst="rect">
                      <a:avLst/>
                    </a:prstGeom>
                    <a:noFill/>
                    <a:ln>
                      <a:noFill/>
                    </a:ln>
                  </pic:spPr>
                </pic:pic>
              </a:graphicData>
            </a:graphic>
          </wp:inline>
        </w:drawing>
      </w:r>
      <w:r>
        <w:rPr>
          <w:rFonts w:ascii="Times" w:eastAsiaTheme="minorHAnsi" w:hAnsi="Times" w:cs="Times"/>
        </w:rPr>
        <w:lastRenderedPageBreak/>
        <w:t xml:space="preserve"> </w:t>
      </w:r>
      <w:r>
        <w:rPr>
          <w:rFonts w:ascii="Times" w:eastAsiaTheme="minorHAnsi" w:hAnsi="Times" w:cs="Times"/>
          <w:noProof/>
        </w:rPr>
        <w:drawing>
          <wp:inline distT="0" distB="0" distL="0" distR="0" wp14:anchorId="01201807" wp14:editId="6F07F226">
            <wp:extent cx="2095500" cy="546100"/>
            <wp:effectExtent l="0" t="0" r="12700" b="12700"/>
            <wp:docPr id="31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95500" cy="5461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474687D4" wp14:editId="41A21A4B">
            <wp:extent cx="1092200" cy="190500"/>
            <wp:effectExtent l="0" t="0" r="0" b="12700"/>
            <wp:docPr id="31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092200" cy="190500"/>
                    </a:xfrm>
                    <a:prstGeom prst="rect">
                      <a:avLst/>
                    </a:prstGeom>
                    <a:noFill/>
                    <a:ln>
                      <a:noFill/>
                    </a:ln>
                  </pic:spPr>
                </pic:pic>
              </a:graphicData>
            </a:graphic>
          </wp:inline>
        </w:drawing>
      </w:r>
    </w:p>
    <w:p w14:paraId="6F143D04"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Times New Roman" w:eastAsiaTheme="minorHAnsi" w:hAnsi="Times New Roman" w:cs="Times New Roman"/>
          <w:sz w:val="32"/>
          <w:szCs w:val="32"/>
        </w:rPr>
        <w:t>Valve to NMR cell Closed Exhaust Valve Open to Vacuum</w:t>
      </w:r>
    </w:p>
    <w:p w14:paraId="7675B6E4" w14:textId="6F995313"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drawing>
          <wp:inline distT="0" distB="0" distL="0" distR="0" wp14:anchorId="77D5AE33" wp14:editId="1CD9EE57">
            <wp:extent cx="1993900" cy="190500"/>
            <wp:effectExtent l="0" t="0" r="12700" b="12700"/>
            <wp:docPr id="31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0" cy="190500"/>
                    </a:xfrm>
                    <a:prstGeom prst="rect">
                      <a:avLst/>
                    </a:prstGeom>
                    <a:noFill/>
                    <a:ln>
                      <a:noFill/>
                    </a:ln>
                  </pic:spPr>
                </pic:pic>
              </a:graphicData>
            </a:graphic>
          </wp:inline>
        </w:drawing>
      </w:r>
    </w:p>
    <w:p w14:paraId="1CF62D29"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 xml:space="preserve">Figure 3. </w:t>
      </w:r>
      <w:r>
        <w:rPr>
          <w:rFonts w:ascii="Arial" w:eastAsiaTheme="minorHAnsi" w:hAnsi="Arial"/>
          <w:sz w:val="32"/>
          <w:szCs w:val="32"/>
        </w:rPr>
        <w:t>Valve configuration for opening GAS to vacuum.</w:t>
      </w:r>
    </w:p>
    <w:p w14:paraId="2B2F39C4"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Times" w:eastAsiaTheme="minorHAnsi" w:hAnsi="Times" w:cs="Times"/>
          <w:sz w:val="32"/>
          <w:szCs w:val="32"/>
        </w:rPr>
        <w:t xml:space="preserve">• </w:t>
      </w:r>
      <w:r>
        <w:rPr>
          <w:rFonts w:ascii="Arial" w:eastAsiaTheme="minorHAnsi" w:hAnsi="Arial"/>
          <w:sz w:val="32"/>
          <w:szCs w:val="32"/>
        </w:rPr>
        <w:t>Ensure that gas tank to be used is closed and that the regulator is not under pressure (Figure 4A) and that the needle valve to the regulator is closed (Figure 4B), and open the ball valve to the regulator (Figure 4C). Open the needle valve to put the regulator under vacuum for ~10 seconds. This allows for the evacuation of most of the atmosphere in the regulator while maintaining the integrity of the inner</w:t>
      </w:r>
    </w:p>
    <w:p w14:paraId="4DC7CCB3"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sz w:val="26"/>
          <w:szCs w:val="26"/>
        </w:rPr>
        <w:t>Abu-Omar- High Pressure Line and NMR cell SOP 5</w:t>
      </w:r>
    </w:p>
    <w:p w14:paraId="0504C739"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sz w:val="32"/>
          <w:szCs w:val="32"/>
        </w:rPr>
        <w:t>diaphragm. While this is not sufficient to remove all trace impurities in the regulator, purging the system is necessary once the NMR cell/tube is connected.</w:t>
      </w:r>
    </w:p>
    <w:p w14:paraId="235B812B" w14:textId="0446F75E"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drawing>
          <wp:inline distT="0" distB="0" distL="0" distR="0" wp14:anchorId="5B88CC31" wp14:editId="3821D075">
            <wp:extent cx="4102100" cy="3048000"/>
            <wp:effectExtent l="0" t="0" r="12700" b="0"/>
            <wp:docPr id="31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02100" cy="30480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lastRenderedPageBreak/>
        <w:drawing>
          <wp:inline distT="0" distB="0" distL="0" distR="0" wp14:anchorId="2A0E62C5" wp14:editId="09EED339">
            <wp:extent cx="1930400" cy="1447800"/>
            <wp:effectExtent l="0" t="0" r="0" b="0"/>
            <wp:docPr id="30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04EFF9C9" wp14:editId="410799C7">
            <wp:extent cx="4267200" cy="4432300"/>
            <wp:effectExtent l="0" t="0" r="0" b="12700"/>
            <wp:docPr id="30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267200" cy="4432300"/>
                    </a:xfrm>
                    <a:prstGeom prst="rect">
                      <a:avLst/>
                    </a:prstGeom>
                    <a:noFill/>
                    <a:ln>
                      <a:noFill/>
                    </a:ln>
                  </pic:spPr>
                </pic:pic>
              </a:graphicData>
            </a:graphic>
          </wp:inline>
        </w:drawing>
      </w:r>
    </w:p>
    <w:p w14:paraId="08770F96"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 xml:space="preserve">Figure 4. </w:t>
      </w:r>
      <w:r>
        <w:rPr>
          <w:rFonts w:ascii="Arial" w:eastAsiaTheme="minorHAnsi" w:hAnsi="Arial"/>
          <w:sz w:val="32"/>
          <w:szCs w:val="32"/>
        </w:rPr>
        <w:t>(A) Closed Ethylene Tank and empty regulator (B) Needle Valve separating regulator from high-pressure line (C) Open ball valve connecting regulator to addition section of GAS</w:t>
      </w:r>
    </w:p>
    <w:p w14:paraId="5A9DB379"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Connecting to the NMR Cell/Tube</w:t>
      </w:r>
    </w:p>
    <w:p w14:paraId="6EFB1BD2"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Times" w:eastAsiaTheme="minorHAnsi" w:hAnsi="Times" w:cs="Times"/>
          <w:sz w:val="32"/>
          <w:szCs w:val="32"/>
        </w:rPr>
        <w:t xml:space="preserve">• </w:t>
      </w:r>
      <w:r>
        <w:rPr>
          <w:rFonts w:ascii="Arial" w:eastAsiaTheme="minorHAnsi" w:hAnsi="Arial"/>
          <w:sz w:val="32"/>
          <w:szCs w:val="32"/>
        </w:rPr>
        <w:t>To connect the system to the High Pressure NMR cell, simply insert the connecting adapter into the side of the cell and tighten the screw with a wrench (Figure 5).</w:t>
      </w:r>
    </w:p>
    <w:p w14:paraId="32673296" w14:textId="73376688"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drawing>
          <wp:inline distT="0" distB="0" distL="0" distR="0" wp14:anchorId="054E3BCF" wp14:editId="2EE0700D">
            <wp:extent cx="1866900" cy="25400"/>
            <wp:effectExtent l="0" t="0" r="12700" b="0"/>
            <wp:docPr id="30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66900" cy="254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lastRenderedPageBreak/>
        <w:drawing>
          <wp:inline distT="0" distB="0" distL="0" distR="0" wp14:anchorId="255938FC" wp14:editId="0515A70F">
            <wp:extent cx="4800600" cy="3568700"/>
            <wp:effectExtent l="0" t="0" r="0" b="12700"/>
            <wp:docPr id="30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00600" cy="35687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6AEBEBA5" wp14:editId="68BC3E86">
            <wp:extent cx="800100" cy="228600"/>
            <wp:effectExtent l="0" t="0" r="12700" b="0"/>
            <wp:docPr id="30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800100" cy="228600"/>
                    </a:xfrm>
                    <a:prstGeom prst="rect">
                      <a:avLst/>
                    </a:prstGeom>
                    <a:noFill/>
                    <a:ln>
                      <a:noFill/>
                    </a:ln>
                  </pic:spPr>
                </pic:pic>
              </a:graphicData>
            </a:graphic>
          </wp:inline>
        </w:drawing>
      </w:r>
    </w:p>
    <w:p w14:paraId="3C0C8287"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 xml:space="preserve">Figure 5. </w:t>
      </w:r>
      <w:r>
        <w:rPr>
          <w:rFonts w:ascii="Arial" w:eastAsiaTheme="minorHAnsi" w:hAnsi="Arial"/>
          <w:sz w:val="32"/>
          <w:szCs w:val="32"/>
        </w:rPr>
        <w:t>Connecting the NMR cell to the GAS</w:t>
      </w:r>
    </w:p>
    <w:p w14:paraId="46F84D4F"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Times" w:eastAsiaTheme="minorHAnsi" w:hAnsi="Times" w:cs="Times"/>
          <w:sz w:val="32"/>
          <w:szCs w:val="32"/>
        </w:rPr>
        <w:t xml:space="preserve">• </w:t>
      </w:r>
      <w:r>
        <w:rPr>
          <w:rFonts w:ascii="Arial" w:eastAsiaTheme="minorHAnsi" w:hAnsi="Arial"/>
          <w:sz w:val="32"/>
          <w:szCs w:val="32"/>
        </w:rPr>
        <w:t>To connect the system to a high pressure tube (typically ordered from Wilmad), one must first remove the High-Pressure NMR cell connecting adapter from the system (Figure 6)</w:t>
      </w:r>
    </w:p>
    <w:p w14:paraId="3EBAA87D"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sz w:val="26"/>
          <w:szCs w:val="26"/>
        </w:rPr>
        <w:t>Abu-Omar- High Pressure Line and NMR cell SOP 6</w:t>
      </w:r>
    </w:p>
    <w:p w14:paraId="19DEA69E" w14:textId="36B7C32F"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lastRenderedPageBreak/>
        <w:drawing>
          <wp:inline distT="0" distB="0" distL="0" distR="0" wp14:anchorId="77BBF972" wp14:editId="4D64FFD7">
            <wp:extent cx="4152900" cy="5537200"/>
            <wp:effectExtent l="0" t="0" r="12700" b="0"/>
            <wp:docPr id="30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152900" cy="5537200"/>
                    </a:xfrm>
                    <a:prstGeom prst="rect">
                      <a:avLst/>
                    </a:prstGeom>
                    <a:noFill/>
                    <a:ln>
                      <a:noFill/>
                    </a:ln>
                  </pic:spPr>
                </pic:pic>
              </a:graphicData>
            </a:graphic>
          </wp:inline>
        </w:drawing>
      </w:r>
    </w:p>
    <w:p w14:paraId="0DAAC1C2"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 xml:space="preserve">Figure 6. </w:t>
      </w:r>
      <w:r>
        <w:rPr>
          <w:rFonts w:ascii="Arial" w:eastAsiaTheme="minorHAnsi" w:hAnsi="Arial"/>
          <w:sz w:val="32"/>
          <w:szCs w:val="32"/>
        </w:rPr>
        <w:t>Removal of the High-Pressure NMR cell connecting adapter.</w:t>
      </w:r>
    </w:p>
    <w:p w14:paraId="6AD7F874"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Times" w:eastAsiaTheme="minorHAnsi" w:hAnsi="Times" w:cs="Times"/>
          <w:sz w:val="32"/>
          <w:szCs w:val="32"/>
        </w:rPr>
        <w:t xml:space="preserve">• </w:t>
      </w:r>
      <w:r>
        <w:rPr>
          <w:rFonts w:ascii="Arial" w:eastAsiaTheme="minorHAnsi" w:hAnsi="Arial"/>
          <w:sz w:val="32"/>
          <w:szCs w:val="32"/>
        </w:rPr>
        <w:t>Connect the low-pressure NMR tube connecting adapter to the system by attaching the side with the metal ferrule (Figure 7A) to the GAS (Figure 7B) with a wrench. Connect the NMR tube to the connecting adapter with a plastic ferrule (Figure 7C). This can be done with a wrench or simply hand tightening.</w:t>
      </w:r>
    </w:p>
    <w:p w14:paraId="7A637731"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 xml:space="preserve">Figure 7. </w:t>
      </w:r>
      <w:r>
        <w:rPr>
          <w:rFonts w:ascii="Arial" w:eastAsiaTheme="minorHAnsi" w:hAnsi="Arial"/>
          <w:sz w:val="32"/>
          <w:szCs w:val="32"/>
        </w:rPr>
        <w:t>(A) End of low pressure NMR connecting adapter (B) Connecting the low pressure NMR connecting adapter to the GAS (C) Connecting the low pressure NMR tube to the GAS.</w:t>
      </w:r>
    </w:p>
    <w:p w14:paraId="54E09925" w14:textId="0FE839DC"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lastRenderedPageBreak/>
        <w:drawing>
          <wp:inline distT="0" distB="0" distL="0" distR="0" wp14:anchorId="015D88D2" wp14:editId="3CF4A199">
            <wp:extent cx="1841500" cy="2451100"/>
            <wp:effectExtent l="0" t="0" r="12700" b="12700"/>
            <wp:docPr id="30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41500" cy="24511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7C56A43F" wp14:editId="0BA86CB8">
            <wp:extent cx="3822700" cy="5105400"/>
            <wp:effectExtent l="0" t="0" r="12700" b="0"/>
            <wp:docPr id="30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22700" cy="51054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lastRenderedPageBreak/>
        <w:drawing>
          <wp:inline distT="0" distB="0" distL="0" distR="0" wp14:anchorId="22E7FB6D" wp14:editId="659A68E0">
            <wp:extent cx="3860800" cy="5105400"/>
            <wp:effectExtent l="0" t="0" r="0" b="0"/>
            <wp:docPr id="30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60800" cy="5105400"/>
                    </a:xfrm>
                    <a:prstGeom prst="rect">
                      <a:avLst/>
                    </a:prstGeom>
                    <a:noFill/>
                    <a:ln>
                      <a:noFill/>
                    </a:ln>
                  </pic:spPr>
                </pic:pic>
              </a:graphicData>
            </a:graphic>
          </wp:inline>
        </w:drawing>
      </w:r>
    </w:p>
    <w:p w14:paraId="47601481"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sz w:val="26"/>
          <w:szCs w:val="26"/>
        </w:rPr>
        <w:t>Abu-Omar- High Pressure Line and NMR cell SOP 7</w:t>
      </w:r>
    </w:p>
    <w:p w14:paraId="4BFF8090"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Times" w:eastAsiaTheme="minorHAnsi" w:hAnsi="Times" w:cs="Times"/>
          <w:sz w:val="32"/>
          <w:szCs w:val="32"/>
        </w:rPr>
        <w:t xml:space="preserve">• </w:t>
      </w:r>
      <w:r>
        <w:rPr>
          <w:rFonts w:ascii="Arial" w:eastAsiaTheme="minorHAnsi" w:hAnsi="Arial"/>
          <w:sz w:val="32"/>
          <w:szCs w:val="32"/>
        </w:rPr>
        <w:t>Open the ball valve opening the line to the NMR cell/tube to the GAS which should already be under vacuum (Figure 8).</w:t>
      </w:r>
    </w:p>
    <w:p w14:paraId="23F3FD24" w14:textId="11868756"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lastRenderedPageBreak/>
        <w:drawing>
          <wp:inline distT="0" distB="0" distL="0" distR="0" wp14:anchorId="38A55140" wp14:editId="6F8662BB">
            <wp:extent cx="5664200" cy="4216400"/>
            <wp:effectExtent l="0" t="0" r="0" b="0"/>
            <wp:docPr id="29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64200" cy="4216400"/>
                    </a:xfrm>
                    <a:prstGeom prst="rect">
                      <a:avLst/>
                    </a:prstGeom>
                    <a:noFill/>
                    <a:ln>
                      <a:noFill/>
                    </a:ln>
                  </pic:spPr>
                </pic:pic>
              </a:graphicData>
            </a:graphic>
          </wp:inline>
        </w:drawing>
      </w:r>
    </w:p>
    <w:p w14:paraId="624305F9"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 xml:space="preserve">Figure 8. </w:t>
      </w:r>
      <w:r>
        <w:rPr>
          <w:rFonts w:ascii="Arial" w:eastAsiaTheme="minorHAnsi" w:hAnsi="Arial"/>
          <w:sz w:val="32"/>
          <w:szCs w:val="32"/>
        </w:rPr>
        <w:t xml:space="preserve">Open ball valve connecting NMR cell/tube to GAS </w:t>
      </w:r>
      <w:r>
        <w:rPr>
          <w:rFonts w:ascii="Arial" w:eastAsiaTheme="minorHAnsi" w:hAnsi="Arial"/>
          <w:b/>
          <w:bCs/>
          <w:sz w:val="32"/>
          <w:szCs w:val="32"/>
        </w:rPr>
        <w:t>Purging the System</w:t>
      </w:r>
    </w:p>
    <w:p w14:paraId="40490EA1" w14:textId="77777777" w:rsidR="001258F0" w:rsidRDefault="001258F0" w:rsidP="001258F0">
      <w:pPr>
        <w:widowControl w:val="0"/>
        <w:numPr>
          <w:ilvl w:val="0"/>
          <w:numId w:val="119"/>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As the system has been under vacuum up to this point, close the exhaust valve to the line (Figure 9A). </w:t>
      </w:r>
    </w:p>
    <w:p w14:paraId="4DC302EA" w14:textId="77777777" w:rsidR="001258F0" w:rsidRDefault="001258F0" w:rsidP="001258F0">
      <w:pPr>
        <w:widowControl w:val="0"/>
        <w:numPr>
          <w:ilvl w:val="0"/>
          <w:numId w:val="119"/>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Turn the stopcock on port 1 to turn on the nitrogen flow, remove the keck clip, and remove the 14/20-barbed hose adapter from the line (Figure 9B). </w:t>
      </w:r>
    </w:p>
    <w:p w14:paraId="4D53AF56" w14:textId="77777777" w:rsidR="001258F0" w:rsidRDefault="001258F0" w:rsidP="001258F0">
      <w:pPr>
        <w:widowControl w:val="0"/>
        <w:numPr>
          <w:ilvl w:val="0"/>
          <w:numId w:val="119"/>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Direct the hose to the back of the hood (Figure 9C). </w:t>
      </w:r>
    </w:p>
    <w:p w14:paraId="1E7A5867" w14:textId="66CF9BAF"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lastRenderedPageBreak/>
        <w:drawing>
          <wp:inline distT="0" distB="0" distL="0" distR="0" wp14:anchorId="392AD71F" wp14:editId="212A1761">
            <wp:extent cx="1104900" cy="25400"/>
            <wp:effectExtent l="0" t="0" r="12700" b="0"/>
            <wp:docPr id="29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104900" cy="254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3B8B960E" wp14:editId="5E07D57C">
            <wp:extent cx="1473200" cy="1968500"/>
            <wp:effectExtent l="0" t="0" r="0" b="12700"/>
            <wp:docPr id="29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73200" cy="19685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75087019" wp14:editId="723743E8">
            <wp:extent cx="1981200" cy="4102100"/>
            <wp:effectExtent l="0" t="0" r="0" b="12700"/>
            <wp:docPr id="29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981200" cy="41021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5FC16731" wp14:editId="412A82D3">
            <wp:extent cx="1511300" cy="1968500"/>
            <wp:effectExtent l="0" t="0" r="12700" b="12700"/>
            <wp:docPr id="28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11300" cy="1968500"/>
                    </a:xfrm>
                    <a:prstGeom prst="rect">
                      <a:avLst/>
                    </a:prstGeom>
                    <a:noFill/>
                    <a:ln>
                      <a:noFill/>
                    </a:ln>
                  </pic:spPr>
                </pic:pic>
              </a:graphicData>
            </a:graphic>
          </wp:inline>
        </w:drawing>
      </w:r>
    </w:p>
    <w:p w14:paraId="569E18F2"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 xml:space="preserve">Figure 9. </w:t>
      </w:r>
      <w:r>
        <w:rPr>
          <w:rFonts w:ascii="Arial" w:eastAsiaTheme="minorHAnsi" w:hAnsi="Arial"/>
          <w:sz w:val="32"/>
          <w:szCs w:val="32"/>
        </w:rPr>
        <w:t>(A) Closed exhaust valve (B) Port 1 on N</w:t>
      </w:r>
      <w:r>
        <w:rPr>
          <w:rFonts w:ascii="Arial" w:eastAsiaTheme="minorHAnsi" w:hAnsi="Arial"/>
          <w:position w:val="-6"/>
          <w:sz w:val="22"/>
          <w:szCs w:val="22"/>
        </w:rPr>
        <w:t xml:space="preserve">2 </w:t>
      </w:r>
      <w:r>
        <w:rPr>
          <w:rFonts w:ascii="Arial" w:eastAsiaTheme="minorHAnsi" w:hAnsi="Arial"/>
          <w:sz w:val="32"/>
          <w:szCs w:val="32"/>
        </w:rPr>
        <w:t xml:space="preserve">(C) Direct hose to the back of the hood. (The pictures here show the ball valve to the NMR cell closed. It should be </w:t>
      </w:r>
      <w:r>
        <w:rPr>
          <w:rFonts w:ascii="Arial" w:eastAsiaTheme="minorHAnsi" w:hAnsi="Arial"/>
          <w:b/>
          <w:bCs/>
          <w:sz w:val="32"/>
          <w:szCs w:val="32"/>
        </w:rPr>
        <w:t>open and connected to the cell/tube</w:t>
      </w:r>
      <w:r>
        <w:rPr>
          <w:rFonts w:ascii="Arial" w:eastAsiaTheme="minorHAnsi" w:hAnsi="Arial"/>
          <w:sz w:val="32"/>
          <w:szCs w:val="32"/>
        </w:rPr>
        <w:t>; otherwise, it will do you no good)</w:t>
      </w:r>
    </w:p>
    <w:p w14:paraId="0A2FD83B"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sz w:val="26"/>
          <w:szCs w:val="26"/>
        </w:rPr>
        <w:t>Abu-Omar- High Pressure Line and NMR cell SOP 8</w:t>
      </w:r>
    </w:p>
    <w:p w14:paraId="6886FA84" w14:textId="77777777" w:rsidR="001258F0" w:rsidRDefault="001258F0" w:rsidP="001258F0">
      <w:pPr>
        <w:widowControl w:val="0"/>
        <w:numPr>
          <w:ilvl w:val="0"/>
          <w:numId w:val="120"/>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Make sure the regulator is open all the way, close the needle valve, and open the tank to be used (Figure 10A). </w:t>
      </w:r>
    </w:p>
    <w:p w14:paraId="1D4584CE" w14:textId="77777777" w:rsidR="001258F0" w:rsidRDefault="001258F0" w:rsidP="001258F0">
      <w:pPr>
        <w:widowControl w:val="0"/>
        <w:numPr>
          <w:ilvl w:val="0"/>
          <w:numId w:val="120"/>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lastRenderedPageBreak/>
        <w:t xml:space="preserve">Turn on the pressure gauge, turn the regulator to working pressure while monitoring the pressure gauge (Figure 10B shows 52.9 bar, this is </w:t>
      </w:r>
      <w:r>
        <w:rPr>
          <w:rFonts w:ascii="Arial" w:eastAsiaTheme="minorHAnsi" w:hAnsi="Arial"/>
          <w:b/>
          <w:bCs/>
          <w:sz w:val="32"/>
          <w:szCs w:val="32"/>
        </w:rPr>
        <w:t>overkill for purging</w:t>
      </w:r>
      <w:r>
        <w:rPr>
          <w:rFonts w:ascii="Arial" w:eastAsiaTheme="minorHAnsi" w:hAnsi="Arial"/>
          <w:sz w:val="32"/>
          <w:szCs w:val="32"/>
        </w:rPr>
        <w:t xml:space="preserve">. Use ~5 bar), and open the needle valve (Figure 10B). </w:t>
      </w:r>
    </w:p>
    <w:p w14:paraId="0F048710" w14:textId="77777777" w:rsidR="001258F0" w:rsidRDefault="001258F0" w:rsidP="001258F0">
      <w:pPr>
        <w:widowControl w:val="0"/>
        <w:numPr>
          <w:ilvl w:val="0"/>
          <w:numId w:val="120"/>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b/>
          <w:bCs/>
          <w:sz w:val="32"/>
          <w:szCs w:val="32"/>
        </w:rPr>
        <w:t xml:space="preserve">Slightly </w:t>
      </w:r>
      <w:r>
        <w:rPr>
          <w:rFonts w:ascii="Arial" w:eastAsiaTheme="minorHAnsi" w:hAnsi="Arial"/>
          <w:sz w:val="32"/>
          <w:szCs w:val="32"/>
        </w:rPr>
        <w:t xml:space="preserve">open the exhaust valve and vent the system into the back of the hood (Figure 9C). The system should be allowed to purge for ~5 min. </w:t>
      </w:r>
    </w:p>
    <w:p w14:paraId="3BBE3B71" w14:textId="77777777" w:rsidR="001258F0" w:rsidRDefault="001258F0" w:rsidP="001258F0">
      <w:pPr>
        <w:widowControl w:val="0"/>
        <w:numPr>
          <w:ilvl w:val="0"/>
          <w:numId w:val="120"/>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After this, close the needle valve connecting the regulator to the GAS, vent the system to ~1 bar, close the exhaust valve. </w:t>
      </w:r>
    </w:p>
    <w:p w14:paraId="0BFB3499" w14:textId="77777777" w:rsidR="001258F0" w:rsidRDefault="001258F0" w:rsidP="001258F0">
      <w:pPr>
        <w:widowControl w:val="0"/>
        <w:numPr>
          <w:ilvl w:val="0"/>
          <w:numId w:val="120"/>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Reattach the hose adapter back to the line, replace the keck clip, and put the GAS back under vacuum for ~15 mins. </w:t>
      </w:r>
    </w:p>
    <w:p w14:paraId="3F1D7D31" w14:textId="77777777" w:rsidR="001258F0" w:rsidRDefault="001258F0" w:rsidP="001258F0">
      <w:pPr>
        <w:widowControl w:val="0"/>
        <w:numPr>
          <w:ilvl w:val="0"/>
          <w:numId w:val="120"/>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Repeat this process once. </w:t>
      </w:r>
    </w:p>
    <w:p w14:paraId="69588FB3" w14:textId="1BC22B6A"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drawing>
          <wp:inline distT="0" distB="0" distL="0" distR="0" wp14:anchorId="19A0A33C" wp14:editId="27059216">
            <wp:extent cx="1295400" cy="1511300"/>
            <wp:effectExtent l="0" t="0" r="0" b="12700"/>
            <wp:docPr id="28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95400" cy="15113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42A305DF" wp14:editId="061F1D05">
            <wp:extent cx="4191000" cy="3149600"/>
            <wp:effectExtent l="0" t="0" r="0" b="0"/>
            <wp:docPr id="9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191000" cy="3149600"/>
                    </a:xfrm>
                    <a:prstGeom prst="rect">
                      <a:avLst/>
                    </a:prstGeom>
                    <a:noFill/>
                    <a:ln>
                      <a:noFill/>
                    </a:ln>
                  </pic:spPr>
                </pic:pic>
              </a:graphicData>
            </a:graphic>
          </wp:inline>
        </w:drawing>
      </w:r>
    </w:p>
    <w:p w14:paraId="058DAA23"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 xml:space="preserve">Figure 10. </w:t>
      </w:r>
      <w:r>
        <w:rPr>
          <w:rFonts w:ascii="Arial" w:eastAsiaTheme="minorHAnsi" w:hAnsi="Arial"/>
          <w:sz w:val="32"/>
          <w:szCs w:val="32"/>
        </w:rPr>
        <w:t xml:space="preserve">(A) Open Regulator (B) Pressure gauge at working pressure. </w:t>
      </w:r>
      <w:r>
        <w:rPr>
          <w:rFonts w:ascii="Arial" w:eastAsiaTheme="minorHAnsi" w:hAnsi="Arial"/>
          <w:b/>
          <w:bCs/>
          <w:sz w:val="32"/>
          <w:szCs w:val="32"/>
        </w:rPr>
        <w:t>Filling the NMR Cell/Tube</w:t>
      </w:r>
    </w:p>
    <w:p w14:paraId="26C4A79B" w14:textId="77777777" w:rsidR="001258F0" w:rsidRDefault="001258F0" w:rsidP="001258F0">
      <w:pPr>
        <w:widowControl w:val="0"/>
        <w:numPr>
          <w:ilvl w:val="0"/>
          <w:numId w:val="121"/>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Now that the system has been purged, close the exhaust valve (Figure 9A) </w:t>
      </w:r>
    </w:p>
    <w:p w14:paraId="615EA333" w14:textId="77777777" w:rsidR="001258F0" w:rsidRDefault="001258F0" w:rsidP="001258F0">
      <w:pPr>
        <w:widowControl w:val="0"/>
        <w:numPr>
          <w:ilvl w:val="0"/>
          <w:numId w:val="121"/>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lastRenderedPageBreak/>
        <w:t xml:space="preserve">Open the needle valve to refill the system (Figure 11A). </w:t>
      </w:r>
    </w:p>
    <w:p w14:paraId="06A7B6B8" w14:textId="77777777" w:rsidR="001258F0" w:rsidRDefault="001258F0" w:rsidP="001258F0">
      <w:pPr>
        <w:widowControl w:val="0"/>
        <w:numPr>
          <w:ilvl w:val="0"/>
          <w:numId w:val="121"/>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Open the cell to the line by completely opening the needle valve with the </w:t>
      </w:r>
      <w:r>
        <w:rPr>
          <w:rFonts w:ascii="Times" w:eastAsiaTheme="minorHAnsi" w:hAnsi="Times" w:cs="Times"/>
          <w:sz w:val="32"/>
          <w:szCs w:val="32"/>
        </w:rPr>
        <w:t> </w:t>
      </w:r>
      <w:r>
        <w:rPr>
          <w:rFonts w:ascii="Arial" w:eastAsiaTheme="minorHAnsi" w:hAnsi="Arial"/>
          <w:sz w:val="32"/>
          <w:szCs w:val="32"/>
        </w:rPr>
        <w:t xml:space="preserve">specialized wrench then immediately close it back (Figure 11B). </w:t>
      </w:r>
    </w:p>
    <w:p w14:paraId="6B19667D" w14:textId="0EE4C0C2"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drawing>
          <wp:inline distT="0" distB="0" distL="0" distR="0" wp14:anchorId="03250406" wp14:editId="03708681">
            <wp:extent cx="1422400" cy="25400"/>
            <wp:effectExtent l="0" t="0" r="0" b="0"/>
            <wp:docPr id="9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422400" cy="254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3E17FCA6" wp14:editId="1BDA9F30">
            <wp:extent cx="3632200" cy="2730500"/>
            <wp:effectExtent l="0" t="0" r="0" b="12700"/>
            <wp:docPr id="9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632200" cy="27305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39443510" wp14:editId="7FC57009">
            <wp:extent cx="3594100" cy="2692400"/>
            <wp:effectExtent l="0" t="0" r="12700" b="0"/>
            <wp:docPr id="9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594100" cy="26924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lastRenderedPageBreak/>
        <w:drawing>
          <wp:inline distT="0" distB="0" distL="0" distR="0" wp14:anchorId="08B47F9B" wp14:editId="2CCB13D3">
            <wp:extent cx="3543300" cy="2667000"/>
            <wp:effectExtent l="0" t="0" r="12700" b="0"/>
            <wp:docPr id="9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43300" cy="2667000"/>
                    </a:xfrm>
                    <a:prstGeom prst="rect">
                      <a:avLst/>
                    </a:prstGeom>
                    <a:noFill/>
                    <a:ln>
                      <a:noFill/>
                    </a:ln>
                  </pic:spPr>
                </pic:pic>
              </a:graphicData>
            </a:graphic>
          </wp:inline>
        </w:drawing>
      </w:r>
    </w:p>
    <w:p w14:paraId="487DCBB6"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 xml:space="preserve">Figure 11. </w:t>
      </w:r>
      <w:r>
        <w:rPr>
          <w:rFonts w:ascii="Arial" w:eastAsiaTheme="minorHAnsi" w:hAnsi="Arial"/>
          <w:sz w:val="32"/>
          <w:szCs w:val="32"/>
        </w:rPr>
        <w:t>(A) Needle Valve (B) Turn wrench to open cell (C) remove cell adapter from cell.</w:t>
      </w:r>
    </w:p>
    <w:p w14:paraId="1CFCDA2A"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sz w:val="26"/>
          <w:szCs w:val="26"/>
        </w:rPr>
        <w:t>Abu-Omar- High Pressure Line and NMR cell SOP 9</w:t>
      </w:r>
    </w:p>
    <w:p w14:paraId="2B4A36F4" w14:textId="77777777" w:rsidR="001258F0" w:rsidRDefault="001258F0" w:rsidP="001258F0">
      <w:pPr>
        <w:widowControl w:val="0"/>
        <w:numPr>
          <w:ilvl w:val="0"/>
          <w:numId w:val="122"/>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To remove the cell from the line, close the ball valve to the cell and detach the cell/tube adapter from the cell/tube (11C). </w:t>
      </w:r>
    </w:p>
    <w:p w14:paraId="592B033C" w14:textId="77777777" w:rsidR="001258F0" w:rsidRDefault="001258F0" w:rsidP="001258F0">
      <w:pPr>
        <w:widowControl w:val="0"/>
        <w:numPr>
          <w:ilvl w:val="0"/>
          <w:numId w:val="122"/>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When using the cell, be sure to place the blast box over the base and insert the cell through the hole into the base for transport to the NMR (Figure 12). </w:t>
      </w:r>
    </w:p>
    <w:p w14:paraId="6227F168" w14:textId="77777777" w:rsidR="001258F0" w:rsidRDefault="001258F0" w:rsidP="001258F0">
      <w:pPr>
        <w:widowControl w:val="0"/>
        <w:numPr>
          <w:ilvl w:val="0"/>
          <w:numId w:val="122"/>
        </w:numPr>
        <w:tabs>
          <w:tab w:val="clear" w:pos="360"/>
          <w:tab w:val="left" w:pos="220"/>
          <w:tab w:val="left" w:pos="720"/>
        </w:tabs>
        <w:autoSpaceDE w:val="0"/>
        <w:autoSpaceDN w:val="0"/>
        <w:adjustRightInd w:val="0"/>
        <w:spacing w:before="0" w:beforeAutospacing="0" w:after="320" w:afterAutospacing="0" w:line="240" w:lineRule="auto"/>
        <w:ind w:left="720" w:hanging="720"/>
        <w:rPr>
          <w:rFonts w:ascii="Times" w:eastAsiaTheme="minorHAnsi" w:hAnsi="Times" w:cs="Times"/>
          <w:sz w:val="32"/>
          <w:szCs w:val="32"/>
        </w:rPr>
      </w:pPr>
      <w:r>
        <w:rPr>
          <w:rFonts w:ascii="Arial" w:eastAsiaTheme="minorHAnsi" w:hAnsi="Arial"/>
          <w:sz w:val="32"/>
          <w:szCs w:val="32"/>
        </w:rPr>
        <w:t xml:space="preserve">With the cell/tube removed, Close the needle valve on the regulator, and vent the system as was outlined in the purging section </w:t>
      </w:r>
    </w:p>
    <w:p w14:paraId="3165101A" w14:textId="22973802"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drawing>
          <wp:inline distT="0" distB="0" distL="0" distR="0" wp14:anchorId="0F901A27" wp14:editId="51C58BF6">
            <wp:extent cx="2184400" cy="1638300"/>
            <wp:effectExtent l="0" t="0" r="0" b="12700"/>
            <wp:docPr id="9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noFill/>
                    <a:ln>
                      <a:noFill/>
                    </a:ln>
                  </pic:spPr>
                </pic:pic>
              </a:graphicData>
            </a:graphic>
          </wp:inline>
        </w:drawing>
      </w:r>
    </w:p>
    <w:p w14:paraId="0D278FD0"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 xml:space="preserve">Figure 12. </w:t>
      </w:r>
      <w:r>
        <w:rPr>
          <w:rFonts w:ascii="Arial" w:eastAsiaTheme="minorHAnsi" w:hAnsi="Arial"/>
          <w:sz w:val="32"/>
          <w:szCs w:val="32"/>
        </w:rPr>
        <w:t>Blast box</w:t>
      </w:r>
    </w:p>
    <w:p w14:paraId="41C4D449"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lastRenderedPageBreak/>
        <w:t>System Storage</w:t>
      </w:r>
    </w:p>
    <w:p w14:paraId="3710D76D"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Times" w:eastAsiaTheme="minorHAnsi" w:hAnsi="Times" w:cs="Times"/>
          <w:sz w:val="32"/>
          <w:szCs w:val="32"/>
        </w:rPr>
        <w:t xml:space="preserve">• </w:t>
      </w:r>
      <w:r>
        <w:rPr>
          <w:rFonts w:ascii="Arial" w:eastAsiaTheme="minorHAnsi" w:hAnsi="Arial"/>
          <w:sz w:val="32"/>
          <w:szCs w:val="32"/>
        </w:rPr>
        <w:t>To store the system, the tanks should be closed, the regulators emptied, and the lines/ ball valves should be vented to remove stored pressure. If extra space is needed in the hood, simply disconnect the quick connect (Figure 13) and move the docking station to the floor next to the hood.</w:t>
      </w:r>
    </w:p>
    <w:p w14:paraId="1C254173" w14:textId="5AC1C777" w:rsidR="001258F0" w:rsidRDefault="001258F0" w:rsidP="001258F0">
      <w:pPr>
        <w:widowControl w:val="0"/>
        <w:tabs>
          <w:tab w:val="clear" w:pos="360"/>
        </w:tabs>
        <w:autoSpaceDE w:val="0"/>
        <w:autoSpaceDN w:val="0"/>
        <w:adjustRightInd w:val="0"/>
        <w:spacing w:before="0" w:beforeAutospacing="0" w:after="0" w:afterAutospacing="0" w:line="240" w:lineRule="auto"/>
        <w:rPr>
          <w:rFonts w:ascii="Times" w:eastAsiaTheme="minorHAnsi" w:hAnsi="Times" w:cs="Times"/>
        </w:rPr>
      </w:pPr>
      <w:r>
        <w:rPr>
          <w:rFonts w:ascii="Times" w:eastAsiaTheme="minorHAnsi" w:hAnsi="Times" w:cs="Times"/>
          <w:noProof/>
        </w:rPr>
        <w:drawing>
          <wp:inline distT="0" distB="0" distL="0" distR="0" wp14:anchorId="26481087" wp14:editId="30056A0A">
            <wp:extent cx="889000" cy="25400"/>
            <wp:effectExtent l="0" t="0" r="0" b="0"/>
            <wp:docPr id="8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889000" cy="25400"/>
                    </a:xfrm>
                    <a:prstGeom prst="rect">
                      <a:avLst/>
                    </a:prstGeom>
                    <a:noFill/>
                    <a:ln>
                      <a:noFill/>
                    </a:ln>
                  </pic:spPr>
                </pic:pic>
              </a:graphicData>
            </a:graphic>
          </wp:inline>
        </w:drawing>
      </w:r>
      <w:r>
        <w:rPr>
          <w:rFonts w:ascii="Times" w:eastAsiaTheme="minorHAnsi" w:hAnsi="Times" w:cs="Times"/>
        </w:rPr>
        <w:t xml:space="preserve"> </w:t>
      </w:r>
      <w:r>
        <w:rPr>
          <w:rFonts w:ascii="Times" w:eastAsiaTheme="minorHAnsi" w:hAnsi="Times" w:cs="Times"/>
          <w:noProof/>
        </w:rPr>
        <w:drawing>
          <wp:inline distT="0" distB="0" distL="0" distR="0" wp14:anchorId="35AED406" wp14:editId="66BCC1EB">
            <wp:extent cx="5448300" cy="4089400"/>
            <wp:effectExtent l="0" t="0" r="12700" b="0"/>
            <wp:docPr id="8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48300" cy="4089400"/>
                    </a:xfrm>
                    <a:prstGeom prst="rect">
                      <a:avLst/>
                    </a:prstGeom>
                    <a:noFill/>
                    <a:ln>
                      <a:noFill/>
                    </a:ln>
                  </pic:spPr>
                </pic:pic>
              </a:graphicData>
            </a:graphic>
          </wp:inline>
        </w:drawing>
      </w:r>
    </w:p>
    <w:p w14:paraId="5C4C8BE1" w14:textId="77777777" w:rsidR="001258F0" w:rsidRDefault="001258F0" w:rsidP="001258F0">
      <w:pPr>
        <w:widowControl w:val="0"/>
        <w:tabs>
          <w:tab w:val="clear" w:pos="360"/>
        </w:tabs>
        <w:autoSpaceDE w:val="0"/>
        <w:autoSpaceDN w:val="0"/>
        <w:adjustRightInd w:val="0"/>
        <w:spacing w:before="0" w:beforeAutospacing="0" w:after="240" w:afterAutospacing="0" w:line="240" w:lineRule="auto"/>
        <w:rPr>
          <w:rFonts w:ascii="Times" w:eastAsiaTheme="minorHAnsi" w:hAnsi="Times" w:cs="Times"/>
        </w:rPr>
      </w:pPr>
      <w:r>
        <w:rPr>
          <w:rFonts w:ascii="Arial" w:eastAsiaTheme="minorHAnsi" w:hAnsi="Arial"/>
          <w:b/>
          <w:bCs/>
          <w:sz w:val="32"/>
          <w:szCs w:val="32"/>
        </w:rPr>
        <w:t xml:space="preserve">Figure 13. </w:t>
      </w:r>
      <w:r>
        <w:rPr>
          <w:rFonts w:ascii="Arial" w:eastAsiaTheme="minorHAnsi" w:hAnsi="Arial"/>
          <w:sz w:val="32"/>
          <w:szCs w:val="32"/>
        </w:rPr>
        <w:t>Quick connect to disconnect docking station.</w:t>
      </w:r>
    </w:p>
    <w:p w14:paraId="7B262CE3" w14:textId="77777777" w:rsidR="001258F0" w:rsidRPr="00634716" w:rsidRDefault="001258F0" w:rsidP="00930974">
      <w:pPr>
        <w:rPr>
          <w:rFonts w:ascii="Arial" w:hAnsi="Arial"/>
        </w:rPr>
      </w:pPr>
    </w:p>
    <w:p w14:paraId="4A2E1608" w14:textId="77777777" w:rsidR="002B3502" w:rsidRPr="001330D5" w:rsidRDefault="002B3502" w:rsidP="002B3502">
      <w:pPr>
        <w:autoSpaceDE w:val="0"/>
        <w:autoSpaceDN w:val="0"/>
        <w:adjustRightInd w:val="0"/>
        <w:rPr>
          <w:rFonts w:ascii="Calibri" w:hAnsi="Calibri" w:cs="Calibri"/>
          <w:color w:val="000000"/>
          <w:sz w:val="22"/>
          <w:szCs w:val="22"/>
        </w:rPr>
      </w:pPr>
    </w:p>
    <w:p w14:paraId="696DB8AC" w14:textId="77777777" w:rsidR="002B3502" w:rsidRDefault="002B3502" w:rsidP="002B3502">
      <w:pPr>
        <w:spacing w:after="120"/>
        <w:ind w:left="360" w:hanging="360"/>
      </w:pPr>
    </w:p>
    <w:p w14:paraId="1395EB90" w14:textId="77777777" w:rsidR="00C154AC" w:rsidRPr="00BA75EF" w:rsidRDefault="00C154AC" w:rsidP="00BA75EF">
      <w:pPr>
        <w:sectPr w:rsidR="00C154AC" w:rsidRPr="00BA75EF" w:rsidSect="00EB402F">
          <w:headerReference w:type="default" r:id="rId221"/>
          <w:footerReference w:type="default" r:id="rId222"/>
          <w:pgSz w:w="12240" w:h="15840" w:code="1"/>
          <w:pgMar w:top="1440" w:right="1440" w:bottom="1440" w:left="1440" w:header="288" w:footer="288" w:gutter="0"/>
          <w:cols w:space="720"/>
          <w:docGrid w:linePitch="360"/>
        </w:sectPr>
      </w:pPr>
    </w:p>
    <w:p w14:paraId="70776F66" w14:textId="113B4CA9" w:rsidR="00BA75EF" w:rsidRPr="00882B8E" w:rsidRDefault="00882B8E" w:rsidP="00882B8E">
      <w:pPr>
        <w:pStyle w:val="Heading1"/>
        <w:numPr>
          <w:ilvl w:val="0"/>
          <w:numId w:val="0"/>
        </w:numPr>
        <w:jc w:val="center"/>
        <w:rPr>
          <w:rFonts w:eastAsiaTheme="minorHAnsi"/>
          <w:sz w:val="48"/>
        </w:rPr>
      </w:pPr>
      <w:bookmarkStart w:id="152" w:name="_Toc380696246"/>
      <w:r>
        <w:rPr>
          <w:rFonts w:eastAsiaTheme="minorHAnsi"/>
          <w:sz w:val="48"/>
        </w:rPr>
        <w:lastRenderedPageBreak/>
        <w:t xml:space="preserve">Tab 2: </w:t>
      </w:r>
      <w:r w:rsidR="00BA75EF" w:rsidRPr="00D50F19">
        <w:rPr>
          <w:rFonts w:eastAsiaTheme="minorHAnsi"/>
          <w:sz w:val="48"/>
        </w:rPr>
        <w:br/>
        <w:t>Lab-Specific Protocols, Requirements, Rules</w:t>
      </w:r>
      <w:bookmarkEnd w:id="152"/>
    </w:p>
    <w:p w14:paraId="13D2FFE5" w14:textId="77777777" w:rsidR="00882B8E" w:rsidRPr="00882B8E" w:rsidRDefault="00882B8E" w:rsidP="00882B8E">
      <w:pPr>
        <w:jc w:val="center"/>
        <w:rPr>
          <w:rFonts w:ascii="Arial" w:hAnsi="Arial"/>
          <w:b/>
          <w:i/>
        </w:rPr>
      </w:pPr>
      <w:r w:rsidRPr="00882B8E">
        <w:rPr>
          <w:rFonts w:ascii="Arial" w:hAnsi="Arial"/>
          <w:b/>
          <w:i/>
        </w:rPr>
        <w:t>Attachment I: GROUP NOTEBOOK GUIDELINES</w:t>
      </w:r>
    </w:p>
    <w:p w14:paraId="0D7DFFC5" w14:textId="4DFABCA8" w:rsidR="00882B8E" w:rsidRPr="00882B8E" w:rsidRDefault="00882B8E" w:rsidP="00882B8E">
      <w:pPr>
        <w:jc w:val="center"/>
        <w:rPr>
          <w:rFonts w:ascii="Arial" w:hAnsi="Arial"/>
        </w:rPr>
      </w:pPr>
      <w:r w:rsidRPr="00882B8E">
        <w:rPr>
          <w:rFonts w:ascii="Arial" w:hAnsi="Arial"/>
        </w:rPr>
        <w:t>Revised: January 25, 2013</w:t>
      </w:r>
    </w:p>
    <w:p w14:paraId="35C9EDA7" w14:textId="77777777" w:rsidR="00882B8E" w:rsidRPr="00882B8E" w:rsidRDefault="00882B8E" w:rsidP="002B3502">
      <w:pPr>
        <w:pStyle w:val="ListParagraph"/>
        <w:numPr>
          <w:ilvl w:val="0"/>
          <w:numId w:val="108"/>
        </w:numPr>
        <w:tabs>
          <w:tab w:val="clear" w:pos="360"/>
        </w:tabs>
        <w:spacing w:before="0" w:beforeAutospacing="0" w:after="0" w:afterAutospacing="0" w:line="240" w:lineRule="auto"/>
        <w:rPr>
          <w:rFonts w:ascii="Arial" w:hAnsi="Arial"/>
        </w:rPr>
      </w:pPr>
      <w:r w:rsidRPr="00882B8E">
        <w:rPr>
          <w:rFonts w:ascii="Arial" w:hAnsi="Arial"/>
        </w:rPr>
        <w:t>At the top of each page, write a reaction scheme and summarize data (amounts and calculated molar concentrations).  Formula weights should be included.  Indicate sources of chemicals (the vendor or the notebook page on which it was synthesized).  For non-standard reactions, give literature reference in which the procedure was found.  For any common abbreviations, record complete names.</w:t>
      </w:r>
    </w:p>
    <w:p w14:paraId="1EAEE547" w14:textId="77777777" w:rsidR="00882B8E" w:rsidRPr="00882B8E" w:rsidRDefault="00882B8E" w:rsidP="002B3502">
      <w:pPr>
        <w:pStyle w:val="ListParagraph"/>
        <w:numPr>
          <w:ilvl w:val="0"/>
          <w:numId w:val="108"/>
        </w:numPr>
        <w:tabs>
          <w:tab w:val="clear" w:pos="360"/>
        </w:tabs>
        <w:spacing w:before="0" w:beforeAutospacing="0" w:after="0" w:afterAutospacing="0" w:line="240" w:lineRule="auto"/>
        <w:rPr>
          <w:rFonts w:ascii="Arial" w:hAnsi="Arial"/>
        </w:rPr>
      </w:pPr>
      <w:r w:rsidRPr="00882B8E">
        <w:rPr>
          <w:rFonts w:ascii="Arial" w:hAnsi="Arial"/>
        </w:rPr>
        <w:t>Date every experiment, include the time as well.</w:t>
      </w:r>
    </w:p>
    <w:p w14:paraId="369EA4D1" w14:textId="77777777" w:rsidR="00882B8E" w:rsidRPr="00882B8E" w:rsidRDefault="00882B8E" w:rsidP="002B3502">
      <w:pPr>
        <w:pStyle w:val="ListParagraph"/>
        <w:numPr>
          <w:ilvl w:val="0"/>
          <w:numId w:val="108"/>
        </w:numPr>
        <w:tabs>
          <w:tab w:val="clear" w:pos="360"/>
        </w:tabs>
        <w:spacing w:before="0" w:beforeAutospacing="0" w:after="0" w:afterAutospacing="0" w:line="240" w:lineRule="auto"/>
        <w:rPr>
          <w:rFonts w:ascii="Arial" w:hAnsi="Arial"/>
        </w:rPr>
      </w:pPr>
      <w:r w:rsidRPr="00882B8E">
        <w:rPr>
          <w:rFonts w:ascii="Arial" w:hAnsi="Arial"/>
        </w:rPr>
        <w:t>One experiment/reaction per page.</w:t>
      </w:r>
    </w:p>
    <w:p w14:paraId="7F25BF76" w14:textId="77777777" w:rsidR="00882B8E" w:rsidRPr="00882B8E" w:rsidRDefault="00882B8E" w:rsidP="002B3502">
      <w:pPr>
        <w:pStyle w:val="ListParagraph"/>
        <w:numPr>
          <w:ilvl w:val="0"/>
          <w:numId w:val="108"/>
        </w:numPr>
        <w:tabs>
          <w:tab w:val="clear" w:pos="360"/>
        </w:tabs>
        <w:spacing w:before="0" w:beforeAutospacing="0" w:after="0" w:afterAutospacing="0" w:line="240" w:lineRule="auto"/>
        <w:rPr>
          <w:rFonts w:ascii="Arial" w:hAnsi="Arial"/>
        </w:rPr>
      </w:pPr>
      <w:r w:rsidRPr="00882B8E">
        <w:rPr>
          <w:rFonts w:ascii="Arial" w:hAnsi="Arial"/>
        </w:rPr>
        <w:t>Number each experiment/spectrum.</w:t>
      </w:r>
    </w:p>
    <w:p w14:paraId="662F1464" w14:textId="77777777" w:rsidR="00882B8E" w:rsidRPr="00882B8E" w:rsidRDefault="00882B8E" w:rsidP="002B3502">
      <w:pPr>
        <w:pStyle w:val="ListParagraph"/>
        <w:numPr>
          <w:ilvl w:val="1"/>
          <w:numId w:val="108"/>
        </w:numPr>
        <w:tabs>
          <w:tab w:val="clear" w:pos="360"/>
        </w:tabs>
        <w:spacing w:before="0" w:beforeAutospacing="0" w:after="0" w:afterAutospacing="0" w:line="240" w:lineRule="auto"/>
        <w:rPr>
          <w:rFonts w:ascii="Arial" w:hAnsi="Arial"/>
        </w:rPr>
      </w:pPr>
      <w:r w:rsidRPr="00882B8E">
        <w:rPr>
          <w:rFonts w:ascii="Arial" w:hAnsi="Arial"/>
        </w:rPr>
        <w:t>Example:</w:t>
      </w:r>
      <w:r w:rsidRPr="00882B8E">
        <w:rPr>
          <w:rFonts w:ascii="Arial" w:hAnsi="Arial"/>
        </w:rPr>
        <w:tab/>
      </w:r>
      <w:r w:rsidRPr="00882B8E">
        <w:rPr>
          <w:rFonts w:ascii="Arial" w:hAnsi="Arial"/>
          <w:b/>
        </w:rPr>
        <w:t>MMAO</w:t>
      </w:r>
      <w:r w:rsidRPr="00882B8E">
        <w:rPr>
          <w:rFonts w:ascii="Arial" w:hAnsi="Arial"/>
        </w:rPr>
        <w:t>-I-19-a</w:t>
      </w:r>
    </w:p>
    <w:p w14:paraId="372E2A5A" w14:textId="77777777" w:rsidR="00882B8E" w:rsidRPr="00882B8E" w:rsidRDefault="00882B8E" w:rsidP="00882B8E">
      <w:pPr>
        <w:pStyle w:val="ListParagraph"/>
        <w:rPr>
          <w:rFonts w:ascii="Arial" w:hAnsi="Arial"/>
        </w:rPr>
      </w:pPr>
      <w:r w:rsidRPr="00882B8E">
        <w:rPr>
          <w:rFonts w:ascii="Arial" w:hAnsi="Arial"/>
        </w:rPr>
        <w:tab/>
      </w:r>
      <w:r w:rsidRPr="00882B8E">
        <w:rPr>
          <w:rFonts w:ascii="Arial" w:hAnsi="Arial"/>
        </w:rPr>
        <w:tab/>
      </w:r>
      <w:r w:rsidRPr="00882B8E">
        <w:rPr>
          <w:rFonts w:ascii="Arial" w:hAnsi="Arial"/>
        </w:rPr>
        <w:tab/>
      </w:r>
      <w:r w:rsidRPr="00882B8E">
        <w:rPr>
          <w:rFonts w:ascii="Arial" w:hAnsi="Arial"/>
          <w:b/>
        </w:rPr>
        <w:t>Your initials</w:t>
      </w:r>
      <w:r w:rsidRPr="00882B8E">
        <w:rPr>
          <w:rFonts w:ascii="Arial" w:hAnsi="Arial"/>
        </w:rPr>
        <w:t>-notebook #-page #-fraction-etc.</w:t>
      </w:r>
    </w:p>
    <w:p w14:paraId="011B995D" w14:textId="77777777" w:rsidR="00882B8E" w:rsidRPr="00882B8E" w:rsidRDefault="00882B8E" w:rsidP="002B3502">
      <w:pPr>
        <w:pStyle w:val="ListParagraph"/>
        <w:numPr>
          <w:ilvl w:val="1"/>
          <w:numId w:val="108"/>
        </w:numPr>
        <w:tabs>
          <w:tab w:val="clear" w:pos="360"/>
        </w:tabs>
        <w:spacing w:before="0" w:beforeAutospacing="0" w:after="0" w:afterAutospacing="0" w:line="240" w:lineRule="auto"/>
        <w:rPr>
          <w:rFonts w:ascii="Arial" w:hAnsi="Arial"/>
        </w:rPr>
      </w:pPr>
      <w:r w:rsidRPr="00882B8E">
        <w:rPr>
          <w:rFonts w:ascii="Arial" w:hAnsi="Arial"/>
        </w:rPr>
        <w:t>Spectra, NMRs, UV-vis, GCs, labeled exactly as in notebook</w:t>
      </w:r>
    </w:p>
    <w:p w14:paraId="1AD73005" w14:textId="77777777" w:rsidR="00882B8E" w:rsidRPr="00882B8E" w:rsidRDefault="00882B8E" w:rsidP="00882B8E">
      <w:pPr>
        <w:pStyle w:val="ListParagraph"/>
        <w:rPr>
          <w:rFonts w:ascii="Arial" w:hAnsi="Arial"/>
        </w:rPr>
      </w:pPr>
      <w:r w:rsidRPr="00882B8E">
        <w:rPr>
          <w:rFonts w:ascii="Arial" w:hAnsi="Arial"/>
        </w:rPr>
        <w:tab/>
      </w:r>
      <w:r w:rsidRPr="00882B8E">
        <w:rPr>
          <w:rFonts w:ascii="Arial" w:hAnsi="Arial"/>
        </w:rPr>
        <w:tab/>
        <w:t>Example: 1HNMR-MMAO-I-19-a, IR-MMAO-I-19-a</w:t>
      </w:r>
    </w:p>
    <w:p w14:paraId="4C5A023D" w14:textId="77777777" w:rsidR="00882B8E" w:rsidRPr="00882B8E" w:rsidRDefault="00882B8E" w:rsidP="002B3502">
      <w:pPr>
        <w:pStyle w:val="ListParagraph"/>
        <w:numPr>
          <w:ilvl w:val="0"/>
          <w:numId w:val="108"/>
        </w:numPr>
        <w:tabs>
          <w:tab w:val="clear" w:pos="360"/>
        </w:tabs>
        <w:spacing w:before="0" w:beforeAutospacing="0" w:after="0" w:afterAutospacing="0" w:line="240" w:lineRule="auto"/>
        <w:rPr>
          <w:rFonts w:ascii="Arial" w:hAnsi="Arial"/>
        </w:rPr>
      </w:pPr>
      <w:r w:rsidRPr="00882B8E">
        <w:rPr>
          <w:rFonts w:ascii="Arial" w:hAnsi="Arial"/>
        </w:rPr>
        <w:t>If the experiment is on more than one page, at the end of each page put an arrow to indicate the new page where the entry continues.  Entries on the continuation page should be labeled with the number of the preceding page (notebook should permit cross-referencing).</w:t>
      </w:r>
    </w:p>
    <w:p w14:paraId="3414BC02" w14:textId="77777777" w:rsidR="00882B8E" w:rsidRPr="00882B8E" w:rsidRDefault="00882B8E" w:rsidP="002B3502">
      <w:pPr>
        <w:pStyle w:val="ListParagraph"/>
        <w:numPr>
          <w:ilvl w:val="1"/>
          <w:numId w:val="108"/>
        </w:numPr>
        <w:tabs>
          <w:tab w:val="clear" w:pos="360"/>
        </w:tabs>
        <w:spacing w:before="0" w:beforeAutospacing="0" w:after="0" w:afterAutospacing="0" w:line="240" w:lineRule="auto"/>
        <w:rPr>
          <w:rFonts w:ascii="Arial" w:hAnsi="Arial"/>
        </w:rPr>
      </w:pPr>
      <w:r w:rsidRPr="00882B8E">
        <w:rPr>
          <w:rFonts w:ascii="Arial" w:hAnsi="Arial"/>
        </w:rPr>
        <w:t>Example: an experiment described on pages 19 and 45 in notebook I</w:t>
      </w:r>
    </w:p>
    <w:p w14:paraId="1A7D72CB" w14:textId="77777777" w:rsidR="00882B8E" w:rsidRPr="00882B8E" w:rsidRDefault="00882B8E" w:rsidP="00882B8E">
      <w:pPr>
        <w:rPr>
          <w:rFonts w:ascii="Arial" w:hAnsi="Arial"/>
        </w:rPr>
      </w:pPr>
      <w:r w:rsidRPr="00882B8E">
        <w:rPr>
          <w:rFonts w:ascii="Arial" w:hAnsi="Arial"/>
        </w:rPr>
        <w:tab/>
      </w:r>
      <w:r w:rsidRPr="00882B8E">
        <w:rPr>
          <w:rFonts w:ascii="Arial" w:hAnsi="Arial"/>
        </w:rPr>
        <w:tab/>
        <w:t>at the bottom of page 19</w:t>
      </w:r>
    </w:p>
    <w:p w14:paraId="59EACB64" w14:textId="1E416635" w:rsidR="00882B8E" w:rsidRPr="00882B8E" w:rsidRDefault="00882B8E" w:rsidP="00882B8E">
      <w:pPr>
        <w:rPr>
          <w:rFonts w:ascii="Arial" w:hAnsi="Arial"/>
        </w:rPr>
      </w:pPr>
      <w:r w:rsidRPr="00882B8E">
        <w:rPr>
          <w:rFonts w:ascii="Arial" w:hAnsi="Arial"/>
        </w:rPr>
        <w:tab/>
      </w:r>
      <w:r w:rsidRPr="00882B8E">
        <w:rPr>
          <w:rFonts w:ascii="Arial" w:hAnsi="Arial"/>
        </w:rPr>
        <w:tab/>
      </w:r>
      <w:r w:rsidRPr="00882B8E">
        <w:rPr>
          <w:rFonts w:ascii="Arial" w:hAnsi="Arial"/>
        </w:rPr>
        <w:tab/>
      </w:r>
      <w:r w:rsidRPr="00882B8E">
        <w:rPr>
          <w:rFonts w:ascii="Arial" w:hAnsi="Arial"/>
        </w:rPr>
        <w:tab/>
      </w:r>
      <w:r w:rsidRPr="00882B8E">
        <w:rPr>
          <w:rFonts w:ascii="Arial" w:hAnsi="Arial"/>
        </w:rPr>
        <w:sym w:font="Symbol" w:char="F0AE"/>
      </w:r>
      <w:r w:rsidRPr="00882B8E">
        <w:rPr>
          <w:rFonts w:ascii="Arial" w:hAnsi="Arial"/>
        </w:rPr>
        <w:t xml:space="preserve"> MMAO-I-45</w:t>
      </w:r>
    </w:p>
    <w:p w14:paraId="1F89B10B" w14:textId="77777777" w:rsidR="00882B8E" w:rsidRPr="00882B8E" w:rsidRDefault="00882B8E" w:rsidP="00882B8E">
      <w:pPr>
        <w:rPr>
          <w:rFonts w:ascii="Arial" w:hAnsi="Arial"/>
        </w:rPr>
      </w:pPr>
      <w:r w:rsidRPr="00882B8E">
        <w:rPr>
          <w:rFonts w:ascii="Arial" w:hAnsi="Arial"/>
        </w:rPr>
        <w:tab/>
      </w:r>
      <w:r w:rsidRPr="00882B8E">
        <w:rPr>
          <w:rFonts w:ascii="Arial" w:hAnsi="Arial"/>
        </w:rPr>
        <w:tab/>
        <w:t>at the top of page 45</w:t>
      </w:r>
    </w:p>
    <w:p w14:paraId="0059B430" w14:textId="77777777" w:rsidR="00882B8E" w:rsidRPr="00882B8E" w:rsidRDefault="00882B8E" w:rsidP="00882B8E">
      <w:pPr>
        <w:rPr>
          <w:rFonts w:ascii="Arial" w:hAnsi="Arial"/>
        </w:rPr>
      </w:pPr>
      <w:r w:rsidRPr="00882B8E">
        <w:rPr>
          <w:rFonts w:ascii="Arial" w:hAnsi="Arial"/>
        </w:rPr>
        <w:tab/>
      </w:r>
      <w:r w:rsidRPr="00882B8E">
        <w:rPr>
          <w:rFonts w:ascii="Arial" w:hAnsi="Arial"/>
        </w:rPr>
        <w:tab/>
      </w:r>
      <w:r w:rsidRPr="00882B8E">
        <w:rPr>
          <w:rFonts w:ascii="Arial" w:hAnsi="Arial"/>
        </w:rPr>
        <w:tab/>
      </w:r>
      <w:r w:rsidRPr="00882B8E">
        <w:rPr>
          <w:rFonts w:ascii="Arial" w:hAnsi="Arial"/>
        </w:rPr>
        <w:tab/>
      </w:r>
      <w:r w:rsidRPr="00882B8E">
        <w:rPr>
          <w:rFonts w:ascii="Arial" w:hAnsi="Arial"/>
        </w:rPr>
        <w:sym w:font="Symbol" w:char="F0AC"/>
      </w:r>
      <w:r w:rsidRPr="00882B8E">
        <w:rPr>
          <w:rFonts w:ascii="Arial" w:hAnsi="Arial"/>
        </w:rPr>
        <w:t xml:space="preserve"> MMAO-I-19</w:t>
      </w:r>
    </w:p>
    <w:p w14:paraId="0C6249F7" w14:textId="77777777" w:rsidR="00882B8E" w:rsidRPr="00882B8E" w:rsidRDefault="00882B8E" w:rsidP="002B3502">
      <w:pPr>
        <w:pStyle w:val="ListParagraph"/>
        <w:numPr>
          <w:ilvl w:val="0"/>
          <w:numId w:val="108"/>
        </w:numPr>
        <w:tabs>
          <w:tab w:val="clear" w:pos="360"/>
        </w:tabs>
        <w:spacing w:before="0" w:beforeAutospacing="0" w:after="0" w:afterAutospacing="0" w:line="240" w:lineRule="auto"/>
        <w:rPr>
          <w:rFonts w:ascii="Arial" w:hAnsi="Arial"/>
        </w:rPr>
      </w:pPr>
      <w:r w:rsidRPr="00882B8E">
        <w:rPr>
          <w:rFonts w:ascii="Arial" w:hAnsi="Arial"/>
        </w:rPr>
        <w:t>Sign and date the bottom of each page when it is complete.  Have it co-signed and dated by a witness if there is any chance that your results could be important for IP/patent.</w:t>
      </w:r>
    </w:p>
    <w:p w14:paraId="30F98C60" w14:textId="082EC45C" w:rsidR="00BA75EF" w:rsidRPr="00634716" w:rsidRDefault="00882B8E" w:rsidP="00BA75EF">
      <w:pPr>
        <w:pStyle w:val="ListParagraph"/>
        <w:numPr>
          <w:ilvl w:val="0"/>
          <w:numId w:val="108"/>
        </w:numPr>
        <w:tabs>
          <w:tab w:val="clear" w:pos="360"/>
        </w:tabs>
        <w:spacing w:before="0" w:beforeAutospacing="0" w:after="0" w:afterAutospacing="0" w:line="240" w:lineRule="auto"/>
        <w:rPr>
          <w:rFonts w:ascii="Arial" w:hAnsi="Arial"/>
        </w:rPr>
      </w:pPr>
      <w:r w:rsidRPr="00882B8E">
        <w:rPr>
          <w:rFonts w:ascii="Arial" w:hAnsi="Arial"/>
          <w:b/>
        </w:rPr>
        <w:t xml:space="preserve">SAMPLE VIALS:  </w:t>
      </w:r>
      <w:r w:rsidRPr="00882B8E">
        <w:rPr>
          <w:rFonts w:ascii="Arial" w:hAnsi="Arial"/>
        </w:rPr>
        <w:t xml:space="preserve">every sample should be stored in the smallest size vial practical and have a paper label with tare, notebook number, and complete IUPAC name written in BALLPOINT pen. Label should be taped to vial and tare should include label, tape and cap. Do not label vials with markers on glass as solvents will erase it.  A structure is helpful, but not necessary.  The notebook entry MUST be on vial. </w:t>
      </w:r>
    </w:p>
    <w:tbl>
      <w:tblPr>
        <w:tblW w:w="10080" w:type="dxa"/>
        <w:tblInd w:w="93" w:type="dxa"/>
        <w:tblLayout w:type="fixed"/>
        <w:tblLook w:val="04A0" w:firstRow="1" w:lastRow="0" w:firstColumn="1" w:lastColumn="0" w:noHBand="0" w:noVBand="1"/>
      </w:tblPr>
      <w:tblGrid>
        <w:gridCol w:w="5640"/>
        <w:gridCol w:w="24"/>
        <w:gridCol w:w="3996"/>
        <w:gridCol w:w="420"/>
      </w:tblGrid>
      <w:tr w:rsidR="00882B8E" w:rsidRPr="002A7583" w14:paraId="03FF2326" w14:textId="77777777" w:rsidTr="00882B8E">
        <w:trPr>
          <w:gridAfter w:val="1"/>
          <w:wAfter w:w="420" w:type="dxa"/>
          <w:trHeight w:val="465"/>
        </w:trPr>
        <w:tc>
          <w:tcPr>
            <w:tcW w:w="9660" w:type="dxa"/>
            <w:gridSpan w:val="3"/>
            <w:vMerge w:val="restart"/>
            <w:tcBorders>
              <w:top w:val="nil"/>
              <w:left w:val="nil"/>
              <w:bottom w:val="nil"/>
              <w:right w:val="nil"/>
            </w:tcBorders>
            <w:shd w:val="clear" w:color="auto" w:fill="auto"/>
            <w:vAlign w:val="center"/>
            <w:hideMark/>
          </w:tcPr>
          <w:p w14:paraId="7963C811" w14:textId="7130C889" w:rsidR="00882B8E" w:rsidRPr="00882B8E" w:rsidRDefault="00882B8E" w:rsidP="00882B8E">
            <w:pPr>
              <w:spacing w:line="240" w:lineRule="auto"/>
              <w:jc w:val="center"/>
              <w:rPr>
                <w:rFonts w:ascii="Calibri" w:hAnsi="Calibri"/>
                <w:b/>
                <w:i/>
                <w:color w:val="000000"/>
              </w:rPr>
            </w:pPr>
            <w:r w:rsidRPr="00882B8E">
              <w:rPr>
                <w:rFonts w:ascii="Calibri" w:hAnsi="Calibri"/>
                <w:b/>
                <w:i/>
                <w:color w:val="000000"/>
                <w:sz w:val="28"/>
              </w:rPr>
              <w:lastRenderedPageBreak/>
              <w:t>Attachment II: Most Common Names and Abbreviations for Chemicals Used in the Abu-Omar Lab</w:t>
            </w:r>
          </w:p>
        </w:tc>
      </w:tr>
      <w:tr w:rsidR="00882B8E" w:rsidRPr="002A7583" w14:paraId="48FF070D" w14:textId="77777777" w:rsidTr="00882B8E">
        <w:trPr>
          <w:gridAfter w:val="1"/>
          <w:wAfter w:w="420" w:type="dxa"/>
          <w:trHeight w:val="505"/>
        </w:trPr>
        <w:tc>
          <w:tcPr>
            <w:tcW w:w="9660" w:type="dxa"/>
            <w:gridSpan w:val="3"/>
            <w:vMerge/>
            <w:tcBorders>
              <w:top w:val="nil"/>
              <w:left w:val="nil"/>
              <w:bottom w:val="nil"/>
              <w:right w:val="nil"/>
            </w:tcBorders>
            <w:vAlign w:val="center"/>
            <w:hideMark/>
          </w:tcPr>
          <w:p w14:paraId="6DF41CBA" w14:textId="77777777" w:rsidR="00882B8E" w:rsidRPr="002A7583" w:rsidRDefault="00882B8E" w:rsidP="002530EF">
            <w:pPr>
              <w:rPr>
                <w:rFonts w:ascii="Calibri" w:hAnsi="Calibri"/>
                <w:color w:val="000000"/>
                <w:sz w:val="36"/>
                <w:szCs w:val="36"/>
              </w:rPr>
            </w:pPr>
          </w:p>
        </w:tc>
      </w:tr>
      <w:tr w:rsidR="00882B8E" w:rsidRPr="002A7583" w14:paraId="30C569D8" w14:textId="77777777" w:rsidTr="00882B8E">
        <w:trPr>
          <w:gridAfter w:val="1"/>
          <w:wAfter w:w="420" w:type="dxa"/>
          <w:trHeight w:val="255"/>
        </w:trPr>
        <w:tc>
          <w:tcPr>
            <w:tcW w:w="5664" w:type="dxa"/>
            <w:gridSpan w:val="2"/>
            <w:tcBorders>
              <w:top w:val="nil"/>
              <w:left w:val="nil"/>
              <w:bottom w:val="nil"/>
              <w:right w:val="nil"/>
            </w:tcBorders>
            <w:shd w:val="clear" w:color="auto" w:fill="auto"/>
            <w:noWrap/>
            <w:vAlign w:val="center"/>
            <w:hideMark/>
          </w:tcPr>
          <w:p w14:paraId="7ABE64BF" w14:textId="77777777" w:rsidR="00882B8E" w:rsidRPr="002A7583" w:rsidRDefault="00882B8E" w:rsidP="002530EF">
            <w:pPr>
              <w:rPr>
                <w:rFonts w:ascii="Calibri" w:hAnsi="Calibri"/>
                <w:color w:val="000000"/>
                <w:szCs w:val="28"/>
              </w:rPr>
            </w:pPr>
          </w:p>
        </w:tc>
        <w:tc>
          <w:tcPr>
            <w:tcW w:w="3996" w:type="dxa"/>
            <w:tcBorders>
              <w:top w:val="nil"/>
              <w:left w:val="nil"/>
              <w:bottom w:val="nil"/>
              <w:right w:val="nil"/>
            </w:tcBorders>
            <w:shd w:val="clear" w:color="auto" w:fill="auto"/>
            <w:noWrap/>
            <w:vAlign w:val="bottom"/>
            <w:hideMark/>
          </w:tcPr>
          <w:p w14:paraId="752BEA38" w14:textId="77777777" w:rsidR="00882B8E" w:rsidRPr="002A7583" w:rsidRDefault="00882B8E" w:rsidP="002530EF">
            <w:pPr>
              <w:rPr>
                <w:rFonts w:ascii="Calibri" w:hAnsi="Calibri"/>
                <w:color w:val="000000"/>
                <w:szCs w:val="22"/>
              </w:rPr>
            </w:pPr>
          </w:p>
        </w:tc>
      </w:tr>
      <w:tr w:rsidR="00882B8E" w:rsidRPr="00F14413" w14:paraId="32C70BDE" w14:textId="77777777" w:rsidTr="00882B8E">
        <w:trPr>
          <w:trHeight w:val="340"/>
        </w:trPr>
        <w:tc>
          <w:tcPr>
            <w:tcW w:w="5640" w:type="dxa"/>
            <w:tcBorders>
              <w:top w:val="single" w:sz="4" w:space="0" w:color="CDCDCD"/>
              <w:left w:val="single" w:sz="4" w:space="0" w:color="CDCDCD"/>
              <w:bottom w:val="single" w:sz="4" w:space="0" w:color="000000"/>
              <w:right w:val="single" w:sz="4" w:space="0" w:color="CDCDCD"/>
            </w:tcBorders>
            <w:shd w:val="clear" w:color="000000" w:fill="FFFFFF"/>
            <w:noWrap/>
            <w:vAlign w:val="bottom"/>
            <w:hideMark/>
          </w:tcPr>
          <w:p w14:paraId="16EDCF26" w14:textId="77777777" w:rsidR="00882B8E" w:rsidRPr="00F14413" w:rsidRDefault="00882B8E" w:rsidP="002530EF">
            <w:pPr>
              <w:jc w:val="center"/>
              <w:rPr>
                <w:rFonts w:ascii="Arial Bold" w:hAnsi="Arial Bold"/>
                <w:color w:val="000000"/>
                <w:sz w:val="28"/>
                <w:szCs w:val="28"/>
              </w:rPr>
            </w:pPr>
            <w:r w:rsidRPr="00F14413">
              <w:rPr>
                <w:rFonts w:ascii="Arial Bold" w:hAnsi="Arial Bold"/>
                <w:color w:val="000000"/>
                <w:sz w:val="28"/>
                <w:szCs w:val="28"/>
              </w:rPr>
              <w:t>Full Chemical Name</w:t>
            </w:r>
          </w:p>
        </w:tc>
        <w:tc>
          <w:tcPr>
            <w:tcW w:w="4440" w:type="dxa"/>
            <w:gridSpan w:val="3"/>
            <w:tcBorders>
              <w:top w:val="single" w:sz="4" w:space="0" w:color="CDCDCD"/>
              <w:left w:val="nil"/>
              <w:bottom w:val="single" w:sz="4" w:space="0" w:color="000000"/>
              <w:right w:val="single" w:sz="4" w:space="0" w:color="CDCDCD"/>
            </w:tcBorders>
            <w:shd w:val="clear" w:color="000000" w:fill="FFFFFF"/>
            <w:noWrap/>
            <w:vAlign w:val="bottom"/>
            <w:hideMark/>
          </w:tcPr>
          <w:p w14:paraId="3C30AF6F" w14:textId="77777777" w:rsidR="00882B8E" w:rsidRPr="00F14413" w:rsidRDefault="00882B8E" w:rsidP="002530EF">
            <w:pPr>
              <w:jc w:val="center"/>
              <w:rPr>
                <w:rFonts w:ascii="Arial Bold" w:hAnsi="Arial Bold"/>
                <w:color w:val="000000"/>
                <w:sz w:val="28"/>
                <w:szCs w:val="28"/>
              </w:rPr>
            </w:pPr>
            <w:r w:rsidRPr="00F14413">
              <w:rPr>
                <w:rFonts w:ascii="Arial Bold" w:hAnsi="Arial Bold"/>
                <w:color w:val="000000"/>
                <w:sz w:val="28"/>
                <w:szCs w:val="28"/>
              </w:rPr>
              <w:t>Abbreviation</w:t>
            </w:r>
          </w:p>
        </w:tc>
      </w:tr>
      <w:tr w:rsidR="00882B8E" w:rsidRPr="00F14413" w14:paraId="3E698E80" w14:textId="77777777" w:rsidTr="00882B8E">
        <w:trPr>
          <w:trHeight w:val="38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191F159F" w14:textId="77777777" w:rsidR="00882B8E" w:rsidRPr="00F14413" w:rsidRDefault="00882B8E" w:rsidP="002530EF">
            <w:pPr>
              <w:jc w:val="center"/>
              <w:rPr>
                <w:rFonts w:ascii="Arial" w:hAnsi="Arial"/>
                <w:color w:val="000000"/>
              </w:rPr>
            </w:pPr>
            <w:r w:rsidRPr="00F14413">
              <w:rPr>
                <w:rFonts w:ascii="Arial" w:hAnsi="Arial"/>
                <w:color w:val="000000"/>
              </w:rPr>
              <w:t>Chloromethane</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588D43A9"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CH</w:t>
            </w:r>
            <w:r w:rsidRPr="00F14413">
              <w:rPr>
                <w:rFonts w:ascii="Arial" w:hAnsi="Arial"/>
                <w:color w:val="000000"/>
                <w:sz w:val="28"/>
                <w:szCs w:val="28"/>
                <w:vertAlign w:val="subscript"/>
              </w:rPr>
              <w:t>3</w:t>
            </w:r>
            <w:r w:rsidRPr="00F14413">
              <w:rPr>
                <w:rFonts w:ascii="Arial" w:hAnsi="Arial"/>
                <w:color w:val="000000"/>
                <w:sz w:val="28"/>
                <w:szCs w:val="28"/>
              </w:rPr>
              <w:t>Cl</w:t>
            </w:r>
          </w:p>
        </w:tc>
      </w:tr>
      <w:tr w:rsidR="00882B8E" w:rsidRPr="00F14413" w14:paraId="0ED69CB4" w14:textId="77777777" w:rsidTr="00882B8E">
        <w:trPr>
          <w:trHeight w:val="38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728C91C0" w14:textId="77777777" w:rsidR="00882B8E" w:rsidRPr="00F14413" w:rsidRDefault="00882B8E" w:rsidP="002530EF">
            <w:pPr>
              <w:jc w:val="center"/>
              <w:rPr>
                <w:rFonts w:ascii="Arial" w:hAnsi="Arial"/>
                <w:color w:val="000000"/>
              </w:rPr>
            </w:pPr>
            <w:r w:rsidRPr="00F14413">
              <w:rPr>
                <w:rFonts w:ascii="Arial" w:hAnsi="Arial"/>
                <w:color w:val="000000"/>
              </w:rPr>
              <w:t>Chloroform</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15C05702"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CHCl</w:t>
            </w:r>
            <w:r w:rsidRPr="00F14413">
              <w:rPr>
                <w:rFonts w:ascii="Arial" w:hAnsi="Arial"/>
                <w:color w:val="000000"/>
                <w:sz w:val="28"/>
                <w:szCs w:val="28"/>
                <w:vertAlign w:val="subscript"/>
              </w:rPr>
              <w:t>3</w:t>
            </w:r>
          </w:p>
        </w:tc>
      </w:tr>
      <w:tr w:rsidR="00882B8E" w:rsidRPr="00F14413" w14:paraId="677127AB" w14:textId="77777777" w:rsidTr="00882B8E">
        <w:trPr>
          <w:trHeight w:val="38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5A4668FA" w14:textId="77777777" w:rsidR="00882B8E" w:rsidRPr="00F14413" w:rsidRDefault="00882B8E" w:rsidP="002530EF">
            <w:pPr>
              <w:jc w:val="center"/>
              <w:rPr>
                <w:rFonts w:ascii="Arial" w:hAnsi="Arial"/>
                <w:color w:val="000000"/>
              </w:rPr>
            </w:pPr>
            <w:r w:rsidRPr="00F14413">
              <w:rPr>
                <w:rFonts w:ascii="Arial" w:hAnsi="Arial"/>
                <w:color w:val="000000"/>
              </w:rPr>
              <w:t>Dichloromethane</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5A361284"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DCM, CH</w:t>
            </w:r>
            <w:r w:rsidRPr="00F14413">
              <w:rPr>
                <w:rFonts w:ascii="Arial" w:hAnsi="Arial"/>
                <w:color w:val="000000"/>
                <w:sz w:val="28"/>
                <w:szCs w:val="28"/>
                <w:vertAlign w:val="subscript"/>
              </w:rPr>
              <w:t>2</w:t>
            </w:r>
            <w:r w:rsidRPr="00F14413">
              <w:rPr>
                <w:rFonts w:ascii="Arial" w:hAnsi="Arial"/>
                <w:color w:val="000000"/>
                <w:sz w:val="28"/>
                <w:szCs w:val="28"/>
              </w:rPr>
              <w:t>Cl</w:t>
            </w:r>
            <w:r w:rsidRPr="00F14413">
              <w:rPr>
                <w:rFonts w:ascii="Arial" w:hAnsi="Arial"/>
                <w:color w:val="000000"/>
                <w:sz w:val="28"/>
                <w:szCs w:val="28"/>
                <w:vertAlign w:val="subscript"/>
              </w:rPr>
              <w:t>2</w:t>
            </w:r>
            <w:r w:rsidRPr="00F14413">
              <w:rPr>
                <w:rFonts w:ascii="Arial" w:hAnsi="Arial"/>
                <w:color w:val="000000"/>
                <w:sz w:val="28"/>
                <w:szCs w:val="28"/>
              </w:rPr>
              <w:t>, Methylene Chloride</w:t>
            </w:r>
          </w:p>
        </w:tc>
      </w:tr>
      <w:tr w:rsidR="00882B8E" w:rsidRPr="00F14413" w14:paraId="2C857390" w14:textId="77777777" w:rsidTr="00882B8E">
        <w:trPr>
          <w:trHeight w:val="34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7B0BC387" w14:textId="77777777" w:rsidR="00882B8E" w:rsidRPr="00F14413" w:rsidRDefault="00882B8E" w:rsidP="002530EF">
            <w:pPr>
              <w:jc w:val="center"/>
              <w:rPr>
                <w:rFonts w:ascii="Arial" w:hAnsi="Arial"/>
                <w:color w:val="000000"/>
              </w:rPr>
            </w:pPr>
            <w:r w:rsidRPr="00F14413">
              <w:rPr>
                <w:rFonts w:ascii="Arial" w:hAnsi="Arial"/>
                <w:color w:val="000000"/>
              </w:rPr>
              <w:t>N,N-Dimethylformamide</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0D590E47"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DMF</w:t>
            </w:r>
          </w:p>
        </w:tc>
      </w:tr>
      <w:tr w:rsidR="00882B8E" w:rsidRPr="00F14413" w14:paraId="530F96FB" w14:textId="77777777" w:rsidTr="00882B8E">
        <w:trPr>
          <w:trHeight w:val="34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16AF36E1" w14:textId="77777777" w:rsidR="00882B8E" w:rsidRPr="00F14413" w:rsidRDefault="00882B8E" w:rsidP="002530EF">
            <w:pPr>
              <w:jc w:val="center"/>
              <w:rPr>
                <w:rFonts w:ascii="Arial" w:hAnsi="Arial"/>
                <w:color w:val="000000"/>
              </w:rPr>
            </w:pPr>
            <w:r w:rsidRPr="00F14413">
              <w:rPr>
                <w:rFonts w:ascii="Arial" w:hAnsi="Arial"/>
                <w:color w:val="000000"/>
              </w:rPr>
              <w:t>Dimethyl Sulfoxide</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5AD907DD"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DMSO</w:t>
            </w:r>
          </w:p>
        </w:tc>
      </w:tr>
      <w:tr w:rsidR="00882B8E" w:rsidRPr="00F14413" w14:paraId="114AD0F6" w14:textId="77777777" w:rsidTr="00882B8E">
        <w:trPr>
          <w:trHeight w:val="38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181FF207" w14:textId="77777777" w:rsidR="00882B8E" w:rsidRPr="00F14413" w:rsidRDefault="00882B8E" w:rsidP="002530EF">
            <w:pPr>
              <w:jc w:val="center"/>
              <w:rPr>
                <w:rFonts w:ascii="Arial" w:hAnsi="Arial"/>
                <w:color w:val="000000"/>
              </w:rPr>
            </w:pPr>
            <w:r w:rsidRPr="00F14413">
              <w:rPr>
                <w:rFonts w:ascii="Arial" w:hAnsi="Arial"/>
                <w:color w:val="000000"/>
              </w:rPr>
              <w:t>Ethanol</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1C94BE07"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EtOH, C</w:t>
            </w:r>
            <w:r w:rsidRPr="00F14413">
              <w:rPr>
                <w:rFonts w:ascii="Arial" w:hAnsi="Arial"/>
                <w:color w:val="000000"/>
                <w:sz w:val="28"/>
                <w:szCs w:val="28"/>
                <w:vertAlign w:val="subscript"/>
              </w:rPr>
              <w:t>2</w:t>
            </w:r>
            <w:r w:rsidRPr="00F14413">
              <w:rPr>
                <w:rFonts w:ascii="Arial" w:hAnsi="Arial"/>
                <w:color w:val="000000"/>
                <w:sz w:val="28"/>
                <w:szCs w:val="28"/>
              </w:rPr>
              <w:t>H</w:t>
            </w:r>
            <w:r w:rsidRPr="00F14413">
              <w:rPr>
                <w:rFonts w:ascii="Arial" w:hAnsi="Arial"/>
                <w:color w:val="000000"/>
                <w:sz w:val="28"/>
                <w:szCs w:val="28"/>
                <w:vertAlign w:val="subscript"/>
              </w:rPr>
              <w:t>5</w:t>
            </w:r>
            <w:r w:rsidRPr="00F14413">
              <w:rPr>
                <w:rFonts w:ascii="Arial" w:hAnsi="Arial"/>
                <w:color w:val="000000"/>
                <w:sz w:val="28"/>
                <w:szCs w:val="28"/>
              </w:rPr>
              <w:t>OH</w:t>
            </w:r>
          </w:p>
        </w:tc>
      </w:tr>
      <w:tr w:rsidR="00882B8E" w:rsidRPr="00F14413" w14:paraId="6AFBBF60" w14:textId="77777777" w:rsidTr="00882B8E">
        <w:trPr>
          <w:trHeight w:val="38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7E3F2C9A" w14:textId="77777777" w:rsidR="00882B8E" w:rsidRPr="00F14413" w:rsidRDefault="00882B8E" w:rsidP="002530EF">
            <w:pPr>
              <w:jc w:val="center"/>
              <w:rPr>
                <w:rFonts w:ascii="Arial" w:hAnsi="Arial"/>
                <w:color w:val="000000"/>
              </w:rPr>
            </w:pPr>
            <w:r w:rsidRPr="00F14413">
              <w:rPr>
                <w:rFonts w:ascii="Arial" w:hAnsi="Arial"/>
                <w:color w:val="000000"/>
              </w:rPr>
              <w:t>Water</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589F1BD6"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H</w:t>
            </w:r>
            <w:r w:rsidRPr="00F14413">
              <w:rPr>
                <w:rFonts w:ascii="Arial" w:hAnsi="Arial"/>
                <w:color w:val="000000"/>
                <w:sz w:val="28"/>
                <w:szCs w:val="28"/>
                <w:vertAlign w:val="subscript"/>
              </w:rPr>
              <w:t>2</w:t>
            </w:r>
            <w:r w:rsidRPr="00F14413">
              <w:rPr>
                <w:rFonts w:ascii="Arial" w:hAnsi="Arial"/>
                <w:color w:val="000000"/>
                <w:sz w:val="28"/>
                <w:szCs w:val="28"/>
              </w:rPr>
              <w:t>O</w:t>
            </w:r>
          </w:p>
        </w:tc>
      </w:tr>
      <w:tr w:rsidR="00882B8E" w:rsidRPr="00F14413" w14:paraId="2EC5153B" w14:textId="77777777" w:rsidTr="00882B8E">
        <w:trPr>
          <w:trHeight w:val="38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56E9AF86" w14:textId="77777777" w:rsidR="00882B8E" w:rsidRPr="00F14413" w:rsidRDefault="00882B8E" w:rsidP="002530EF">
            <w:pPr>
              <w:jc w:val="center"/>
              <w:rPr>
                <w:rFonts w:ascii="Arial" w:hAnsi="Arial"/>
                <w:color w:val="000000"/>
              </w:rPr>
            </w:pPr>
            <w:r w:rsidRPr="00F14413">
              <w:rPr>
                <w:rFonts w:ascii="Arial" w:hAnsi="Arial"/>
                <w:color w:val="000000"/>
              </w:rPr>
              <w:t>Sulfuric Acid</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5DFF8603"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H</w:t>
            </w:r>
            <w:r w:rsidRPr="00F14413">
              <w:rPr>
                <w:rFonts w:ascii="Arial" w:hAnsi="Arial"/>
                <w:color w:val="000000"/>
                <w:sz w:val="28"/>
                <w:szCs w:val="28"/>
                <w:vertAlign w:val="subscript"/>
              </w:rPr>
              <w:t>2</w:t>
            </w:r>
            <w:r w:rsidRPr="00F14413">
              <w:rPr>
                <w:rFonts w:ascii="Arial" w:hAnsi="Arial"/>
                <w:color w:val="000000"/>
                <w:sz w:val="28"/>
                <w:szCs w:val="28"/>
              </w:rPr>
              <w:t>SO</w:t>
            </w:r>
            <w:r w:rsidRPr="00F14413">
              <w:rPr>
                <w:rFonts w:ascii="Arial" w:hAnsi="Arial"/>
                <w:color w:val="000000"/>
                <w:sz w:val="28"/>
                <w:szCs w:val="28"/>
                <w:vertAlign w:val="subscript"/>
              </w:rPr>
              <w:t>4</w:t>
            </w:r>
          </w:p>
        </w:tc>
      </w:tr>
      <w:tr w:rsidR="00882B8E" w:rsidRPr="00F14413" w14:paraId="23DC096C" w14:textId="77777777" w:rsidTr="00882B8E">
        <w:trPr>
          <w:trHeight w:val="34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59CC40BD" w14:textId="77777777" w:rsidR="00882B8E" w:rsidRPr="00F14413" w:rsidRDefault="00882B8E" w:rsidP="002530EF">
            <w:pPr>
              <w:jc w:val="center"/>
              <w:rPr>
                <w:rFonts w:ascii="Arial" w:hAnsi="Arial"/>
                <w:color w:val="000000"/>
              </w:rPr>
            </w:pPr>
            <w:r w:rsidRPr="00F14413">
              <w:rPr>
                <w:rFonts w:ascii="Arial" w:hAnsi="Arial"/>
                <w:color w:val="000000"/>
              </w:rPr>
              <w:t>Hydrochloric Acid</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0BDC775E"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HCl</w:t>
            </w:r>
          </w:p>
        </w:tc>
      </w:tr>
      <w:tr w:rsidR="00882B8E" w:rsidRPr="00F14413" w14:paraId="100A5FB5" w14:textId="77777777" w:rsidTr="00882B8E">
        <w:trPr>
          <w:trHeight w:val="600"/>
        </w:trPr>
        <w:tc>
          <w:tcPr>
            <w:tcW w:w="5640" w:type="dxa"/>
            <w:tcBorders>
              <w:top w:val="nil"/>
              <w:left w:val="single" w:sz="4" w:space="0" w:color="000000"/>
              <w:bottom w:val="single" w:sz="4" w:space="0" w:color="000000"/>
              <w:right w:val="single" w:sz="4" w:space="0" w:color="000000"/>
            </w:tcBorders>
            <w:shd w:val="clear" w:color="000000" w:fill="FFFFFF"/>
            <w:vAlign w:val="bottom"/>
            <w:hideMark/>
          </w:tcPr>
          <w:p w14:paraId="4B623785" w14:textId="77777777" w:rsidR="00882B8E" w:rsidRPr="00F14413" w:rsidRDefault="00882B8E" w:rsidP="002530EF">
            <w:pPr>
              <w:jc w:val="center"/>
              <w:rPr>
                <w:rFonts w:ascii="Arial" w:hAnsi="Arial"/>
                <w:color w:val="000000"/>
              </w:rPr>
            </w:pPr>
            <w:r w:rsidRPr="00F14413">
              <w:rPr>
                <w:rFonts w:ascii="Arial" w:hAnsi="Arial"/>
                <w:color w:val="000000"/>
              </w:rPr>
              <w:t>2-[4-(2-hydroxyethyl)piperazin-1-yl]ethanesulfonic</w:t>
            </w:r>
            <w:r w:rsidRPr="00F14413">
              <w:rPr>
                <w:rFonts w:ascii="Arial" w:hAnsi="Arial"/>
                <w:color w:val="000000"/>
              </w:rPr>
              <w:br/>
              <w:t>Acid</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11F8C781"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HEPES</w:t>
            </w:r>
          </w:p>
        </w:tc>
      </w:tr>
      <w:tr w:rsidR="00882B8E" w:rsidRPr="00F14413" w14:paraId="1C6185E8" w14:textId="77777777" w:rsidTr="00882B8E">
        <w:trPr>
          <w:trHeight w:val="34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79064CEF" w14:textId="77777777" w:rsidR="00882B8E" w:rsidRPr="00F14413" w:rsidRDefault="00882B8E" w:rsidP="002530EF">
            <w:pPr>
              <w:jc w:val="center"/>
              <w:rPr>
                <w:rFonts w:ascii="Arial" w:hAnsi="Arial"/>
                <w:color w:val="000000"/>
              </w:rPr>
            </w:pPr>
            <w:r w:rsidRPr="00F14413">
              <w:rPr>
                <w:rFonts w:ascii="Arial" w:hAnsi="Arial"/>
                <w:color w:val="000000"/>
              </w:rPr>
              <w:t>Hexanes</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01C27725"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Hex</w:t>
            </w:r>
          </w:p>
        </w:tc>
      </w:tr>
      <w:tr w:rsidR="00882B8E" w:rsidRPr="00F14413" w14:paraId="1F29CDEF" w14:textId="77777777" w:rsidTr="00882B8E">
        <w:trPr>
          <w:trHeight w:val="34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645AE95A" w14:textId="77777777" w:rsidR="00882B8E" w:rsidRPr="00F14413" w:rsidRDefault="00882B8E" w:rsidP="002530EF">
            <w:pPr>
              <w:jc w:val="center"/>
              <w:rPr>
                <w:rFonts w:ascii="Arial" w:hAnsi="Arial"/>
                <w:color w:val="000000"/>
              </w:rPr>
            </w:pPr>
            <w:r w:rsidRPr="00F14413">
              <w:rPr>
                <w:rFonts w:ascii="Arial" w:hAnsi="Arial"/>
                <w:color w:val="000000"/>
              </w:rPr>
              <w:t>Isopropyl alcohol</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0EB70AE6"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iPrOH</w:t>
            </w:r>
          </w:p>
        </w:tc>
      </w:tr>
      <w:tr w:rsidR="00882B8E" w:rsidRPr="00F14413" w14:paraId="1F583F31" w14:textId="77777777" w:rsidTr="00882B8E">
        <w:trPr>
          <w:trHeight w:val="34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21CDFC07" w14:textId="77777777" w:rsidR="00882B8E" w:rsidRPr="00F14413" w:rsidRDefault="00882B8E" w:rsidP="002530EF">
            <w:pPr>
              <w:jc w:val="center"/>
              <w:rPr>
                <w:rFonts w:ascii="Arial" w:hAnsi="Arial"/>
                <w:color w:val="000000"/>
              </w:rPr>
            </w:pPr>
            <w:r w:rsidRPr="00F14413">
              <w:rPr>
                <w:rFonts w:ascii="Arial" w:hAnsi="Arial"/>
                <w:color w:val="000000"/>
              </w:rPr>
              <w:t>Potassium Hydroxide</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764A66D7"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KOH</w:t>
            </w:r>
          </w:p>
        </w:tc>
      </w:tr>
      <w:tr w:rsidR="00882B8E" w:rsidRPr="00F14413" w14:paraId="579F8FE1" w14:textId="77777777" w:rsidTr="00882B8E">
        <w:trPr>
          <w:trHeight w:val="38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177D02A9" w14:textId="77777777" w:rsidR="00882B8E" w:rsidRPr="00F14413" w:rsidRDefault="00882B8E" w:rsidP="002530EF">
            <w:pPr>
              <w:jc w:val="center"/>
              <w:rPr>
                <w:rFonts w:ascii="Arial" w:hAnsi="Arial"/>
                <w:color w:val="000000"/>
              </w:rPr>
            </w:pPr>
            <w:r w:rsidRPr="00F14413">
              <w:rPr>
                <w:rFonts w:ascii="Arial" w:hAnsi="Arial"/>
                <w:color w:val="000000"/>
              </w:rPr>
              <w:t>Methanol</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31DBC84A"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MeOH, CH</w:t>
            </w:r>
            <w:r w:rsidRPr="00F14413">
              <w:rPr>
                <w:rFonts w:ascii="Arial" w:hAnsi="Arial"/>
                <w:color w:val="000000"/>
                <w:sz w:val="28"/>
                <w:szCs w:val="28"/>
                <w:vertAlign w:val="subscript"/>
              </w:rPr>
              <w:t>3</w:t>
            </w:r>
            <w:r w:rsidRPr="00F14413">
              <w:rPr>
                <w:rFonts w:ascii="Arial" w:hAnsi="Arial"/>
                <w:color w:val="000000"/>
                <w:sz w:val="28"/>
                <w:szCs w:val="28"/>
              </w:rPr>
              <w:t>OH</w:t>
            </w:r>
          </w:p>
        </w:tc>
      </w:tr>
      <w:tr w:rsidR="00882B8E" w:rsidRPr="00F14413" w14:paraId="42E9C74A" w14:textId="77777777" w:rsidTr="00882B8E">
        <w:trPr>
          <w:trHeight w:val="34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1F5F9224" w14:textId="77777777" w:rsidR="00882B8E" w:rsidRPr="00F14413" w:rsidRDefault="00882B8E" w:rsidP="002530EF">
            <w:pPr>
              <w:jc w:val="center"/>
              <w:rPr>
                <w:rFonts w:ascii="Arial" w:hAnsi="Arial"/>
                <w:color w:val="000000"/>
              </w:rPr>
            </w:pPr>
            <w:r w:rsidRPr="00F14413">
              <w:rPr>
                <w:rFonts w:ascii="Arial" w:hAnsi="Arial"/>
                <w:color w:val="000000"/>
              </w:rPr>
              <w:t>2-(</w:t>
            </w:r>
            <w:r w:rsidRPr="00F14413">
              <w:rPr>
                <w:rFonts w:ascii="Arial Italic" w:hAnsi="Arial Italic"/>
                <w:color w:val="000000"/>
              </w:rPr>
              <w:t>N</w:t>
            </w:r>
            <w:r w:rsidRPr="00F14413">
              <w:rPr>
                <w:rFonts w:ascii="Arial" w:hAnsi="Arial"/>
                <w:color w:val="000000"/>
              </w:rPr>
              <w:t>-morpholino)ethanesulfonic acid</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30763C08"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MES</w:t>
            </w:r>
          </w:p>
        </w:tc>
      </w:tr>
      <w:tr w:rsidR="00882B8E" w:rsidRPr="00F14413" w14:paraId="6F0BB015" w14:textId="77777777" w:rsidTr="00882B8E">
        <w:trPr>
          <w:trHeight w:val="34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1D8F2732" w14:textId="77777777" w:rsidR="00882B8E" w:rsidRPr="00F14413" w:rsidRDefault="00882B8E" w:rsidP="002530EF">
            <w:pPr>
              <w:jc w:val="center"/>
              <w:rPr>
                <w:rFonts w:ascii="Arial" w:hAnsi="Arial"/>
                <w:color w:val="000000"/>
              </w:rPr>
            </w:pPr>
            <w:r w:rsidRPr="00F14413">
              <w:rPr>
                <w:rFonts w:ascii="Arial" w:hAnsi="Arial"/>
                <w:color w:val="000000"/>
              </w:rPr>
              <w:t>2-Methyltetrahydrofuran</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17DF5D51"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MeTHF, 2MeTHF, 2MTHF</w:t>
            </w:r>
          </w:p>
        </w:tc>
      </w:tr>
      <w:tr w:rsidR="00882B8E" w:rsidRPr="00F14413" w14:paraId="7E223EA6" w14:textId="77777777" w:rsidTr="00882B8E">
        <w:trPr>
          <w:trHeight w:val="38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2E6F16A8" w14:textId="77777777" w:rsidR="00882B8E" w:rsidRPr="00F14413" w:rsidRDefault="00882B8E" w:rsidP="002530EF">
            <w:pPr>
              <w:jc w:val="center"/>
              <w:rPr>
                <w:rFonts w:ascii="Arial" w:hAnsi="Arial"/>
                <w:color w:val="000000"/>
              </w:rPr>
            </w:pPr>
            <w:r w:rsidRPr="00F14413">
              <w:rPr>
                <w:rFonts w:ascii="Arial" w:hAnsi="Arial"/>
                <w:color w:val="000000"/>
              </w:rPr>
              <w:t>Sodium Carbonate</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76C4FCC6"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Na</w:t>
            </w:r>
            <w:r w:rsidRPr="00F14413">
              <w:rPr>
                <w:rFonts w:ascii="Arial" w:hAnsi="Arial"/>
                <w:color w:val="000000"/>
                <w:sz w:val="28"/>
                <w:szCs w:val="28"/>
                <w:vertAlign w:val="subscript"/>
              </w:rPr>
              <w:t>2</w:t>
            </w:r>
            <w:r w:rsidRPr="00F14413">
              <w:rPr>
                <w:rFonts w:ascii="Arial" w:hAnsi="Arial"/>
                <w:color w:val="000000"/>
                <w:sz w:val="28"/>
                <w:szCs w:val="28"/>
              </w:rPr>
              <w:t>CO</w:t>
            </w:r>
            <w:r w:rsidRPr="00F14413">
              <w:rPr>
                <w:rFonts w:ascii="Arial" w:hAnsi="Arial"/>
                <w:color w:val="000000"/>
                <w:sz w:val="28"/>
                <w:szCs w:val="28"/>
                <w:vertAlign w:val="subscript"/>
              </w:rPr>
              <w:t>3</w:t>
            </w:r>
          </w:p>
        </w:tc>
      </w:tr>
      <w:tr w:rsidR="00882B8E" w:rsidRPr="00F14413" w14:paraId="6037D98F" w14:textId="77777777" w:rsidTr="00882B8E">
        <w:trPr>
          <w:trHeight w:val="34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02CA56ED" w14:textId="77777777" w:rsidR="00882B8E" w:rsidRPr="00F14413" w:rsidRDefault="00882B8E" w:rsidP="002530EF">
            <w:pPr>
              <w:jc w:val="center"/>
              <w:rPr>
                <w:rFonts w:ascii="Arial" w:hAnsi="Arial"/>
                <w:color w:val="000000"/>
              </w:rPr>
            </w:pPr>
            <w:r w:rsidRPr="00F14413">
              <w:rPr>
                <w:rFonts w:ascii="Arial" w:hAnsi="Arial"/>
                <w:color w:val="000000"/>
              </w:rPr>
              <w:t>Sodium Chloride</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277575E0"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NaCl</w:t>
            </w:r>
          </w:p>
        </w:tc>
      </w:tr>
      <w:tr w:rsidR="00882B8E" w:rsidRPr="00F14413" w14:paraId="365BCA9F" w14:textId="77777777" w:rsidTr="00882B8E">
        <w:trPr>
          <w:trHeight w:val="38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59A222DB" w14:textId="77777777" w:rsidR="00882B8E" w:rsidRPr="00F14413" w:rsidRDefault="00882B8E" w:rsidP="002530EF">
            <w:pPr>
              <w:jc w:val="center"/>
              <w:rPr>
                <w:rFonts w:ascii="Arial" w:hAnsi="Arial"/>
                <w:color w:val="000000"/>
              </w:rPr>
            </w:pPr>
            <w:r w:rsidRPr="00F14413">
              <w:rPr>
                <w:rFonts w:ascii="Arial" w:hAnsi="Arial"/>
                <w:color w:val="000000"/>
              </w:rPr>
              <w:t>Sodium Hydrogen Carbonate</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3C201894"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NaHCO</w:t>
            </w:r>
            <w:r w:rsidRPr="00F14413">
              <w:rPr>
                <w:rFonts w:ascii="Arial" w:hAnsi="Arial"/>
                <w:color w:val="000000"/>
                <w:sz w:val="28"/>
                <w:szCs w:val="28"/>
                <w:vertAlign w:val="subscript"/>
              </w:rPr>
              <w:t>3</w:t>
            </w:r>
            <w:r w:rsidRPr="00F14413">
              <w:rPr>
                <w:rFonts w:ascii="Arial" w:hAnsi="Arial"/>
                <w:color w:val="000000"/>
                <w:sz w:val="28"/>
                <w:szCs w:val="28"/>
              </w:rPr>
              <w:t>, Sodium Bicarbonate</w:t>
            </w:r>
          </w:p>
        </w:tc>
      </w:tr>
      <w:tr w:rsidR="00882B8E" w:rsidRPr="00F14413" w14:paraId="293C1F70" w14:textId="77777777" w:rsidTr="00882B8E">
        <w:trPr>
          <w:trHeight w:val="34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7A78FBF7" w14:textId="77777777" w:rsidR="00882B8E" w:rsidRPr="00F14413" w:rsidRDefault="00882B8E" w:rsidP="002530EF">
            <w:pPr>
              <w:jc w:val="center"/>
              <w:rPr>
                <w:rFonts w:ascii="Arial" w:hAnsi="Arial"/>
                <w:color w:val="000000"/>
              </w:rPr>
            </w:pPr>
            <w:r w:rsidRPr="00F14413">
              <w:rPr>
                <w:rFonts w:ascii="Arial" w:hAnsi="Arial"/>
                <w:color w:val="000000"/>
              </w:rPr>
              <w:t>Sodium Hydroxide</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0E673A81"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NaOH</w:t>
            </w:r>
          </w:p>
        </w:tc>
      </w:tr>
      <w:tr w:rsidR="00882B8E" w:rsidRPr="00F14413" w14:paraId="42E80517" w14:textId="77777777" w:rsidTr="00882B8E">
        <w:trPr>
          <w:trHeight w:val="38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028EC47D" w14:textId="77777777" w:rsidR="00882B8E" w:rsidRPr="00F14413" w:rsidRDefault="00882B8E" w:rsidP="002530EF">
            <w:pPr>
              <w:jc w:val="center"/>
              <w:rPr>
                <w:rFonts w:ascii="Arial" w:hAnsi="Arial"/>
                <w:color w:val="000000"/>
              </w:rPr>
            </w:pPr>
            <w:r w:rsidRPr="00F14413">
              <w:rPr>
                <w:rFonts w:ascii="Arial" w:hAnsi="Arial"/>
                <w:color w:val="000000"/>
              </w:rPr>
              <w:t>Ammonium Chloride</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3A1496C0"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NH</w:t>
            </w:r>
            <w:r w:rsidRPr="00F14413">
              <w:rPr>
                <w:rFonts w:ascii="Arial" w:hAnsi="Arial"/>
                <w:color w:val="000000"/>
                <w:sz w:val="28"/>
                <w:szCs w:val="28"/>
                <w:vertAlign w:val="subscript"/>
              </w:rPr>
              <w:t>4</w:t>
            </w:r>
            <w:r w:rsidRPr="00F14413">
              <w:rPr>
                <w:rFonts w:ascii="Arial" w:hAnsi="Arial"/>
                <w:color w:val="000000"/>
                <w:sz w:val="28"/>
                <w:szCs w:val="28"/>
              </w:rPr>
              <w:t>Cl</w:t>
            </w:r>
          </w:p>
        </w:tc>
      </w:tr>
      <w:tr w:rsidR="00882B8E" w:rsidRPr="00F14413" w14:paraId="7B3F51AD" w14:textId="77777777" w:rsidTr="00882B8E">
        <w:trPr>
          <w:trHeight w:val="34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5A181CD2" w14:textId="77777777" w:rsidR="00882B8E" w:rsidRPr="00F14413" w:rsidRDefault="00882B8E" w:rsidP="002530EF">
            <w:pPr>
              <w:jc w:val="center"/>
              <w:rPr>
                <w:rFonts w:ascii="Arial" w:hAnsi="Arial"/>
                <w:color w:val="000000"/>
              </w:rPr>
            </w:pPr>
            <w:r w:rsidRPr="00F14413">
              <w:rPr>
                <w:rFonts w:ascii="Arial" w:hAnsi="Arial"/>
                <w:color w:val="000000"/>
              </w:rPr>
              <w:t>Oxolane</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6A16797B"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THF, Tetrahydrofuran</w:t>
            </w:r>
          </w:p>
        </w:tc>
      </w:tr>
      <w:tr w:rsidR="00882B8E" w:rsidRPr="00F14413" w14:paraId="1B1F45A2" w14:textId="77777777" w:rsidTr="00882B8E">
        <w:trPr>
          <w:trHeight w:val="340"/>
        </w:trPr>
        <w:tc>
          <w:tcPr>
            <w:tcW w:w="5640" w:type="dxa"/>
            <w:tcBorders>
              <w:top w:val="nil"/>
              <w:left w:val="single" w:sz="4" w:space="0" w:color="000000"/>
              <w:bottom w:val="single" w:sz="4" w:space="0" w:color="000000"/>
              <w:right w:val="single" w:sz="4" w:space="0" w:color="000000"/>
            </w:tcBorders>
            <w:shd w:val="clear" w:color="000000" w:fill="FFFFFF"/>
            <w:noWrap/>
            <w:vAlign w:val="bottom"/>
            <w:hideMark/>
          </w:tcPr>
          <w:p w14:paraId="472D4C90" w14:textId="77777777" w:rsidR="00882B8E" w:rsidRPr="00F14413" w:rsidRDefault="00882B8E" w:rsidP="002530EF">
            <w:pPr>
              <w:jc w:val="center"/>
              <w:rPr>
                <w:rFonts w:ascii="Arial" w:hAnsi="Arial"/>
                <w:color w:val="000000"/>
              </w:rPr>
            </w:pPr>
            <w:r w:rsidRPr="00F14413">
              <w:rPr>
                <w:rFonts w:ascii="Arial" w:hAnsi="Arial"/>
                <w:color w:val="000000"/>
              </w:rPr>
              <w:t>2-Amino-2-hydroxymethyl-propane-1,3-diol</w:t>
            </w:r>
          </w:p>
        </w:tc>
        <w:tc>
          <w:tcPr>
            <w:tcW w:w="4440" w:type="dxa"/>
            <w:gridSpan w:val="3"/>
            <w:tcBorders>
              <w:top w:val="nil"/>
              <w:left w:val="nil"/>
              <w:bottom w:val="single" w:sz="4" w:space="0" w:color="000000"/>
              <w:right w:val="single" w:sz="4" w:space="0" w:color="000000"/>
            </w:tcBorders>
            <w:shd w:val="clear" w:color="000000" w:fill="FFFFFF"/>
            <w:noWrap/>
            <w:vAlign w:val="bottom"/>
            <w:hideMark/>
          </w:tcPr>
          <w:p w14:paraId="2FDF0DC0" w14:textId="77777777" w:rsidR="00882B8E" w:rsidRPr="00F14413" w:rsidRDefault="00882B8E" w:rsidP="002530EF">
            <w:pPr>
              <w:jc w:val="center"/>
              <w:rPr>
                <w:rFonts w:ascii="Arial" w:hAnsi="Arial"/>
                <w:color w:val="000000"/>
                <w:sz w:val="28"/>
                <w:szCs w:val="28"/>
              </w:rPr>
            </w:pPr>
            <w:r w:rsidRPr="00F14413">
              <w:rPr>
                <w:rFonts w:ascii="Arial" w:hAnsi="Arial"/>
                <w:color w:val="000000"/>
                <w:sz w:val="28"/>
                <w:szCs w:val="28"/>
              </w:rPr>
              <w:t>Tris</w:t>
            </w:r>
          </w:p>
        </w:tc>
      </w:tr>
      <w:tr w:rsidR="00882B8E" w:rsidRPr="00F14413" w14:paraId="3109AB40" w14:textId="77777777" w:rsidTr="00882B8E">
        <w:trPr>
          <w:trHeight w:val="260"/>
        </w:trPr>
        <w:tc>
          <w:tcPr>
            <w:tcW w:w="5640" w:type="dxa"/>
            <w:tcBorders>
              <w:top w:val="nil"/>
              <w:left w:val="single" w:sz="4" w:space="0" w:color="CDCDCD"/>
              <w:bottom w:val="single" w:sz="4" w:space="0" w:color="FFFFFF"/>
              <w:right w:val="single" w:sz="4" w:space="0" w:color="FFFFFF"/>
            </w:tcBorders>
            <w:shd w:val="clear" w:color="000000" w:fill="FFFFFF"/>
            <w:noWrap/>
            <w:hideMark/>
          </w:tcPr>
          <w:p w14:paraId="19BF2B40" w14:textId="77777777" w:rsidR="00882B8E" w:rsidRPr="00F14413" w:rsidRDefault="00882B8E" w:rsidP="002530EF">
            <w:pPr>
              <w:jc w:val="center"/>
              <w:rPr>
                <w:rFonts w:ascii="Arial" w:hAnsi="Arial"/>
                <w:color w:val="000000"/>
                <w:sz w:val="20"/>
              </w:rPr>
            </w:pPr>
            <w:r w:rsidRPr="00F14413">
              <w:rPr>
                <w:rFonts w:ascii="Arial" w:hAnsi="Arial"/>
                <w:color w:val="000000"/>
                <w:sz w:val="20"/>
              </w:rPr>
              <w:t> </w:t>
            </w:r>
          </w:p>
        </w:tc>
        <w:tc>
          <w:tcPr>
            <w:tcW w:w="4440" w:type="dxa"/>
            <w:gridSpan w:val="3"/>
            <w:tcBorders>
              <w:top w:val="nil"/>
              <w:left w:val="nil"/>
              <w:bottom w:val="single" w:sz="4" w:space="0" w:color="FFFFFF"/>
              <w:right w:val="single" w:sz="4" w:space="0" w:color="CDCDCD"/>
            </w:tcBorders>
            <w:shd w:val="clear" w:color="000000" w:fill="FFFFFF"/>
            <w:noWrap/>
            <w:hideMark/>
          </w:tcPr>
          <w:p w14:paraId="55EAF018" w14:textId="77777777" w:rsidR="00882B8E" w:rsidRPr="00F14413" w:rsidRDefault="00882B8E" w:rsidP="002530EF">
            <w:pPr>
              <w:jc w:val="center"/>
              <w:rPr>
                <w:rFonts w:ascii="Arial" w:hAnsi="Arial"/>
                <w:color w:val="000000"/>
                <w:sz w:val="20"/>
              </w:rPr>
            </w:pPr>
            <w:r w:rsidRPr="00F14413">
              <w:rPr>
                <w:rFonts w:ascii="Arial" w:hAnsi="Arial"/>
                <w:color w:val="000000"/>
                <w:sz w:val="20"/>
              </w:rPr>
              <w:t> </w:t>
            </w:r>
          </w:p>
        </w:tc>
      </w:tr>
      <w:tr w:rsidR="00882B8E" w:rsidRPr="00F14413" w14:paraId="00CE77EB" w14:textId="77777777" w:rsidTr="00882B8E">
        <w:trPr>
          <w:trHeight w:val="300"/>
        </w:trPr>
        <w:tc>
          <w:tcPr>
            <w:tcW w:w="5640" w:type="dxa"/>
            <w:tcBorders>
              <w:top w:val="nil"/>
              <w:left w:val="single" w:sz="4" w:space="0" w:color="FFFFFF"/>
              <w:bottom w:val="single" w:sz="4" w:space="0" w:color="FFFFFF"/>
              <w:right w:val="single" w:sz="4" w:space="0" w:color="FFFFFF"/>
            </w:tcBorders>
            <w:shd w:val="clear" w:color="000000" w:fill="FFFFFF"/>
            <w:noWrap/>
            <w:hideMark/>
          </w:tcPr>
          <w:p w14:paraId="5AFB8A9E" w14:textId="77777777" w:rsidR="00882B8E" w:rsidRPr="00F14413" w:rsidRDefault="00882B8E" w:rsidP="002530EF">
            <w:pPr>
              <w:rPr>
                <w:rFonts w:ascii="Arial" w:hAnsi="Arial"/>
                <w:color w:val="000000"/>
              </w:rPr>
            </w:pPr>
            <w:r w:rsidRPr="00F14413">
              <w:rPr>
                <w:rFonts w:ascii="Arial" w:hAnsi="Arial"/>
                <w:color w:val="000000"/>
              </w:rPr>
              <w:t>Updated: MGM 8/7/2013</w:t>
            </w:r>
          </w:p>
        </w:tc>
        <w:tc>
          <w:tcPr>
            <w:tcW w:w="4440" w:type="dxa"/>
            <w:gridSpan w:val="3"/>
            <w:tcBorders>
              <w:top w:val="nil"/>
              <w:left w:val="nil"/>
              <w:bottom w:val="single" w:sz="4" w:space="0" w:color="FFFFFF"/>
              <w:right w:val="single" w:sz="4" w:space="0" w:color="FFFFFF"/>
            </w:tcBorders>
            <w:shd w:val="clear" w:color="000000" w:fill="FFFFFF"/>
            <w:noWrap/>
            <w:hideMark/>
          </w:tcPr>
          <w:p w14:paraId="7F01BD77" w14:textId="77777777" w:rsidR="00882B8E" w:rsidRPr="00F14413" w:rsidRDefault="00882B8E" w:rsidP="002530EF">
            <w:pPr>
              <w:jc w:val="center"/>
              <w:rPr>
                <w:rFonts w:ascii="Arial" w:hAnsi="Arial"/>
                <w:color w:val="000000"/>
                <w:sz w:val="20"/>
              </w:rPr>
            </w:pPr>
            <w:r w:rsidRPr="00F14413">
              <w:rPr>
                <w:rFonts w:ascii="Arial" w:hAnsi="Arial"/>
                <w:color w:val="000000"/>
                <w:sz w:val="20"/>
              </w:rPr>
              <w:t> </w:t>
            </w:r>
          </w:p>
        </w:tc>
      </w:tr>
    </w:tbl>
    <w:p w14:paraId="2AF8AD83" w14:textId="77777777" w:rsidR="00882B8E" w:rsidRDefault="00882B8E" w:rsidP="00BA75EF"/>
    <w:p w14:paraId="052FAB95" w14:textId="77777777" w:rsidR="00634716" w:rsidRDefault="00634716" w:rsidP="00BA75EF"/>
    <w:p w14:paraId="10D62269" w14:textId="77777777" w:rsidR="00634716" w:rsidRDefault="00634716" w:rsidP="00BA75EF"/>
    <w:p w14:paraId="7B0187AC" w14:textId="299F2796" w:rsidR="00634716" w:rsidRPr="00634716" w:rsidRDefault="00634716" w:rsidP="00634716">
      <w:pPr>
        <w:pStyle w:val="ListParagraph"/>
        <w:numPr>
          <w:ilvl w:val="0"/>
          <w:numId w:val="0"/>
        </w:numPr>
        <w:spacing w:after="200"/>
        <w:ind w:left="360"/>
        <w:jc w:val="center"/>
        <w:rPr>
          <w:b/>
          <w:i/>
          <w:sz w:val="28"/>
          <w:szCs w:val="24"/>
        </w:rPr>
      </w:pPr>
      <w:r w:rsidRPr="00634716">
        <w:rPr>
          <w:b/>
          <w:i/>
          <w:sz w:val="28"/>
          <w:szCs w:val="24"/>
        </w:rPr>
        <w:t xml:space="preserve">Attachment III: </w:t>
      </w:r>
      <w:r>
        <w:rPr>
          <w:b/>
          <w:i/>
          <w:sz w:val="28"/>
          <w:szCs w:val="24"/>
        </w:rPr>
        <w:t>Setting Up</w:t>
      </w:r>
      <w:r w:rsidRPr="00634716">
        <w:rPr>
          <w:b/>
          <w:i/>
          <w:sz w:val="28"/>
          <w:szCs w:val="24"/>
        </w:rPr>
        <w:t xml:space="preserve"> and </w:t>
      </w:r>
      <w:r>
        <w:rPr>
          <w:b/>
          <w:i/>
          <w:sz w:val="28"/>
          <w:szCs w:val="24"/>
        </w:rPr>
        <w:t>Using</w:t>
      </w:r>
      <w:r w:rsidR="002530EF">
        <w:rPr>
          <w:b/>
          <w:i/>
          <w:sz w:val="28"/>
          <w:szCs w:val="24"/>
        </w:rPr>
        <w:t xml:space="preserve"> </w:t>
      </w:r>
      <w:r w:rsidRPr="00634716">
        <w:rPr>
          <w:b/>
          <w:i/>
          <w:sz w:val="28"/>
          <w:szCs w:val="24"/>
        </w:rPr>
        <w:t>Solvent Stills</w:t>
      </w:r>
    </w:p>
    <w:p w14:paraId="01F2E13A" w14:textId="77777777" w:rsidR="00634716" w:rsidRDefault="00634716" w:rsidP="00BA75EF"/>
    <w:p w14:paraId="2D49DC19" w14:textId="058D71BE" w:rsidR="002530EF" w:rsidRDefault="002530EF" w:rsidP="002530EF">
      <w:pPr>
        <w:jc w:val="center"/>
      </w:pPr>
      <w:r>
        <w:rPr>
          <w:noProof/>
        </w:rPr>
        <w:drawing>
          <wp:inline distT="0" distB="0" distL="0" distR="0" wp14:anchorId="1E514484" wp14:editId="2EBE422A">
            <wp:extent cx="5939917" cy="6103088"/>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a:srcRect t="7327" b="13278"/>
                    <a:stretch/>
                  </pic:blipFill>
                  <pic:spPr bwMode="auto">
                    <a:xfrm>
                      <a:off x="0" y="0"/>
                      <a:ext cx="5943600" cy="6106872"/>
                    </a:xfrm>
                    <a:prstGeom prst="rect">
                      <a:avLst/>
                    </a:prstGeom>
                    <a:ln>
                      <a:noFill/>
                    </a:ln>
                    <a:extLst>
                      <a:ext uri="{53640926-AAD7-44d8-BBD7-CCE9431645EC}">
                        <a14:shadowObscured xmlns:a14="http://schemas.microsoft.com/office/drawing/2010/main"/>
                      </a:ext>
                    </a:extLst>
                  </pic:spPr>
                </pic:pic>
              </a:graphicData>
            </a:graphic>
          </wp:inline>
        </w:drawing>
      </w:r>
    </w:p>
    <w:p w14:paraId="0C047C3F" w14:textId="231F2B7F" w:rsidR="002530EF" w:rsidRDefault="002530EF" w:rsidP="002530EF">
      <w:pPr>
        <w:jc w:val="center"/>
      </w:pPr>
      <w:r>
        <w:rPr>
          <w:noProof/>
        </w:rPr>
        <w:lastRenderedPageBreak/>
        <w:drawing>
          <wp:inline distT="0" distB="0" distL="0" distR="0" wp14:anchorId="7DD459DC" wp14:editId="6D368749">
            <wp:extent cx="5943600" cy="6358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a:srcRect t="6912" b="10425"/>
                    <a:stretch/>
                  </pic:blipFill>
                  <pic:spPr bwMode="auto">
                    <a:xfrm>
                      <a:off x="0" y="0"/>
                      <a:ext cx="5943600" cy="6358255"/>
                    </a:xfrm>
                    <a:prstGeom prst="rect">
                      <a:avLst/>
                    </a:prstGeom>
                    <a:ln>
                      <a:noFill/>
                    </a:ln>
                    <a:extLst>
                      <a:ext uri="{53640926-AAD7-44d8-BBD7-CCE9431645EC}">
                        <a14:shadowObscured xmlns:a14="http://schemas.microsoft.com/office/drawing/2010/main"/>
                      </a:ext>
                    </a:extLst>
                  </pic:spPr>
                </pic:pic>
              </a:graphicData>
            </a:graphic>
          </wp:inline>
        </w:drawing>
      </w:r>
    </w:p>
    <w:p w14:paraId="5FF0F008" w14:textId="77777777" w:rsidR="002530EF" w:rsidRPr="00BA75EF" w:rsidRDefault="002530EF" w:rsidP="002530EF">
      <w:pPr>
        <w:jc w:val="center"/>
        <w:sectPr w:rsidR="002530EF" w:rsidRPr="00BA75EF" w:rsidSect="00EB402F">
          <w:headerReference w:type="default" r:id="rId225"/>
          <w:footerReference w:type="default" r:id="rId226"/>
          <w:pgSz w:w="12240" w:h="15840" w:code="1"/>
          <w:pgMar w:top="1440" w:right="1440" w:bottom="1440" w:left="1440" w:header="288" w:footer="288" w:gutter="0"/>
          <w:cols w:space="720"/>
          <w:docGrid w:linePitch="360"/>
        </w:sectPr>
      </w:pPr>
    </w:p>
    <w:p w14:paraId="708AFD23" w14:textId="026D833B" w:rsidR="0001374A" w:rsidRDefault="003F1E35" w:rsidP="00BB5AD7">
      <w:pPr>
        <w:pStyle w:val="Heading1"/>
        <w:numPr>
          <w:ilvl w:val="0"/>
          <w:numId w:val="0"/>
        </w:numPr>
        <w:jc w:val="center"/>
        <w:rPr>
          <w:sz w:val="48"/>
        </w:rPr>
      </w:pPr>
      <w:bookmarkStart w:id="153" w:name="_Toc380696247"/>
      <w:r>
        <w:rPr>
          <w:sz w:val="48"/>
        </w:rPr>
        <w:lastRenderedPageBreak/>
        <w:t xml:space="preserve">Tab 3: </w:t>
      </w:r>
      <w:r w:rsidR="00BA75EF" w:rsidRPr="00D50F19">
        <w:rPr>
          <w:sz w:val="48"/>
        </w:rPr>
        <w:br/>
        <w:t>Lab-Specific Hazard Assessments</w:t>
      </w:r>
      <w:bookmarkEnd w:id="153"/>
    </w:p>
    <w:tbl>
      <w:tblPr>
        <w:tblW w:w="10395" w:type="dxa"/>
        <w:jc w:val="center"/>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3488"/>
        <w:gridCol w:w="2652"/>
        <w:gridCol w:w="4255"/>
      </w:tblGrid>
      <w:tr w:rsidR="003F1E35" w14:paraId="521E1882" w14:textId="77777777" w:rsidTr="003F1E35">
        <w:trPr>
          <w:trHeight w:val="600"/>
          <w:jc w:val="center"/>
        </w:trPr>
        <w:tc>
          <w:tcPr>
            <w:tcW w:w="3488" w:type="dxa"/>
            <w:vMerge w:val="restart"/>
            <w:tcBorders>
              <w:top w:val="single" w:sz="4" w:space="0" w:color="auto"/>
              <w:left w:val="single" w:sz="4" w:space="0" w:color="auto"/>
              <w:bottom w:val="single" w:sz="4" w:space="0" w:color="auto"/>
              <w:right w:val="single" w:sz="4" w:space="0" w:color="auto"/>
            </w:tcBorders>
          </w:tcPr>
          <w:p w14:paraId="716D1589" w14:textId="77777777" w:rsidR="003F1E35" w:rsidRDefault="003F1E35" w:rsidP="003F1E35">
            <w:pPr>
              <w:jc w:val="center"/>
              <w:rPr>
                <w:rFonts w:ascii="Arial" w:hAnsi="Arial"/>
                <w:b/>
              </w:rPr>
            </w:pPr>
          </w:p>
          <w:p w14:paraId="4E00425A" w14:textId="5D716394" w:rsidR="003F1E35" w:rsidRPr="003F1E35" w:rsidRDefault="003F1E35" w:rsidP="003F1E35">
            <w:pPr>
              <w:jc w:val="center"/>
              <w:rPr>
                <w:rFonts w:ascii="Arial" w:hAnsi="Arial"/>
                <w:b/>
              </w:rPr>
            </w:pPr>
            <w:r w:rsidRPr="003F1E35">
              <w:rPr>
                <w:rFonts w:ascii="Arial" w:hAnsi="Arial"/>
                <w:b/>
              </w:rPr>
              <w:t>Hazards</w:t>
            </w:r>
          </w:p>
        </w:tc>
        <w:tc>
          <w:tcPr>
            <w:tcW w:w="2652" w:type="dxa"/>
            <w:tcBorders>
              <w:top w:val="single" w:sz="4" w:space="0" w:color="auto"/>
              <w:left w:val="single" w:sz="4" w:space="0" w:color="auto"/>
              <w:bottom w:val="single" w:sz="4" w:space="0" w:color="auto"/>
              <w:right w:val="single" w:sz="4" w:space="0" w:color="auto"/>
            </w:tcBorders>
          </w:tcPr>
          <w:p w14:paraId="7AFE630A" w14:textId="1418D3D0" w:rsidR="003F1E35" w:rsidRPr="003F1E35" w:rsidRDefault="003F1E35" w:rsidP="003F1E35">
            <w:pPr>
              <w:jc w:val="center"/>
              <w:rPr>
                <w:rFonts w:ascii="Arial" w:hAnsi="Arial"/>
              </w:rPr>
            </w:pPr>
            <w:r w:rsidRPr="003F1E35">
              <w:rPr>
                <w:rFonts w:ascii="Arial" w:hAnsi="Arial"/>
                <w:b/>
              </w:rPr>
              <w:t xml:space="preserve">Task: </w:t>
            </w:r>
            <w:r w:rsidRPr="003F1E35">
              <w:rPr>
                <w:rFonts w:ascii="Arial" w:hAnsi="Arial"/>
              </w:rPr>
              <w:t>hands-on work or being within reach</w:t>
            </w:r>
            <w:r w:rsidRPr="003F1E35">
              <w:rPr>
                <w:rFonts w:ascii="Arial" w:hAnsi="Arial"/>
                <w:vertAlign w:val="superscript"/>
              </w:rPr>
              <w:t>(a)</w:t>
            </w:r>
            <w:r w:rsidRPr="003F1E35">
              <w:rPr>
                <w:rFonts w:ascii="Arial" w:hAnsi="Arial"/>
              </w:rPr>
              <w:t xml:space="preserve"> of potential hazards of described activity/items:</w:t>
            </w:r>
          </w:p>
        </w:tc>
        <w:tc>
          <w:tcPr>
            <w:tcW w:w="4255" w:type="dxa"/>
            <w:tcBorders>
              <w:top w:val="single" w:sz="4" w:space="0" w:color="auto"/>
              <w:left w:val="single" w:sz="4" w:space="0" w:color="auto"/>
              <w:bottom w:val="single" w:sz="4" w:space="0" w:color="auto"/>
              <w:right w:val="single" w:sz="4" w:space="0" w:color="auto"/>
            </w:tcBorders>
            <w:vAlign w:val="center"/>
          </w:tcPr>
          <w:p w14:paraId="0C2A6980" w14:textId="4FF47D05" w:rsidR="003F1E35" w:rsidRPr="003F1E35" w:rsidRDefault="003F1E35" w:rsidP="003F1E35">
            <w:pPr>
              <w:jc w:val="center"/>
              <w:rPr>
                <w:rFonts w:ascii="Arial" w:hAnsi="Arial"/>
                <w:b/>
              </w:rPr>
            </w:pPr>
            <w:r w:rsidRPr="003F1E35">
              <w:rPr>
                <w:rFonts w:ascii="Arial" w:hAnsi="Arial"/>
                <w:b/>
              </w:rPr>
              <w:t>Minimum Requirements</w:t>
            </w:r>
          </w:p>
        </w:tc>
      </w:tr>
      <w:tr w:rsidR="003F1E35" w:rsidRPr="003F1E35" w14:paraId="0FFFBF09" w14:textId="77777777" w:rsidTr="003F1E35">
        <w:trPr>
          <w:trHeight w:val="600"/>
          <w:jc w:val="center"/>
        </w:trPr>
        <w:tc>
          <w:tcPr>
            <w:tcW w:w="3488" w:type="dxa"/>
            <w:vMerge w:val="restart"/>
          </w:tcPr>
          <w:p w14:paraId="503E74FE" w14:textId="77777777" w:rsidR="003F1E35" w:rsidRPr="003F1E35" w:rsidRDefault="003F1E35" w:rsidP="003F1E35">
            <w:pPr>
              <w:rPr>
                <w:rFonts w:ascii="Arial" w:hAnsi="Arial"/>
              </w:rPr>
            </w:pPr>
            <w:r w:rsidRPr="003F1E35">
              <w:rPr>
                <w:rFonts w:ascii="Arial" w:hAnsi="Arial"/>
              </w:rPr>
              <w:t>Skin/eye damage, poisoning, inhalation of vapor or aerosol</w:t>
            </w:r>
          </w:p>
        </w:tc>
        <w:tc>
          <w:tcPr>
            <w:tcW w:w="2652" w:type="dxa"/>
          </w:tcPr>
          <w:p w14:paraId="071B0700" w14:textId="77777777" w:rsidR="003F1E35" w:rsidRPr="003F1E35" w:rsidRDefault="003F1E35" w:rsidP="003F1E35">
            <w:pPr>
              <w:rPr>
                <w:rFonts w:ascii="Arial" w:hAnsi="Arial"/>
              </w:rPr>
            </w:pPr>
            <w:r w:rsidRPr="003F1E35">
              <w:rPr>
                <w:rFonts w:ascii="Arial" w:hAnsi="Arial"/>
              </w:rPr>
              <w:t>Volume &gt; 10 mL any unshielded</w:t>
            </w:r>
            <w:r w:rsidRPr="003F1E35">
              <w:rPr>
                <w:rFonts w:ascii="Arial" w:hAnsi="Arial"/>
                <w:vertAlign w:val="superscript"/>
              </w:rPr>
              <w:t>(b)</w:t>
            </w:r>
            <w:r w:rsidRPr="003F1E35">
              <w:rPr>
                <w:rFonts w:ascii="Arial" w:hAnsi="Arial"/>
              </w:rPr>
              <w:t xml:space="preserve"> corrosive</w:t>
            </w:r>
            <w:r w:rsidRPr="003F1E35">
              <w:rPr>
                <w:rFonts w:ascii="Arial" w:hAnsi="Arial"/>
              </w:rPr>
              <w:fldChar w:fldCharType="begin"/>
            </w:r>
            <w:r w:rsidRPr="003F1E35">
              <w:rPr>
                <w:rFonts w:ascii="Arial" w:hAnsi="Arial"/>
              </w:rPr>
              <w:instrText xml:space="preserve"> XE "corrosive" </w:instrText>
            </w:r>
            <w:r w:rsidRPr="003F1E35">
              <w:rPr>
                <w:rFonts w:ascii="Arial" w:hAnsi="Arial"/>
              </w:rPr>
              <w:fldChar w:fldCharType="end"/>
            </w:r>
            <w:r w:rsidRPr="003F1E35">
              <w:rPr>
                <w:rFonts w:ascii="Arial" w:hAnsi="Arial"/>
                <w:vertAlign w:val="superscript"/>
              </w:rPr>
              <w:t>(c)</w:t>
            </w:r>
            <w:r w:rsidRPr="003F1E35">
              <w:rPr>
                <w:rFonts w:ascii="Arial" w:hAnsi="Arial"/>
              </w:rPr>
              <w:t xml:space="preserve"> liquids, organic liquids or liquid mixtures, or toxic</w:t>
            </w:r>
            <w:r w:rsidRPr="003F1E35">
              <w:rPr>
                <w:rFonts w:ascii="Arial" w:hAnsi="Arial"/>
                <w:vertAlign w:val="superscript"/>
              </w:rPr>
              <w:t>(d)</w:t>
            </w:r>
            <w:r w:rsidRPr="003F1E35">
              <w:rPr>
                <w:rFonts w:ascii="Arial" w:hAnsi="Arial"/>
              </w:rPr>
              <w:t xml:space="preserve"> inorganic liquids/mixtures </w:t>
            </w:r>
          </w:p>
        </w:tc>
        <w:tc>
          <w:tcPr>
            <w:tcW w:w="4255" w:type="dxa"/>
            <w:vAlign w:val="center"/>
          </w:tcPr>
          <w:p w14:paraId="32E82C7E" w14:textId="77777777" w:rsidR="003F1E35" w:rsidRPr="003F1E35" w:rsidRDefault="003F1E35" w:rsidP="003F1E35">
            <w:pPr>
              <w:rPr>
                <w:rFonts w:ascii="Arial" w:hAnsi="Arial"/>
              </w:rPr>
            </w:pPr>
            <w:r w:rsidRPr="003F1E35">
              <w:rPr>
                <w:rFonts w:ascii="Arial" w:hAnsi="Arial"/>
              </w:rPr>
              <w:t>Splash goggles</w:t>
            </w:r>
            <w:r w:rsidRPr="003F1E35">
              <w:rPr>
                <w:rFonts w:ascii="Arial" w:hAnsi="Arial"/>
              </w:rPr>
              <w:fldChar w:fldCharType="begin"/>
            </w:r>
            <w:r w:rsidRPr="003F1E35">
              <w:rPr>
                <w:rFonts w:ascii="Arial" w:hAnsi="Arial"/>
              </w:rPr>
              <w:instrText xml:space="preserve"> XE "goggles" </w:instrText>
            </w:r>
            <w:r w:rsidRPr="003F1E35">
              <w:rPr>
                <w:rFonts w:ascii="Arial" w:hAnsi="Arial"/>
              </w:rPr>
              <w:fldChar w:fldCharType="end"/>
            </w:r>
            <w:r w:rsidRPr="003F1E35">
              <w:rPr>
                <w:rFonts w:ascii="Arial" w:hAnsi="Arial"/>
              </w:rPr>
              <w:t>, chemical resistant</w:t>
            </w:r>
            <w:r w:rsidRPr="003F1E35">
              <w:rPr>
                <w:rFonts w:ascii="Arial" w:hAnsi="Arial"/>
              </w:rPr>
              <w:fldChar w:fldCharType="begin"/>
            </w:r>
            <w:r w:rsidRPr="003F1E35">
              <w:rPr>
                <w:rFonts w:ascii="Arial" w:hAnsi="Arial"/>
              </w:rPr>
              <w:instrText xml:space="preserve"> XE "chemical resistant" </w:instrText>
            </w:r>
            <w:r w:rsidRPr="003F1E35">
              <w:rPr>
                <w:rFonts w:ascii="Arial" w:hAnsi="Arial"/>
              </w:rPr>
              <w:fldChar w:fldCharType="end"/>
            </w:r>
            <w:r w:rsidRPr="003F1E35">
              <w:rPr>
                <w:rFonts w:ascii="Arial" w:hAnsi="Arial"/>
              </w:rPr>
              <w:t xml:space="preserve"> gloves</w:t>
            </w:r>
            <w:r w:rsidRPr="003F1E35">
              <w:rPr>
                <w:rFonts w:ascii="Arial" w:hAnsi="Arial"/>
              </w:rPr>
              <w:fldChar w:fldCharType="begin"/>
            </w:r>
            <w:r w:rsidRPr="003F1E35">
              <w:rPr>
                <w:rFonts w:ascii="Arial" w:hAnsi="Arial"/>
              </w:rPr>
              <w:instrText xml:space="preserve"> XE "gloves" </w:instrText>
            </w:r>
            <w:r w:rsidRPr="003F1E35">
              <w:rPr>
                <w:rFonts w:ascii="Arial" w:hAnsi="Arial"/>
              </w:rPr>
              <w:fldChar w:fldCharType="end"/>
            </w:r>
            <w:r w:rsidRPr="003F1E35">
              <w:rPr>
                <w:rFonts w:ascii="Arial" w:hAnsi="Arial"/>
                <w:vertAlign w:val="superscript"/>
              </w:rPr>
              <w:t>(e)</w:t>
            </w:r>
            <w:r w:rsidRPr="003F1E35">
              <w:rPr>
                <w:rFonts w:ascii="Arial" w:hAnsi="Arial"/>
              </w:rPr>
              <w:t>, lab coat, skin cover to knees/elbows/throat, closed shoes with socks.  Work in hood</w:t>
            </w:r>
            <w:r w:rsidRPr="003F1E35">
              <w:rPr>
                <w:rFonts w:ascii="Arial" w:hAnsi="Arial"/>
              </w:rPr>
              <w:fldChar w:fldCharType="begin"/>
            </w:r>
            <w:r w:rsidRPr="003F1E35">
              <w:rPr>
                <w:rFonts w:ascii="Arial" w:hAnsi="Arial"/>
              </w:rPr>
              <w:instrText xml:space="preserve"> XE "hood" </w:instrText>
            </w:r>
            <w:r w:rsidRPr="003F1E35">
              <w:rPr>
                <w:rFonts w:ascii="Arial" w:hAnsi="Arial"/>
              </w:rPr>
              <w:fldChar w:fldCharType="end"/>
            </w:r>
            <w:r w:rsidRPr="003F1E35">
              <w:rPr>
                <w:rFonts w:ascii="Arial" w:hAnsi="Arial"/>
                <w:vertAlign w:val="superscript"/>
              </w:rPr>
              <w:t>(f)</w:t>
            </w:r>
            <w:r w:rsidRPr="003F1E35">
              <w:rPr>
                <w:rFonts w:ascii="Arial" w:hAnsi="Arial"/>
              </w:rPr>
              <w:t>.  Shower and eyewash</w:t>
            </w:r>
            <w:r w:rsidRPr="003F1E35">
              <w:rPr>
                <w:rFonts w:ascii="Arial" w:hAnsi="Arial"/>
              </w:rPr>
              <w:fldChar w:fldCharType="begin"/>
            </w:r>
            <w:r w:rsidRPr="003F1E35">
              <w:rPr>
                <w:rFonts w:ascii="Arial" w:hAnsi="Arial"/>
              </w:rPr>
              <w:instrText xml:space="preserve"> XE "eyewash" </w:instrText>
            </w:r>
            <w:r w:rsidRPr="003F1E35">
              <w:rPr>
                <w:rFonts w:ascii="Arial" w:hAnsi="Arial"/>
              </w:rPr>
              <w:fldChar w:fldCharType="end"/>
            </w:r>
            <w:r w:rsidRPr="003F1E35">
              <w:rPr>
                <w:rFonts w:ascii="Arial" w:hAnsi="Arial"/>
              </w:rPr>
              <w:t xml:space="preserve"> must be available in work area.</w:t>
            </w:r>
          </w:p>
        </w:tc>
      </w:tr>
      <w:tr w:rsidR="003F1E35" w:rsidRPr="003F1E35" w14:paraId="1D4CAA68" w14:textId="77777777" w:rsidTr="003F1E35">
        <w:trPr>
          <w:trHeight w:val="300"/>
          <w:jc w:val="center"/>
        </w:trPr>
        <w:tc>
          <w:tcPr>
            <w:tcW w:w="3488" w:type="dxa"/>
            <w:vMerge/>
          </w:tcPr>
          <w:p w14:paraId="615066E7" w14:textId="77777777" w:rsidR="003F1E35" w:rsidRPr="003F1E35" w:rsidRDefault="003F1E35" w:rsidP="003F1E35">
            <w:pPr>
              <w:rPr>
                <w:rFonts w:ascii="Arial" w:hAnsi="Arial"/>
              </w:rPr>
            </w:pPr>
          </w:p>
        </w:tc>
        <w:tc>
          <w:tcPr>
            <w:tcW w:w="2652" w:type="dxa"/>
          </w:tcPr>
          <w:p w14:paraId="64889351" w14:textId="77777777" w:rsidR="003F1E35" w:rsidRPr="003F1E35" w:rsidRDefault="003F1E35" w:rsidP="003F1E35">
            <w:pPr>
              <w:rPr>
                <w:rFonts w:ascii="Arial" w:hAnsi="Arial"/>
              </w:rPr>
            </w:pPr>
            <w:r w:rsidRPr="003F1E35">
              <w:rPr>
                <w:rFonts w:ascii="Arial" w:hAnsi="Arial"/>
              </w:rPr>
              <w:t>Volume &gt; 1 L</w:t>
            </w:r>
          </w:p>
        </w:tc>
        <w:tc>
          <w:tcPr>
            <w:tcW w:w="4255" w:type="dxa"/>
            <w:vAlign w:val="center"/>
          </w:tcPr>
          <w:p w14:paraId="66887DBD" w14:textId="77777777" w:rsidR="003F1E35" w:rsidRPr="003F1E35" w:rsidRDefault="003F1E35" w:rsidP="003F1E35">
            <w:pPr>
              <w:rPr>
                <w:rFonts w:ascii="Arial" w:hAnsi="Arial"/>
              </w:rPr>
            </w:pPr>
            <w:r w:rsidRPr="003F1E35">
              <w:rPr>
                <w:rFonts w:ascii="Arial" w:hAnsi="Arial"/>
              </w:rPr>
              <w:t>Same, but cover to ankles/wrists/throat</w:t>
            </w:r>
          </w:p>
        </w:tc>
      </w:tr>
      <w:tr w:rsidR="003F1E35" w:rsidRPr="003F1E35" w14:paraId="054B9427" w14:textId="77777777" w:rsidTr="003F1E35">
        <w:trPr>
          <w:trHeight w:val="300"/>
          <w:jc w:val="center"/>
        </w:trPr>
        <w:tc>
          <w:tcPr>
            <w:tcW w:w="3488" w:type="dxa"/>
            <w:vMerge/>
          </w:tcPr>
          <w:p w14:paraId="21321D18" w14:textId="77777777" w:rsidR="003F1E35" w:rsidRPr="003F1E35" w:rsidRDefault="003F1E35" w:rsidP="003F1E35">
            <w:pPr>
              <w:rPr>
                <w:rFonts w:ascii="Arial" w:hAnsi="Arial"/>
              </w:rPr>
            </w:pPr>
          </w:p>
        </w:tc>
        <w:tc>
          <w:tcPr>
            <w:tcW w:w="2652" w:type="dxa"/>
          </w:tcPr>
          <w:p w14:paraId="1A92D5DF" w14:textId="77777777" w:rsidR="003F1E35" w:rsidRPr="003F1E35" w:rsidRDefault="003F1E35" w:rsidP="003F1E35">
            <w:pPr>
              <w:rPr>
                <w:rFonts w:ascii="Arial" w:hAnsi="Arial"/>
              </w:rPr>
            </w:pPr>
            <w:r w:rsidRPr="003F1E35">
              <w:rPr>
                <w:rFonts w:ascii="Arial" w:hAnsi="Arial"/>
              </w:rPr>
              <w:t>Volume &gt; 5 L</w:t>
            </w:r>
          </w:p>
        </w:tc>
        <w:tc>
          <w:tcPr>
            <w:tcW w:w="4255" w:type="dxa"/>
            <w:vAlign w:val="center"/>
          </w:tcPr>
          <w:p w14:paraId="0E238FAD" w14:textId="77777777" w:rsidR="003F1E35" w:rsidRPr="003F1E35" w:rsidRDefault="003F1E35" w:rsidP="003F1E35">
            <w:pPr>
              <w:rPr>
                <w:rFonts w:ascii="Arial" w:hAnsi="Arial"/>
              </w:rPr>
            </w:pPr>
            <w:r w:rsidRPr="003F1E35">
              <w:rPr>
                <w:rFonts w:ascii="Arial" w:hAnsi="Arial"/>
              </w:rPr>
              <w:t>Add face shield covering chin</w:t>
            </w:r>
          </w:p>
        </w:tc>
      </w:tr>
      <w:tr w:rsidR="003F1E35" w:rsidRPr="003F1E35" w14:paraId="4E2A7DDD" w14:textId="77777777" w:rsidTr="003F1E35">
        <w:trPr>
          <w:trHeight w:val="345"/>
          <w:jc w:val="center"/>
        </w:trPr>
        <w:tc>
          <w:tcPr>
            <w:tcW w:w="3488" w:type="dxa"/>
            <w:vMerge w:val="restart"/>
          </w:tcPr>
          <w:p w14:paraId="0EC94805" w14:textId="77777777" w:rsidR="003F1E35" w:rsidRPr="003F1E35" w:rsidRDefault="003F1E35" w:rsidP="003F1E35">
            <w:pPr>
              <w:rPr>
                <w:rFonts w:ascii="Arial" w:hAnsi="Arial"/>
              </w:rPr>
            </w:pPr>
            <w:r w:rsidRPr="003F1E35">
              <w:rPr>
                <w:rFonts w:ascii="Arial" w:hAnsi="Arial"/>
              </w:rPr>
              <w:t>Skin/eye damage</w:t>
            </w:r>
          </w:p>
        </w:tc>
        <w:tc>
          <w:tcPr>
            <w:tcW w:w="2652" w:type="dxa"/>
          </w:tcPr>
          <w:p w14:paraId="5ADC91A0" w14:textId="77777777" w:rsidR="003F1E35" w:rsidRPr="003F1E35" w:rsidRDefault="003F1E35" w:rsidP="003F1E35">
            <w:pPr>
              <w:rPr>
                <w:rFonts w:ascii="Arial" w:hAnsi="Arial"/>
              </w:rPr>
            </w:pPr>
            <w:r w:rsidRPr="003F1E35">
              <w:rPr>
                <w:rFonts w:ascii="Arial" w:hAnsi="Arial"/>
              </w:rPr>
              <w:t>Cryogenic liquids</w:t>
            </w:r>
          </w:p>
        </w:tc>
        <w:tc>
          <w:tcPr>
            <w:tcW w:w="4255" w:type="dxa"/>
          </w:tcPr>
          <w:p w14:paraId="5ACB8E9A" w14:textId="77777777" w:rsidR="003F1E35" w:rsidRPr="003F1E35" w:rsidRDefault="003F1E35" w:rsidP="003F1E35">
            <w:pPr>
              <w:rPr>
                <w:rFonts w:ascii="Arial" w:hAnsi="Arial"/>
              </w:rPr>
            </w:pPr>
            <w:r w:rsidRPr="003F1E35">
              <w:rPr>
                <w:rFonts w:ascii="Arial" w:hAnsi="Arial"/>
              </w:rPr>
              <w:t>Splash goggles</w:t>
            </w:r>
            <w:r w:rsidRPr="003F1E35">
              <w:rPr>
                <w:rFonts w:ascii="Arial" w:hAnsi="Arial"/>
              </w:rPr>
              <w:fldChar w:fldCharType="begin"/>
            </w:r>
            <w:r w:rsidRPr="003F1E35">
              <w:rPr>
                <w:rFonts w:ascii="Arial" w:hAnsi="Arial"/>
              </w:rPr>
              <w:instrText xml:space="preserve"> XE "goggles" </w:instrText>
            </w:r>
            <w:r w:rsidRPr="003F1E35">
              <w:rPr>
                <w:rFonts w:ascii="Arial" w:hAnsi="Arial"/>
              </w:rPr>
              <w:fldChar w:fldCharType="end"/>
            </w:r>
            <w:r w:rsidRPr="003F1E35">
              <w:rPr>
                <w:rFonts w:ascii="Arial" w:hAnsi="Arial"/>
              </w:rPr>
              <w:t>, skin cover to elbows/knees/throat, closed shoe easily removed, socks.  Cryogloves for dispensing.</w:t>
            </w:r>
          </w:p>
        </w:tc>
      </w:tr>
      <w:tr w:rsidR="003F1E35" w:rsidRPr="003F1E35" w14:paraId="360D4EA5" w14:textId="77777777" w:rsidTr="003F1E35">
        <w:trPr>
          <w:trHeight w:val="345"/>
          <w:jc w:val="center"/>
        </w:trPr>
        <w:tc>
          <w:tcPr>
            <w:tcW w:w="3488" w:type="dxa"/>
            <w:vMerge/>
          </w:tcPr>
          <w:p w14:paraId="4F2B71E8" w14:textId="77777777" w:rsidR="003F1E35" w:rsidRPr="003F1E35" w:rsidRDefault="003F1E35" w:rsidP="003F1E35">
            <w:pPr>
              <w:rPr>
                <w:rFonts w:ascii="Arial" w:hAnsi="Arial"/>
              </w:rPr>
            </w:pPr>
          </w:p>
        </w:tc>
        <w:tc>
          <w:tcPr>
            <w:tcW w:w="2652" w:type="dxa"/>
          </w:tcPr>
          <w:p w14:paraId="50BDBD54" w14:textId="77777777" w:rsidR="003F1E35" w:rsidRPr="003F1E35" w:rsidRDefault="003F1E35" w:rsidP="003F1E35">
            <w:pPr>
              <w:rPr>
                <w:rFonts w:ascii="Arial" w:hAnsi="Arial"/>
              </w:rPr>
            </w:pPr>
            <w:r w:rsidRPr="003F1E35">
              <w:rPr>
                <w:rFonts w:ascii="Arial" w:hAnsi="Arial"/>
              </w:rPr>
              <w:t>Volume &gt; 1 L</w:t>
            </w:r>
          </w:p>
        </w:tc>
        <w:tc>
          <w:tcPr>
            <w:tcW w:w="4255" w:type="dxa"/>
          </w:tcPr>
          <w:p w14:paraId="1A151683" w14:textId="77777777" w:rsidR="003F1E35" w:rsidRPr="003F1E35" w:rsidRDefault="003F1E35" w:rsidP="003F1E35">
            <w:pPr>
              <w:rPr>
                <w:rFonts w:ascii="Arial" w:hAnsi="Arial"/>
              </w:rPr>
            </w:pPr>
            <w:r w:rsidRPr="003F1E35">
              <w:rPr>
                <w:rFonts w:ascii="Arial" w:hAnsi="Arial"/>
              </w:rPr>
              <w:t>Skin cover to throat/wrists/ankles</w:t>
            </w:r>
          </w:p>
        </w:tc>
      </w:tr>
      <w:tr w:rsidR="003F1E35" w:rsidRPr="003F1E35" w14:paraId="192F53CF" w14:textId="77777777" w:rsidTr="003F1E35">
        <w:trPr>
          <w:jc w:val="center"/>
        </w:trPr>
        <w:tc>
          <w:tcPr>
            <w:tcW w:w="3488" w:type="dxa"/>
          </w:tcPr>
          <w:p w14:paraId="378EEC7B" w14:textId="77777777" w:rsidR="003F1E35" w:rsidRPr="003F1E35" w:rsidRDefault="003F1E35" w:rsidP="003F1E35">
            <w:pPr>
              <w:rPr>
                <w:rFonts w:ascii="Arial" w:hAnsi="Arial"/>
              </w:rPr>
            </w:pPr>
            <w:r w:rsidRPr="003F1E35">
              <w:rPr>
                <w:rFonts w:ascii="Arial" w:hAnsi="Arial"/>
              </w:rPr>
              <w:t>Frostbite, eye impact</w:t>
            </w:r>
          </w:p>
        </w:tc>
        <w:tc>
          <w:tcPr>
            <w:tcW w:w="2652" w:type="dxa"/>
          </w:tcPr>
          <w:p w14:paraId="0112EAAD" w14:textId="77777777" w:rsidR="003F1E35" w:rsidRPr="003F1E35" w:rsidRDefault="003F1E35" w:rsidP="003F1E35">
            <w:pPr>
              <w:rPr>
                <w:rFonts w:ascii="Arial" w:hAnsi="Arial"/>
              </w:rPr>
            </w:pPr>
            <w:r w:rsidRPr="003F1E35">
              <w:rPr>
                <w:rFonts w:ascii="Arial" w:hAnsi="Arial"/>
              </w:rPr>
              <w:t>Dry ice, very cold frozen solids.</w:t>
            </w:r>
          </w:p>
        </w:tc>
        <w:tc>
          <w:tcPr>
            <w:tcW w:w="4255" w:type="dxa"/>
            <w:vAlign w:val="center"/>
          </w:tcPr>
          <w:p w14:paraId="4DC1A6F8" w14:textId="77777777" w:rsidR="003F1E35" w:rsidRPr="003F1E35" w:rsidRDefault="003F1E35" w:rsidP="003F1E35">
            <w:pPr>
              <w:rPr>
                <w:rFonts w:ascii="Arial" w:hAnsi="Arial"/>
              </w:rPr>
            </w:pPr>
            <w:r w:rsidRPr="003F1E35">
              <w:rPr>
                <w:rFonts w:ascii="Arial" w:hAnsi="Arial"/>
              </w:rPr>
              <w:t>Safety glasses, insulated gloves</w:t>
            </w:r>
            <w:r w:rsidRPr="003F1E35">
              <w:rPr>
                <w:rFonts w:ascii="Arial" w:hAnsi="Arial"/>
              </w:rPr>
              <w:fldChar w:fldCharType="begin"/>
            </w:r>
            <w:r w:rsidRPr="003F1E35">
              <w:rPr>
                <w:rFonts w:ascii="Arial" w:hAnsi="Arial"/>
              </w:rPr>
              <w:instrText xml:space="preserve"> XE "gloves" </w:instrText>
            </w:r>
            <w:r w:rsidRPr="003F1E35">
              <w:rPr>
                <w:rFonts w:ascii="Arial" w:hAnsi="Arial"/>
              </w:rPr>
              <w:fldChar w:fldCharType="end"/>
            </w:r>
            <w:r w:rsidRPr="003F1E35">
              <w:rPr>
                <w:rFonts w:ascii="Arial" w:hAnsi="Arial"/>
              </w:rPr>
              <w:t>, skin cover to elbows/knees/throat, closed shoe w/ socks</w:t>
            </w:r>
          </w:p>
        </w:tc>
      </w:tr>
      <w:tr w:rsidR="003F1E35" w:rsidRPr="003F1E35" w14:paraId="759E5310" w14:textId="77777777" w:rsidTr="003F1E35">
        <w:trPr>
          <w:trHeight w:val="930"/>
          <w:jc w:val="center"/>
        </w:trPr>
        <w:tc>
          <w:tcPr>
            <w:tcW w:w="3488" w:type="dxa"/>
          </w:tcPr>
          <w:p w14:paraId="47AEF7BA" w14:textId="77777777" w:rsidR="003F1E35" w:rsidRPr="003F1E35" w:rsidRDefault="003F1E35" w:rsidP="003F1E35">
            <w:pPr>
              <w:rPr>
                <w:rFonts w:ascii="Arial" w:hAnsi="Arial"/>
              </w:rPr>
            </w:pPr>
            <w:r w:rsidRPr="003F1E35">
              <w:rPr>
                <w:rFonts w:ascii="Arial" w:hAnsi="Arial"/>
              </w:rPr>
              <w:t>Skin/eye damage</w:t>
            </w:r>
          </w:p>
        </w:tc>
        <w:tc>
          <w:tcPr>
            <w:tcW w:w="2652" w:type="dxa"/>
          </w:tcPr>
          <w:p w14:paraId="1E627802" w14:textId="77777777" w:rsidR="003F1E35" w:rsidRPr="003F1E35" w:rsidRDefault="003F1E35" w:rsidP="003F1E35">
            <w:pPr>
              <w:rPr>
                <w:rFonts w:ascii="Arial" w:hAnsi="Arial"/>
              </w:rPr>
            </w:pPr>
            <w:r w:rsidRPr="003F1E35">
              <w:rPr>
                <w:rFonts w:ascii="Arial" w:hAnsi="Arial"/>
              </w:rPr>
              <w:t>Hot liquid (rxn mixture, water bath, oil bath, autoclave, still...)</w:t>
            </w:r>
          </w:p>
        </w:tc>
        <w:tc>
          <w:tcPr>
            <w:tcW w:w="4255" w:type="dxa"/>
            <w:tcBorders>
              <w:bottom w:val="single" w:sz="4" w:space="0" w:color="auto"/>
            </w:tcBorders>
            <w:vAlign w:val="center"/>
          </w:tcPr>
          <w:p w14:paraId="42A2AB9C" w14:textId="77777777" w:rsidR="003F1E35" w:rsidRPr="003F1E35" w:rsidRDefault="003F1E35" w:rsidP="003F1E35">
            <w:pPr>
              <w:rPr>
                <w:rFonts w:ascii="Arial" w:hAnsi="Arial"/>
              </w:rPr>
            </w:pPr>
            <w:r w:rsidRPr="003F1E35">
              <w:rPr>
                <w:rFonts w:ascii="Arial" w:hAnsi="Arial"/>
              </w:rPr>
              <w:t>Splash goggles</w:t>
            </w:r>
            <w:r w:rsidRPr="003F1E35">
              <w:rPr>
                <w:rFonts w:ascii="Arial" w:hAnsi="Arial"/>
              </w:rPr>
              <w:fldChar w:fldCharType="begin"/>
            </w:r>
            <w:r w:rsidRPr="003F1E35">
              <w:rPr>
                <w:rFonts w:ascii="Arial" w:hAnsi="Arial"/>
              </w:rPr>
              <w:instrText xml:space="preserve"> XE "goggles" </w:instrText>
            </w:r>
            <w:r w:rsidRPr="003F1E35">
              <w:rPr>
                <w:rFonts w:ascii="Arial" w:hAnsi="Arial"/>
              </w:rPr>
              <w:fldChar w:fldCharType="end"/>
            </w:r>
            <w:r w:rsidRPr="003F1E35">
              <w:rPr>
                <w:rFonts w:ascii="Arial" w:hAnsi="Arial"/>
              </w:rPr>
              <w:t>, insulated gloves</w:t>
            </w:r>
            <w:r w:rsidRPr="003F1E35">
              <w:rPr>
                <w:rFonts w:ascii="Arial" w:hAnsi="Arial"/>
              </w:rPr>
              <w:fldChar w:fldCharType="begin"/>
            </w:r>
            <w:r w:rsidRPr="003F1E35">
              <w:rPr>
                <w:rFonts w:ascii="Arial" w:hAnsi="Arial"/>
              </w:rPr>
              <w:instrText xml:space="preserve"> XE "gloves" </w:instrText>
            </w:r>
            <w:r w:rsidRPr="003F1E35">
              <w:rPr>
                <w:rFonts w:ascii="Arial" w:hAnsi="Arial"/>
              </w:rPr>
              <w:fldChar w:fldCharType="end"/>
            </w:r>
            <w:r w:rsidRPr="003F1E35">
              <w:rPr>
                <w:rFonts w:ascii="Arial" w:hAnsi="Arial"/>
              </w:rPr>
              <w:t>, skin cover to knees/elbows/throat, closed shoe w/ socks</w:t>
            </w:r>
          </w:p>
        </w:tc>
      </w:tr>
      <w:tr w:rsidR="003F1E35" w:rsidRPr="003F1E35" w14:paraId="14A880E6" w14:textId="77777777" w:rsidTr="003F1E35">
        <w:trPr>
          <w:trHeight w:val="233"/>
          <w:jc w:val="center"/>
        </w:trPr>
        <w:tc>
          <w:tcPr>
            <w:tcW w:w="3488" w:type="dxa"/>
            <w:vMerge w:val="restart"/>
          </w:tcPr>
          <w:p w14:paraId="3BA020C2" w14:textId="309093C4" w:rsidR="003F1E35" w:rsidRPr="003F1E35" w:rsidRDefault="003F1E35" w:rsidP="003F1E35">
            <w:pPr>
              <w:rPr>
                <w:rFonts w:ascii="Arial" w:hAnsi="Arial"/>
              </w:rPr>
            </w:pPr>
            <w:r w:rsidRPr="003F1E35">
              <w:rPr>
                <w:rFonts w:ascii="Arial" w:hAnsi="Arial"/>
              </w:rPr>
              <w:t>Skin/eye damage, poisoning, inhalation of airborne dust</w:t>
            </w:r>
          </w:p>
        </w:tc>
        <w:tc>
          <w:tcPr>
            <w:tcW w:w="2652" w:type="dxa"/>
          </w:tcPr>
          <w:p w14:paraId="0915740B" w14:textId="4852FE43" w:rsidR="003F1E35" w:rsidRPr="003F1E35" w:rsidRDefault="003F1E35" w:rsidP="003F1E35">
            <w:pPr>
              <w:rPr>
                <w:rFonts w:ascii="Arial" w:hAnsi="Arial"/>
              </w:rPr>
            </w:pPr>
            <w:r w:rsidRPr="003F1E35">
              <w:rPr>
                <w:rFonts w:ascii="Arial" w:hAnsi="Arial"/>
              </w:rPr>
              <w:t>Hazardous solids</w:t>
            </w:r>
          </w:p>
        </w:tc>
        <w:tc>
          <w:tcPr>
            <w:tcW w:w="4255" w:type="dxa"/>
            <w:vAlign w:val="center"/>
          </w:tcPr>
          <w:p w14:paraId="17117B01" w14:textId="6B9AF979" w:rsidR="003F1E35" w:rsidRPr="003F1E35" w:rsidRDefault="003F1E35" w:rsidP="003F1E35">
            <w:pPr>
              <w:rPr>
                <w:rFonts w:ascii="Arial" w:hAnsi="Arial"/>
              </w:rPr>
            </w:pPr>
            <w:r w:rsidRPr="003F1E35">
              <w:rPr>
                <w:rFonts w:ascii="Arial" w:hAnsi="Arial"/>
              </w:rPr>
              <w:t>Safety glasses, goggles</w:t>
            </w:r>
            <w:r w:rsidRPr="003F1E35">
              <w:rPr>
                <w:rFonts w:ascii="Arial" w:hAnsi="Arial"/>
              </w:rPr>
              <w:fldChar w:fldCharType="begin"/>
            </w:r>
            <w:r w:rsidRPr="003F1E35">
              <w:rPr>
                <w:rFonts w:ascii="Arial" w:hAnsi="Arial"/>
              </w:rPr>
              <w:instrText xml:space="preserve"> XE "goggles" </w:instrText>
            </w:r>
            <w:r w:rsidRPr="003F1E35">
              <w:rPr>
                <w:rFonts w:ascii="Arial" w:hAnsi="Arial"/>
              </w:rPr>
              <w:fldChar w:fldCharType="end"/>
            </w:r>
            <w:r w:rsidRPr="003F1E35">
              <w:rPr>
                <w:rFonts w:ascii="Arial" w:hAnsi="Arial"/>
              </w:rPr>
              <w:t xml:space="preserve"> for large quantities, chemical resistant</w:t>
            </w:r>
            <w:r w:rsidRPr="003F1E35">
              <w:rPr>
                <w:rFonts w:ascii="Arial" w:hAnsi="Arial"/>
              </w:rPr>
              <w:fldChar w:fldCharType="begin"/>
            </w:r>
            <w:r w:rsidRPr="003F1E35">
              <w:rPr>
                <w:rFonts w:ascii="Arial" w:hAnsi="Arial"/>
              </w:rPr>
              <w:instrText xml:space="preserve"> XE "chemical resistant" </w:instrText>
            </w:r>
            <w:r w:rsidRPr="003F1E35">
              <w:rPr>
                <w:rFonts w:ascii="Arial" w:hAnsi="Arial"/>
              </w:rPr>
              <w:fldChar w:fldCharType="end"/>
            </w:r>
            <w:r w:rsidRPr="003F1E35">
              <w:rPr>
                <w:rFonts w:ascii="Arial" w:hAnsi="Arial"/>
              </w:rPr>
              <w:t xml:space="preserve"> gloves</w:t>
            </w:r>
            <w:r w:rsidRPr="003F1E35">
              <w:rPr>
                <w:rFonts w:ascii="Arial" w:hAnsi="Arial"/>
              </w:rPr>
              <w:fldChar w:fldCharType="begin"/>
            </w:r>
            <w:r w:rsidRPr="003F1E35">
              <w:rPr>
                <w:rFonts w:ascii="Arial" w:hAnsi="Arial"/>
              </w:rPr>
              <w:instrText xml:space="preserve"> XE "gloves" </w:instrText>
            </w:r>
            <w:r w:rsidRPr="003F1E35">
              <w:rPr>
                <w:rFonts w:ascii="Arial" w:hAnsi="Arial"/>
              </w:rPr>
              <w:fldChar w:fldCharType="end"/>
            </w:r>
            <w:r w:rsidRPr="003F1E35">
              <w:rPr>
                <w:rFonts w:ascii="Arial" w:hAnsi="Arial"/>
              </w:rPr>
              <w:t>, skin cover to elbows/knees/throat, closed shoes/socks</w:t>
            </w:r>
          </w:p>
        </w:tc>
      </w:tr>
      <w:tr w:rsidR="003F1E35" w:rsidRPr="003F1E35" w14:paraId="3CC15A1D" w14:textId="77777777" w:rsidTr="003F1E35">
        <w:trPr>
          <w:trHeight w:val="232"/>
          <w:jc w:val="center"/>
        </w:trPr>
        <w:tc>
          <w:tcPr>
            <w:tcW w:w="3488" w:type="dxa"/>
            <w:vMerge/>
          </w:tcPr>
          <w:p w14:paraId="1F65BF7D" w14:textId="77777777" w:rsidR="003F1E35" w:rsidRPr="003F1E35" w:rsidRDefault="003F1E35" w:rsidP="003F1E35">
            <w:pPr>
              <w:rPr>
                <w:rFonts w:ascii="Arial" w:hAnsi="Arial"/>
              </w:rPr>
            </w:pPr>
          </w:p>
        </w:tc>
        <w:tc>
          <w:tcPr>
            <w:tcW w:w="2652" w:type="dxa"/>
          </w:tcPr>
          <w:p w14:paraId="1D6FE046" w14:textId="1CA7D980" w:rsidR="003F1E35" w:rsidRPr="003F1E35" w:rsidRDefault="003F1E35" w:rsidP="003F1E35">
            <w:pPr>
              <w:rPr>
                <w:rFonts w:ascii="Arial" w:hAnsi="Arial"/>
              </w:rPr>
            </w:pPr>
          </w:p>
        </w:tc>
        <w:tc>
          <w:tcPr>
            <w:tcW w:w="4255" w:type="dxa"/>
          </w:tcPr>
          <w:p w14:paraId="67FBAA4E" w14:textId="5E166830" w:rsidR="003F1E35" w:rsidRPr="003F1E35" w:rsidRDefault="003F1E35" w:rsidP="003F1E35">
            <w:pPr>
              <w:rPr>
                <w:rFonts w:ascii="Arial" w:hAnsi="Arial"/>
              </w:rPr>
            </w:pPr>
          </w:p>
        </w:tc>
      </w:tr>
      <w:tr w:rsidR="003F1E35" w:rsidRPr="003F1E35" w14:paraId="3628D3A4" w14:textId="77777777" w:rsidTr="003F1E35">
        <w:trPr>
          <w:trHeight w:val="232"/>
          <w:jc w:val="center"/>
        </w:trPr>
        <w:tc>
          <w:tcPr>
            <w:tcW w:w="3488" w:type="dxa"/>
          </w:tcPr>
          <w:p w14:paraId="30668384" w14:textId="574BF865" w:rsidR="003F1E35" w:rsidRPr="003F1E35" w:rsidRDefault="003F1E35" w:rsidP="003F1E35">
            <w:pPr>
              <w:rPr>
                <w:rFonts w:ascii="Arial" w:hAnsi="Arial"/>
              </w:rPr>
            </w:pPr>
            <w:r>
              <w:rPr>
                <w:rFonts w:ascii="Arial" w:hAnsi="Arial"/>
              </w:rPr>
              <w:t>Head/Body Impact</w:t>
            </w:r>
          </w:p>
        </w:tc>
        <w:tc>
          <w:tcPr>
            <w:tcW w:w="2652" w:type="dxa"/>
          </w:tcPr>
          <w:p w14:paraId="67D01E7D" w14:textId="01510DDC" w:rsidR="003F1E35" w:rsidRPr="003F1E35" w:rsidRDefault="003F1E35" w:rsidP="003F1E35">
            <w:pPr>
              <w:rPr>
                <w:rFonts w:ascii="Arial" w:hAnsi="Arial"/>
              </w:rPr>
            </w:pPr>
            <w:r>
              <w:rPr>
                <w:rFonts w:ascii="Arial" w:hAnsi="Arial"/>
              </w:rPr>
              <w:t>High pressure reaction operations (GAS, Parr reactors and high-</w:t>
            </w:r>
            <w:r>
              <w:rPr>
                <w:rFonts w:ascii="Arial" w:hAnsi="Arial"/>
              </w:rPr>
              <w:lastRenderedPageBreak/>
              <w:t>pressure NMR cell</w:t>
            </w:r>
          </w:p>
        </w:tc>
        <w:tc>
          <w:tcPr>
            <w:tcW w:w="4255" w:type="dxa"/>
          </w:tcPr>
          <w:p w14:paraId="362EA2D0" w14:textId="4399E0C7" w:rsidR="003F1E35" w:rsidRPr="003F1E35" w:rsidRDefault="003F1E35" w:rsidP="003F1E35">
            <w:pPr>
              <w:rPr>
                <w:rFonts w:ascii="Arial" w:hAnsi="Arial"/>
              </w:rPr>
            </w:pPr>
            <w:r>
              <w:rPr>
                <w:rFonts w:ascii="Arial" w:hAnsi="Arial"/>
              </w:rPr>
              <w:lastRenderedPageBreak/>
              <w:t>Face and blast shield</w:t>
            </w:r>
          </w:p>
        </w:tc>
      </w:tr>
      <w:tr w:rsidR="00A854A9" w:rsidRPr="003F1E35" w14:paraId="4F98041A" w14:textId="77777777" w:rsidTr="003F1E35">
        <w:trPr>
          <w:trHeight w:val="232"/>
          <w:jc w:val="center"/>
        </w:trPr>
        <w:tc>
          <w:tcPr>
            <w:tcW w:w="3488" w:type="dxa"/>
          </w:tcPr>
          <w:p w14:paraId="01F218BF" w14:textId="15E22679" w:rsidR="00A854A9" w:rsidRDefault="00A854A9" w:rsidP="003F1E35">
            <w:pPr>
              <w:rPr>
                <w:rFonts w:ascii="Arial" w:hAnsi="Arial"/>
              </w:rPr>
            </w:pPr>
            <w:r>
              <w:rPr>
                <w:rFonts w:ascii="Arial" w:hAnsi="Arial"/>
              </w:rPr>
              <w:lastRenderedPageBreak/>
              <w:t>Laceration</w:t>
            </w:r>
          </w:p>
        </w:tc>
        <w:tc>
          <w:tcPr>
            <w:tcW w:w="2652" w:type="dxa"/>
          </w:tcPr>
          <w:p w14:paraId="3FAC0C70" w14:textId="1FEABF4F" w:rsidR="00A854A9" w:rsidRDefault="00A854A9" w:rsidP="003F1E35">
            <w:pPr>
              <w:rPr>
                <w:rFonts w:ascii="Arial" w:hAnsi="Arial"/>
              </w:rPr>
            </w:pPr>
            <w:r>
              <w:rPr>
                <w:rFonts w:ascii="Arial" w:hAnsi="Arial"/>
              </w:rPr>
              <w:t>Needles, razor blades, jagged glassware</w:t>
            </w:r>
          </w:p>
        </w:tc>
        <w:tc>
          <w:tcPr>
            <w:tcW w:w="4255" w:type="dxa"/>
          </w:tcPr>
          <w:p w14:paraId="4665EF3E" w14:textId="0BB9FAE4" w:rsidR="00A854A9" w:rsidRDefault="00A854A9" w:rsidP="003F1E35">
            <w:pPr>
              <w:rPr>
                <w:rFonts w:ascii="Arial" w:hAnsi="Arial"/>
              </w:rPr>
            </w:pPr>
            <w:r>
              <w:rPr>
                <w:rFonts w:ascii="Arial" w:hAnsi="Arial"/>
              </w:rPr>
              <w:t xml:space="preserve">Laceration-proof gloves, gloves </w:t>
            </w:r>
            <w:bookmarkStart w:id="154" w:name="_GoBack"/>
            <w:bookmarkEnd w:id="154"/>
          </w:p>
        </w:tc>
      </w:tr>
    </w:tbl>
    <w:p w14:paraId="3E502DE6" w14:textId="77777777" w:rsidR="003F1E35" w:rsidRPr="003F1E35" w:rsidRDefault="003F1E35" w:rsidP="003F1E35">
      <w:pPr>
        <w:rPr>
          <w:rFonts w:ascii="Arial" w:hAnsi="Arial"/>
        </w:rPr>
      </w:pPr>
    </w:p>
    <w:sectPr w:rsidR="003F1E35" w:rsidRPr="003F1E35" w:rsidSect="00846CFF">
      <w:headerReference w:type="default" r:id="rId227"/>
      <w:pgSz w:w="12240" w:h="15840" w:code="1"/>
      <w:pgMar w:top="1440" w:right="1440" w:bottom="1440" w:left="1440" w:header="288" w:footer="288"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15B3EF" w14:textId="77777777" w:rsidR="003F1E35" w:rsidRDefault="003F1E35" w:rsidP="00307783">
      <w:r>
        <w:separator/>
      </w:r>
    </w:p>
    <w:p w14:paraId="38A48CBA" w14:textId="77777777" w:rsidR="003F1E35" w:rsidRDefault="003F1E35"/>
    <w:p w14:paraId="1BB78F30" w14:textId="77777777" w:rsidR="003F1E35" w:rsidRDefault="003F1E35"/>
  </w:endnote>
  <w:endnote w:type="continuationSeparator" w:id="0">
    <w:p w14:paraId="5F2D4F95" w14:textId="77777777" w:rsidR="003F1E35" w:rsidRDefault="003F1E35" w:rsidP="00307783">
      <w:r>
        <w:continuationSeparator/>
      </w:r>
    </w:p>
    <w:p w14:paraId="6852EBC1" w14:textId="77777777" w:rsidR="003F1E35" w:rsidRDefault="003F1E35"/>
    <w:p w14:paraId="502B4924" w14:textId="77777777" w:rsidR="003F1E35" w:rsidRDefault="003F1E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CG Times (W1)">
    <w:altName w:val="Times New Roman"/>
    <w:panose1 w:val="00000000000000000000"/>
    <w:charset w:val="00"/>
    <w:family w:val="roman"/>
    <w:notTrueType/>
    <w:pitch w:val="default"/>
  </w:font>
  <w:font w:name="Courier">
    <w:panose1 w:val="02000500000000000000"/>
    <w:charset w:val="00"/>
    <w:family w:val="auto"/>
    <w:pitch w:val="variable"/>
    <w:sig w:usb0="00000003" w:usb1="00000000" w:usb2="00000000" w:usb3="00000000" w:csb0="00000001" w:csb1="00000000"/>
  </w:font>
  <w:font w:name="SymbolMT">
    <w:altName w:val="MS Mincho"/>
    <w:panose1 w:val="00000000000000000000"/>
    <w:charset w:val="80"/>
    <w:family w:val="auto"/>
    <w:notTrueType/>
    <w:pitch w:val="default"/>
    <w:sig w:usb0="00000003" w:usb1="080F0000" w:usb2="00000010" w:usb3="00000000" w:csb0="00120001" w:csb1="00000000"/>
  </w:font>
  <w:font w:name="Helvetica">
    <w:panose1 w:val="000000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Bold">
    <w:panose1 w:val="020B0704020202020204"/>
    <w:charset w:val="00"/>
    <w:family w:val="auto"/>
    <w:pitch w:val="variable"/>
    <w:sig w:usb0="E0002AFF" w:usb1="C0007843" w:usb2="00000009" w:usb3="00000000" w:csb0="000001FF" w:csb1="00000000"/>
  </w:font>
  <w:font w:name="Arial Italic">
    <w:panose1 w:val="020B0604020202090204"/>
    <w:charset w:val="00"/>
    <w:family w:val="auto"/>
    <w:pitch w:val="variable"/>
    <w:sig w:usb0="E0000AFF" w:usb1="00007843" w:usb2="00000001" w:usb3="00000000" w:csb0="000001B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E27DA5" w14:textId="77777777" w:rsidR="003F1E35" w:rsidRPr="008960F3" w:rsidRDefault="003F1E35" w:rsidP="008960F3">
    <w:pPr>
      <w:tabs>
        <w:tab w:val="center" w:pos="4320"/>
        <w:tab w:val="right" w:pos="8640"/>
      </w:tabs>
      <w:spacing w:before="0" w:beforeAutospacing="0" w:after="0" w:afterAutospacing="0"/>
      <w:jc w:val="center"/>
      <w:rPr>
        <w:rFonts w:cs="Times New Roman"/>
        <w:sz w:val="20"/>
        <w:szCs w:val="20"/>
      </w:rPr>
    </w:pPr>
  </w:p>
  <w:p w14:paraId="39FAE64D" w14:textId="77777777" w:rsidR="003F1E35" w:rsidRPr="008960F3" w:rsidRDefault="003F1E35" w:rsidP="00D200CE">
    <w:pPr>
      <w:tabs>
        <w:tab w:val="center" w:pos="4320"/>
        <w:tab w:val="right" w:pos="8640"/>
      </w:tabs>
      <w:spacing w:before="0" w:beforeAutospacing="0" w:after="0" w:afterAutospacing="0"/>
      <w:jc w:val="center"/>
      <w:rPr>
        <w:rFonts w:cs="Times New Roman"/>
        <w:sz w:val="16"/>
        <w:szCs w:val="20"/>
      </w:rPr>
    </w:pPr>
    <w:r w:rsidRPr="008960F3">
      <w:rPr>
        <w:rFonts w:cs="Times New Roman"/>
        <w:sz w:val="16"/>
        <w:szCs w:val="20"/>
      </w:rPr>
      <w:t xml:space="preserve">The official version of this </w:t>
    </w:r>
    <w:r>
      <w:rPr>
        <w:rFonts w:cs="Times New Roman"/>
        <w:sz w:val="16"/>
        <w:szCs w:val="20"/>
      </w:rPr>
      <w:t>document</w:t>
    </w:r>
    <w:r w:rsidRPr="008960F3">
      <w:rPr>
        <w:rFonts w:cs="Times New Roman"/>
        <w:sz w:val="16"/>
        <w:szCs w:val="20"/>
      </w:rPr>
      <w:t xml:space="preserve"> will only be maintained online.</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3896B4" w14:textId="77777777" w:rsidR="003F1E35" w:rsidRPr="008960F3" w:rsidRDefault="003F1E35" w:rsidP="007A2197">
    <w:pPr>
      <w:tabs>
        <w:tab w:val="center" w:pos="4320"/>
        <w:tab w:val="right" w:pos="8640"/>
      </w:tabs>
      <w:spacing w:before="0" w:beforeAutospacing="0" w:after="0" w:afterAutospacing="0"/>
      <w:jc w:val="center"/>
      <w:rPr>
        <w:rFonts w:cs="Times New Roman"/>
        <w:sz w:val="16"/>
        <w:szCs w:val="20"/>
      </w:rPr>
    </w:pPr>
    <w:r w:rsidRPr="008960F3">
      <w:rPr>
        <w:rFonts w:cs="Times New Roman"/>
        <w:sz w:val="16"/>
        <w:szCs w:val="20"/>
      </w:rPr>
      <w:t xml:space="preserve">The official version of this </w:t>
    </w:r>
    <w:r>
      <w:rPr>
        <w:rFonts w:cs="Times New Roman"/>
        <w:sz w:val="16"/>
        <w:szCs w:val="20"/>
      </w:rPr>
      <w:t>document</w:t>
    </w:r>
    <w:r w:rsidRPr="008960F3">
      <w:rPr>
        <w:rFonts w:cs="Times New Roman"/>
        <w:sz w:val="16"/>
        <w:szCs w:val="20"/>
      </w:rPr>
      <w:t xml:space="preserve"> </w:t>
    </w:r>
    <w:r>
      <w:rPr>
        <w:rFonts w:cs="Times New Roman"/>
        <w:sz w:val="16"/>
        <w:szCs w:val="20"/>
      </w:rPr>
      <w:t>will only be maintained online.</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7054474"/>
      <w:docPartObj>
        <w:docPartGallery w:val="Page Numbers (Bottom of Page)"/>
        <w:docPartUnique/>
      </w:docPartObj>
    </w:sdtPr>
    <w:sdtEndPr>
      <w:rPr>
        <w:noProof/>
        <w:sz w:val="16"/>
      </w:rPr>
    </w:sdtEndPr>
    <w:sdtContent>
      <w:p w14:paraId="3A4F0971" w14:textId="77777777" w:rsidR="003F1E35" w:rsidRPr="0040368C" w:rsidRDefault="003F1E35" w:rsidP="0040368C">
        <w:pPr>
          <w:pStyle w:val="Footer"/>
          <w:spacing w:before="0" w:beforeAutospacing="0" w:afterAutospacing="0"/>
          <w:jc w:val="center"/>
          <w:rPr>
            <w:sz w:val="16"/>
          </w:rPr>
        </w:pPr>
        <w:r w:rsidRPr="0040368C">
          <w:rPr>
            <w:sz w:val="16"/>
          </w:rPr>
          <w:fldChar w:fldCharType="begin"/>
        </w:r>
        <w:r w:rsidRPr="0040368C">
          <w:rPr>
            <w:sz w:val="16"/>
          </w:rPr>
          <w:instrText xml:space="preserve"> PAGE   \* MERGEFORMAT </w:instrText>
        </w:r>
        <w:r w:rsidRPr="0040368C">
          <w:rPr>
            <w:sz w:val="16"/>
          </w:rPr>
          <w:fldChar w:fldCharType="separate"/>
        </w:r>
        <w:r w:rsidR="00A854A9">
          <w:rPr>
            <w:noProof/>
            <w:sz w:val="16"/>
          </w:rPr>
          <w:t>96</w:t>
        </w:r>
        <w:r w:rsidRPr="0040368C">
          <w:rPr>
            <w:noProof/>
            <w:sz w:val="16"/>
          </w:rPr>
          <w:fldChar w:fldCharType="end"/>
        </w:r>
      </w:p>
    </w:sdtContent>
  </w:sdt>
  <w:p w14:paraId="0529FCE3" w14:textId="77777777" w:rsidR="003F1E35" w:rsidRPr="008960F3" w:rsidRDefault="003F1E35" w:rsidP="00D200CE">
    <w:pPr>
      <w:tabs>
        <w:tab w:val="center" w:pos="4320"/>
        <w:tab w:val="right" w:pos="8640"/>
      </w:tabs>
      <w:spacing w:before="0" w:beforeAutospacing="0" w:after="0" w:afterAutospacing="0"/>
      <w:jc w:val="center"/>
      <w:rPr>
        <w:rFonts w:cs="Times New Roman"/>
        <w:sz w:val="16"/>
        <w:szCs w:val="20"/>
      </w:rPr>
    </w:pPr>
    <w:r w:rsidRPr="008960F3">
      <w:rPr>
        <w:rFonts w:cs="Times New Roman"/>
        <w:sz w:val="16"/>
        <w:szCs w:val="20"/>
      </w:rPr>
      <w:t xml:space="preserve">The official version of this </w:t>
    </w:r>
    <w:r>
      <w:rPr>
        <w:rFonts w:cs="Times New Roman"/>
        <w:sz w:val="16"/>
        <w:szCs w:val="20"/>
      </w:rPr>
      <w:t>document</w:t>
    </w:r>
    <w:r w:rsidRPr="008960F3">
      <w:rPr>
        <w:rFonts w:cs="Times New Roman"/>
        <w:sz w:val="16"/>
        <w:szCs w:val="20"/>
      </w:rPr>
      <w:t xml:space="preserve"> </w:t>
    </w:r>
    <w:r>
      <w:rPr>
        <w:rFonts w:cs="Times New Roman"/>
        <w:sz w:val="16"/>
        <w:szCs w:val="20"/>
      </w:rPr>
      <w:t>will only be maintained online.</w: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2E7F09" w14:textId="77777777" w:rsidR="003F1E35" w:rsidRPr="0040368C" w:rsidRDefault="003F1E35" w:rsidP="0040368C">
    <w:pPr>
      <w:pStyle w:val="Footer"/>
      <w:spacing w:before="0" w:beforeAutospacing="0" w:afterAutospacing="0"/>
      <w:jc w:val="center"/>
      <w:rPr>
        <w:sz w:val="16"/>
      </w:rPr>
    </w:pPr>
  </w:p>
  <w:p w14:paraId="05CC2376" w14:textId="77777777" w:rsidR="003F1E35" w:rsidRPr="008960F3" w:rsidRDefault="003F1E35" w:rsidP="00D200CE">
    <w:pPr>
      <w:tabs>
        <w:tab w:val="center" w:pos="4320"/>
        <w:tab w:val="right" w:pos="8640"/>
      </w:tabs>
      <w:spacing w:before="0" w:beforeAutospacing="0" w:after="0" w:afterAutospacing="0"/>
      <w:jc w:val="center"/>
      <w:rPr>
        <w:rFonts w:cs="Times New Roman"/>
        <w:sz w:val="16"/>
        <w:szCs w:val="20"/>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932A1F" w14:textId="77777777" w:rsidR="003F1E35" w:rsidRPr="0040368C" w:rsidRDefault="003F1E35" w:rsidP="0040368C">
    <w:pPr>
      <w:pStyle w:val="Footer"/>
      <w:spacing w:before="0" w:beforeAutospacing="0" w:afterAutospacing="0"/>
      <w:jc w:val="center"/>
      <w:rPr>
        <w:sz w:val="16"/>
      </w:rPr>
    </w:pPr>
  </w:p>
  <w:p w14:paraId="3FC3902C" w14:textId="77777777" w:rsidR="003F1E35" w:rsidRPr="008960F3" w:rsidRDefault="003F1E35" w:rsidP="00D200CE">
    <w:pPr>
      <w:tabs>
        <w:tab w:val="center" w:pos="4320"/>
        <w:tab w:val="right" w:pos="8640"/>
      </w:tabs>
      <w:spacing w:before="0" w:beforeAutospacing="0" w:after="0" w:afterAutospacing="0"/>
      <w:jc w:val="center"/>
      <w:rPr>
        <w:rFonts w:cs="Times New Roman"/>
        <w:sz w:val="16"/>
        <w:szCs w:val="2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9CE48A" w14:textId="77777777" w:rsidR="003F1E35" w:rsidRDefault="003F1E35" w:rsidP="00307783">
      <w:r>
        <w:separator/>
      </w:r>
    </w:p>
    <w:p w14:paraId="64F87D76" w14:textId="77777777" w:rsidR="003F1E35" w:rsidRDefault="003F1E35"/>
    <w:p w14:paraId="2BF21779" w14:textId="77777777" w:rsidR="003F1E35" w:rsidRDefault="003F1E35"/>
  </w:footnote>
  <w:footnote w:type="continuationSeparator" w:id="0">
    <w:p w14:paraId="6FE96DE1" w14:textId="77777777" w:rsidR="003F1E35" w:rsidRDefault="003F1E35" w:rsidP="00307783">
      <w:r>
        <w:continuationSeparator/>
      </w:r>
    </w:p>
    <w:p w14:paraId="69294254" w14:textId="77777777" w:rsidR="003F1E35" w:rsidRDefault="003F1E35"/>
    <w:p w14:paraId="6EE283FA" w14:textId="77777777" w:rsidR="003F1E35" w:rsidRDefault="003F1E35"/>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74C347" w14:textId="77777777" w:rsidR="003F1E35" w:rsidRPr="005B352C" w:rsidRDefault="003F1E35" w:rsidP="005B352C">
    <w:pPr>
      <w:pStyle w:val="Header"/>
      <w:jc w:val="right"/>
      <w:rPr>
        <w:sz w:val="16"/>
      </w:rPr>
    </w:pPr>
    <w:r w:rsidRPr="005B352C">
      <w:rPr>
        <w:sz w:val="16"/>
      </w:rPr>
      <w:t>Table of Contents</w: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CDD20F" w14:textId="77777777" w:rsidR="003F1E35" w:rsidRPr="005B352C" w:rsidRDefault="003F1E35" w:rsidP="005B352C">
    <w:pPr>
      <w:pStyle w:val="Header"/>
      <w:jc w:val="right"/>
      <w:rPr>
        <w:sz w:val="16"/>
      </w:rPr>
    </w:pPr>
    <w:r w:rsidRPr="005B352C">
      <w:rPr>
        <w:sz w:val="16"/>
      </w:rPr>
      <w:t>Chapter 8: Chemical Spills</w: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022A29" w14:textId="77777777" w:rsidR="003F1E35" w:rsidRPr="005B352C" w:rsidRDefault="003F1E35" w:rsidP="002F31B7">
    <w:pPr>
      <w:pStyle w:val="Header"/>
      <w:tabs>
        <w:tab w:val="clear" w:pos="360"/>
        <w:tab w:val="clear" w:pos="4680"/>
        <w:tab w:val="clear" w:pos="9360"/>
        <w:tab w:val="left" w:pos="6190"/>
        <w:tab w:val="left" w:pos="8318"/>
      </w:tabs>
      <w:jc w:val="right"/>
      <w:rPr>
        <w:sz w:val="16"/>
      </w:rPr>
    </w:pPr>
    <w:r>
      <w:rPr>
        <w:sz w:val="16"/>
      </w:rPr>
      <w:t>Chapter 9: Training</w: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4D4B6C" w14:textId="77777777" w:rsidR="003F1E35" w:rsidRPr="00BA75EF" w:rsidRDefault="003F1E35" w:rsidP="00BA75EF">
    <w:pPr>
      <w:pStyle w:val="Header"/>
      <w:jc w:val="right"/>
    </w:pPr>
    <w:r w:rsidRPr="00BA75EF">
      <w:rPr>
        <w:sz w:val="16"/>
      </w:rPr>
      <w:t xml:space="preserve">Appendix </w:t>
    </w:r>
    <w:r>
      <w:rPr>
        <w:sz w:val="16"/>
      </w:rPr>
      <w:t>A</w:t>
    </w:r>
    <w:r w:rsidRPr="00BA75EF">
      <w:rPr>
        <w:sz w:val="16"/>
      </w:rPr>
      <w:t>:</w:t>
    </w:r>
    <w:r>
      <w:rPr>
        <w:sz w:val="16"/>
      </w:rPr>
      <w:t xml:space="preserve"> </w:t>
    </w:r>
    <w:r w:rsidRPr="00BA75EF">
      <w:rPr>
        <w:sz w:val="16"/>
      </w:rPr>
      <w:t>CHP Training Certification Form</w: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CCA2F" w14:textId="77777777" w:rsidR="003F1E35" w:rsidRPr="0091558F" w:rsidRDefault="003F1E35" w:rsidP="0091558F">
    <w:pPr>
      <w:pStyle w:val="Header"/>
      <w:jc w:val="right"/>
      <w:rPr>
        <w:sz w:val="16"/>
      </w:rPr>
    </w:pPr>
    <w:r>
      <w:rPr>
        <w:sz w:val="16"/>
      </w:rPr>
      <w:t>Appendix B</w:t>
    </w:r>
    <w:r w:rsidRPr="0091558F">
      <w:rPr>
        <w:sz w:val="16"/>
      </w:rPr>
      <w:t xml:space="preserve">: </w:t>
    </w:r>
    <w:r w:rsidRPr="00BA75EF">
      <w:rPr>
        <w:bCs/>
        <w:sz w:val="16"/>
      </w:rPr>
      <w:t>OSHA Hazard Class Definitions</w:t>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96C4C8" w14:textId="77777777" w:rsidR="003F1E35" w:rsidRPr="0001374A" w:rsidRDefault="003F1E35" w:rsidP="00BB5AD7">
    <w:pPr>
      <w:pStyle w:val="Header"/>
      <w:jc w:val="right"/>
    </w:pPr>
    <w:r w:rsidRPr="0001374A">
      <w:rPr>
        <w:sz w:val="16"/>
      </w:rPr>
      <w:t xml:space="preserve">Appendix </w:t>
    </w:r>
    <w:r>
      <w:rPr>
        <w:sz w:val="16"/>
      </w:rPr>
      <w:t>C</w:t>
    </w:r>
    <w:r w:rsidRPr="0001374A">
      <w:rPr>
        <w:sz w:val="16"/>
      </w:rPr>
      <w:t>: Peroxide Forming Chemicals</w:t>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8940D4" w14:textId="77777777" w:rsidR="003F1E35" w:rsidRPr="00430DAB" w:rsidRDefault="003F1E35" w:rsidP="00430DAB">
    <w:pPr>
      <w:pStyle w:val="Header"/>
      <w:tabs>
        <w:tab w:val="clear" w:pos="360"/>
        <w:tab w:val="left" w:pos="6190"/>
        <w:tab w:val="left" w:pos="8318"/>
      </w:tabs>
      <w:jc w:val="right"/>
      <w:rPr>
        <w:sz w:val="16"/>
      </w:rPr>
    </w:pPr>
    <w:r w:rsidRPr="00430DAB">
      <w:rPr>
        <w:sz w:val="16"/>
      </w:rPr>
      <w:t>Tab 1: Specific Standard Operating Procedures</w: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CB36C5" w14:textId="77777777" w:rsidR="003F1E35" w:rsidRPr="00430DAB" w:rsidRDefault="003F1E35" w:rsidP="00430DAB">
    <w:pPr>
      <w:pStyle w:val="Header"/>
      <w:jc w:val="right"/>
    </w:pPr>
    <w:r w:rsidRPr="00430DAB">
      <w:rPr>
        <w:sz w:val="16"/>
      </w:rPr>
      <w:t>Tab 2</w:t>
    </w:r>
    <w:r>
      <w:rPr>
        <w:sz w:val="16"/>
      </w:rPr>
      <w:t xml:space="preserve">: </w:t>
    </w:r>
    <w:r w:rsidRPr="00430DAB">
      <w:rPr>
        <w:sz w:val="16"/>
      </w:rPr>
      <w:t>Lab-Specific Protocols, Requirements, Rules</w:t>
    </w: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E141B0" w14:textId="77777777" w:rsidR="003F1E35" w:rsidRPr="00FE388C" w:rsidRDefault="003F1E35" w:rsidP="00BB5AD7">
    <w:pPr>
      <w:pStyle w:val="Header"/>
      <w:jc w:val="cent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C6E3B5" w14:textId="77777777" w:rsidR="003F1E35" w:rsidRPr="000D299A" w:rsidRDefault="003F1E35" w:rsidP="000D299A">
    <w:pPr>
      <w:pStyle w:val="Header"/>
      <w:jc w:val="right"/>
      <w:rPr>
        <w:sz w:val="16"/>
      </w:rPr>
    </w:pPr>
    <w:r>
      <w:rPr>
        <w:sz w:val="16"/>
      </w:rPr>
      <w:t xml:space="preserve">CHP Document </w:t>
    </w:r>
    <w:r w:rsidRPr="000D299A">
      <w:rPr>
        <w:sz w:val="16"/>
      </w:rPr>
      <w:t>Acronyms List</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216926" w14:textId="77777777" w:rsidR="003F1E35" w:rsidRPr="000D2F6F" w:rsidRDefault="003F1E35" w:rsidP="000D2F6F">
    <w:pPr>
      <w:jc w:val="right"/>
      <w:rPr>
        <w:sz w:val="16"/>
      </w:rPr>
    </w:pPr>
    <w:r w:rsidRPr="000D2F6F">
      <w:rPr>
        <w:sz w:val="16"/>
      </w:rPr>
      <w:t>Chapter 1: Introduction</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8BB5E2" w14:textId="77777777" w:rsidR="003F1E35" w:rsidRPr="000D2F6F" w:rsidRDefault="003F1E35" w:rsidP="000D2F6F">
    <w:pPr>
      <w:pStyle w:val="Header"/>
      <w:jc w:val="right"/>
      <w:rPr>
        <w:sz w:val="16"/>
        <w:szCs w:val="16"/>
      </w:rPr>
    </w:pPr>
    <w:r w:rsidRPr="000D2F6F">
      <w:rPr>
        <w:sz w:val="16"/>
        <w:szCs w:val="16"/>
      </w:rPr>
      <w:t>Chapter 2: Chemical Classification Systems</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16A73D" w14:textId="77777777" w:rsidR="003F1E35" w:rsidRDefault="003F1E35" w:rsidP="000D2F6F">
    <w:pPr>
      <w:pStyle w:val="Header"/>
      <w:jc w:val="right"/>
    </w:pPr>
    <w:r w:rsidRPr="000D2F6F">
      <w:rPr>
        <w:sz w:val="16"/>
        <w:szCs w:val="16"/>
      </w:rPr>
      <w:t>Chapter 2:</w:t>
    </w:r>
    <w:r>
      <w:rPr>
        <w:sz w:val="16"/>
        <w:szCs w:val="16"/>
      </w:rPr>
      <w:t xml:space="preserve"> </w:t>
    </w:r>
    <w:r w:rsidRPr="000D2F6F">
      <w:rPr>
        <w:sz w:val="16"/>
        <w:szCs w:val="16"/>
      </w:rPr>
      <w:t>Classes of Hazardous Chemicals</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C0CBF0" w14:textId="77777777" w:rsidR="003F1E35" w:rsidRPr="000D2F6F" w:rsidRDefault="003F1E35" w:rsidP="000D2F6F">
    <w:pPr>
      <w:pStyle w:val="Header"/>
      <w:jc w:val="right"/>
      <w:rPr>
        <w:sz w:val="16"/>
      </w:rPr>
    </w:pPr>
    <w:r w:rsidRPr="000D2F6F">
      <w:rPr>
        <w:sz w:val="16"/>
      </w:rPr>
      <w:t>Chapter 4: Laboratory Safety Controls</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B694D" w14:textId="77777777" w:rsidR="003F1E35" w:rsidRPr="004B3EDB" w:rsidRDefault="003F1E35" w:rsidP="004B3EDB">
    <w:pPr>
      <w:jc w:val="right"/>
      <w:rPr>
        <w:sz w:val="16"/>
      </w:rPr>
    </w:pPr>
    <w:r w:rsidRPr="004B3EDB">
      <w:rPr>
        <w:sz w:val="16"/>
      </w:rPr>
      <w:t>Chapter 5: Laboratory Management Plan</w: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A6B71" w14:textId="77777777" w:rsidR="003F1E35" w:rsidRPr="004B3EDB" w:rsidRDefault="003F1E35" w:rsidP="004B3EDB">
    <w:pPr>
      <w:jc w:val="right"/>
      <w:rPr>
        <w:sz w:val="16"/>
      </w:rPr>
    </w:pPr>
    <w:r w:rsidRPr="004B3EDB">
      <w:rPr>
        <w:sz w:val="16"/>
      </w:rPr>
      <w:t>Chapter 6: Laboratory PPE Policy</w: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C25DEF" w14:textId="77777777" w:rsidR="003F1E35" w:rsidRPr="004B3EDB" w:rsidRDefault="003F1E35" w:rsidP="004B3EDB">
    <w:pPr>
      <w:pStyle w:val="Header"/>
      <w:jc w:val="right"/>
      <w:rPr>
        <w:sz w:val="16"/>
      </w:rPr>
    </w:pPr>
    <w:r w:rsidRPr="004B3EDB">
      <w:rPr>
        <w:sz w:val="16"/>
      </w:rPr>
      <w:t>Chapter 7: Hazardous Waste Management</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2962FD80"/>
    <w:lvl w:ilvl="0">
      <w:start w:val="1"/>
      <w:numFmt w:val="decimal"/>
      <w:pStyle w:val="ListNumber"/>
      <w:lvlText w:val="%1."/>
      <w:lvlJc w:val="right"/>
      <w:pPr>
        <w:tabs>
          <w:tab w:val="num" w:pos="216"/>
        </w:tabs>
        <w:ind w:left="216" w:hanging="216"/>
      </w:pPr>
      <w:rPr>
        <w:rFonts w:hint="default"/>
      </w:rPr>
    </w:lvl>
  </w:abstractNum>
  <w:abstractNum w:abstractNumId="1">
    <w:nsid w:val="00000001"/>
    <w:multiLevelType w:val="hybridMultilevel"/>
    <w:tmpl w:val="00000001"/>
    <w:lvl w:ilvl="0" w:tplc="00000001">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2"/>
    <w:multiLevelType w:val="hybridMultilevel"/>
    <w:tmpl w:val="00000002"/>
    <w:lvl w:ilvl="0" w:tplc="00000065">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3"/>
    <w:multiLevelType w:val="hybridMultilevel"/>
    <w:tmpl w:val="00000003"/>
    <w:lvl w:ilvl="0" w:tplc="000000C9">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4"/>
    <w:multiLevelType w:val="hybridMultilevel"/>
    <w:tmpl w:val="00000004"/>
    <w:lvl w:ilvl="0" w:tplc="0000012D">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5"/>
    <w:multiLevelType w:val="hybridMultilevel"/>
    <w:tmpl w:val="00000005"/>
    <w:lvl w:ilvl="0" w:tplc="00000191">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6"/>
    <w:multiLevelType w:val="hybridMultilevel"/>
    <w:tmpl w:val="00000006"/>
    <w:lvl w:ilvl="0" w:tplc="000001F5">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7"/>
    <w:multiLevelType w:val="hybridMultilevel"/>
    <w:tmpl w:val="00000007"/>
    <w:lvl w:ilvl="0" w:tplc="00000259">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8"/>
    <w:multiLevelType w:val="hybridMultilevel"/>
    <w:tmpl w:val="00000008"/>
    <w:lvl w:ilvl="0" w:tplc="000002BD">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9"/>
    <w:multiLevelType w:val="hybridMultilevel"/>
    <w:tmpl w:val="00000009"/>
    <w:lvl w:ilvl="0" w:tplc="00000321">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A"/>
    <w:multiLevelType w:val="hybridMultilevel"/>
    <w:tmpl w:val="0000000A"/>
    <w:lvl w:ilvl="0" w:tplc="00000385">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B"/>
    <w:multiLevelType w:val="hybridMultilevel"/>
    <w:tmpl w:val="0000000B"/>
    <w:lvl w:ilvl="0" w:tplc="000003E9">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C"/>
    <w:multiLevelType w:val="hybridMultilevel"/>
    <w:tmpl w:val="0000000C"/>
    <w:lvl w:ilvl="0" w:tplc="0000044D">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D"/>
    <w:multiLevelType w:val="hybridMultilevel"/>
    <w:tmpl w:val="0000000D"/>
    <w:lvl w:ilvl="0" w:tplc="000004B1">
      <w:start w:val="1"/>
      <w:numFmt w:val="decimal"/>
      <w:lvlText w:val="%1."/>
      <w:lvlJc w:val="left"/>
    </w:lvl>
    <w:lvl w:ilvl="1" w:tplc="000004B2">
      <w:start w:val="1"/>
      <w:numFmt w:val="decimal"/>
      <w:lvlText w:val="%2."/>
      <w:lvlJc w:val="left"/>
      <w:pPr>
        <w:ind w:left="144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E"/>
    <w:multiLevelType w:val="hybridMultilevel"/>
    <w:tmpl w:val="0000000E"/>
    <w:lvl w:ilvl="0" w:tplc="00000515">
      <w:start w:val="1"/>
      <w:numFmt w:val="decimal"/>
      <w:lvlText w:val="%1."/>
      <w:lvlJc w:val="left"/>
    </w:lvl>
    <w:lvl w:ilvl="1" w:tplc="00000516">
      <w:start w:val="1"/>
      <w:numFmt w:val="decimal"/>
      <w:lvlText w:val="%2."/>
      <w:lvlJc w:val="left"/>
      <w:pPr>
        <w:ind w:left="144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000F"/>
    <w:multiLevelType w:val="hybridMultilevel"/>
    <w:tmpl w:val="0000000F"/>
    <w:lvl w:ilvl="0" w:tplc="00000579">
      <w:start w:val="1"/>
      <w:numFmt w:val="decimal"/>
      <w:lvlText w:val="%1."/>
      <w:lvlJc w:val="left"/>
    </w:lvl>
    <w:lvl w:ilvl="1" w:tplc="0000057A">
      <w:start w:val="1"/>
      <w:numFmt w:val="decimal"/>
      <w:lvlText w:val="%2."/>
      <w:lvlJc w:val="left"/>
      <w:pPr>
        <w:ind w:left="144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0010"/>
    <w:multiLevelType w:val="hybridMultilevel"/>
    <w:tmpl w:val="00000010"/>
    <w:lvl w:ilvl="0" w:tplc="000005DD">
      <w:start w:val="1"/>
      <w:numFmt w:val="decimal"/>
      <w:lvlText w:val="%1."/>
      <w:lvlJc w:val="left"/>
    </w:lvl>
    <w:lvl w:ilvl="1" w:tplc="000005DE">
      <w:start w:val="1"/>
      <w:numFmt w:val="decimal"/>
      <w:lvlText w:val="%2."/>
      <w:lvlJc w:val="left"/>
      <w:pPr>
        <w:ind w:left="144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0011"/>
    <w:multiLevelType w:val="hybridMultilevel"/>
    <w:tmpl w:val="00000011"/>
    <w:lvl w:ilvl="0" w:tplc="00000641">
      <w:start w:val="1"/>
      <w:numFmt w:val="decimal"/>
      <w:lvlText w:val="%1."/>
      <w:lvlJc w:val="left"/>
    </w:lvl>
    <w:lvl w:ilvl="1" w:tplc="00000642">
      <w:start w:val="1"/>
      <w:numFmt w:val="decimal"/>
      <w:lvlText w:val="%2."/>
      <w:lvlJc w:val="left"/>
      <w:pPr>
        <w:ind w:left="144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0012"/>
    <w:multiLevelType w:val="hybridMultilevel"/>
    <w:tmpl w:val="00000012"/>
    <w:lvl w:ilvl="0" w:tplc="000006A5">
      <w:start w:val="1"/>
      <w:numFmt w:val="decimal"/>
      <w:lvlText w:val="%1."/>
      <w:lvlJc w:val="left"/>
    </w:lvl>
    <w:lvl w:ilvl="1" w:tplc="000006A6">
      <w:start w:val="1"/>
      <w:numFmt w:val="decimal"/>
      <w:lvlText w:val="%2."/>
      <w:lvlJc w:val="left"/>
      <w:pPr>
        <w:ind w:left="144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00000013"/>
    <w:multiLevelType w:val="hybridMultilevel"/>
    <w:tmpl w:val="00000013"/>
    <w:lvl w:ilvl="0" w:tplc="00000709">
      <w:start w:val="1"/>
      <w:numFmt w:val="decimal"/>
      <w:lvlText w:val="%1."/>
      <w:lvlJc w:val="left"/>
    </w:lvl>
    <w:lvl w:ilvl="1" w:tplc="0000070A">
      <w:start w:val="1"/>
      <w:numFmt w:val="decimal"/>
      <w:lvlText w:val="%2."/>
      <w:lvlJc w:val="left"/>
      <w:pPr>
        <w:ind w:left="144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00000014"/>
    <w:multiLevelType w:val="hybridMultilevel"/>
    <w:tmpl w:val="00000014"/>
    <w:lvl w:ilvl="0" w:tplc="0000076D">
      <w:start w:val="1"/>
      <w:numFmt w:val="decimal"/>
      <w:lvlText w:val="%1."/>
      <w:lvlJc w:val="left"/>
    </w:lvl>
    <w:lvl w:ilvl="1" w:tplc="0000076E">
      <w:start w:val="1"/>
      <w:numFmt w:val="decimal"/>
      <w:lvlText w:val="%2."/>
      <w:lvlJc w:val="left"/>
      <w:pPr>
        <w:ind w:left="144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00000015"/>
    <w:multiLevelType w:val="hybridMultilevel"/>
    <w:tmpl w:val="00000015"/>
    <w:lvl w:ilvl="0" w:tplc="000007D1">
      <w:start w:val="1"/>
      <w:numFmt w:val="decimal"/>
      <w:lvlText w:val="%1."/>
      <w:lvlJc w:val="left"/>
    </w:lvl>
    <w:lvl w:ilvl="1" w:tplc="000007D2">
      <w:start w:val="1"/>
      <w:numFmt w:val="decimal"/>
      <w:lvlText w:val="%2."/>
      <w:lvlJc w:val="left"/>
      <w:pPr>
        <w:ind w:left="144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0016"/>
    <w:multiLevelType w:val="hybridMultilevel"/>
    <w:tmpl w:val="00000016"/>
    <w:lvl w:ilvl="0" w:tplc="00000835">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00000017"/>
    <w:multiLevelType w:val="hybridMultilevel"/>
    <w:tmpl w:val="00000017"/>
    <w:lvl w:ilvl="0" w:tplc="00000899">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00000018"/>
    <w:multiLevelType w:val="hybridMultilevel"/>
    <w:tmpl w:val="00000018"/>
    <w:lvl w:ilvl="0" w:tplc="000008FD">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00000019"/>
    <w:multiLevelType w:val="hybridMultilevel"/>
    <w:tmpl w:val="00000019"/>
    <w:lvl w:ilvl="0" w:tplc="00000961">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0000001A"/>
    <w:multiLevelType w:val="hybridMultilevel"/>
    <w:tmpl w:val="0000001A"/>
    <w:lvl w:ilvl="0" w:tplc="000009C5">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016A6A1E"/>
    <w:multiLevelType w:val="hybridMultilevel"/>
    <w:tmpl w:val="963E5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019F7089"/>
    <w:multiLevelType w:val="hybridMultilevel"/>
    <w:tmpl w:val="F1EA2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3894799"/>
    <w:multiLevelType w:val="hybridMultilevel"/>
    <w:tmpl w:val="93E8BEC6"/>
    <w:lvl w:ilvl="0" w:tplc="673A7828">
      <w:start w:val="1"/>
      <w:numFmt w:val="decimal"/>
      <w:lvlText w:val="5.1.%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0">
    <w:nsid w:val="04C5397E"/>
    <w:multiLevelType w:val="hybridMultilevel"/>
    <w:tmpl w:val="CE901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05930975"/>
    <w:multiLevelType w:val="hybridMultilevel"/>
    <w:tmpl w:val="E36086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08820638"/>
    <w:multiLevelType w:val="hybridMultilevel"/>
    <w:tmpl w:val="45E4CB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091B0978"/>
    <w:multiLevelType w:val="hybridMultilevel"/>
    <w:tmpl w:val="7C4629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0AF048EB"/>
    <w:multiLevelType w:val="hybridMultilevel"/>
    <w:tmpl w:val="E77E54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nsid w:val="0B032C9B"/>
    <w:multiLevelType w:val="hybridMultilevel"/>
    <w:tmpl w:val="FC82B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0B6851E1"/>
    <w:multiLevelType w:val="hybridMultilevel"/>
    <w:tmpl w:val="1F009D86"/>
    <w:lvl w:ilvl="0" w:tplc="67F0D50E">
      <w:start w:val="1"/>
      <w:numFmt w:val="decimal"/>
      <w:lvlText w:val="7.6.%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7">
    <w:nsid w:val="0BBB31EE"/>
    <w:multiLevelType w:val="hybridMultilevel"/>
    <w:tmpl w:val="DE726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0E835F18"/>
    <w:multiLevelType w:val="hybridMultilevel"/>
    <w:tmpl w:val="33744118"/>
    <w:lvl w:ilvl="0" w:tplc="3B1E62E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EDA6B2A"/>
    <w:multiLevelType w:val="hybridMultilevel"/>
    <w:tmpl w:val="E500BE6C"/>
    <w:lvl w:ilvl="0" w:tplc="0409000F">
      <w:start w:val="1"/>
      <w:numFmt w:val="decimal"/>
      <w:lvlText w:val="%1."/>
      <w:lvlJc w:val="left"/>
      <w:pPr>
        <w:ind w:left="81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FD760E2"/>
    <w:multiLevelType w:val="hybridMultilevel"/>
    <w:tmpl w:val="13DADA2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10095CF2"/>
    <w:multiLevelType w:val="hybridMultilevel"/>
    <w:tmpl w:val="F35800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10181936"/>
    <w:multiLevelType w:val="hybridMultilevel"/>
    <w:tmpl w:val="E22E8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10361017"/>
    <w:multiLevelType w:val="hybridMultilevel"/>
    <w:tmpl w:val="D5081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120F08AB"/>
    <w:multiLevelType w:val="hybridMultilevel"/>
    <w:tmpl w:val="4C06D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12F15E3D"/>
    <w:multiLevelType w:val="hybridMultilevel"/>
    <w:tmpl w:val="AC864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13251609"/>
    <w:multiLevelType w:val="hybridMultilevel"/>
    <w:tmpl w:val="29088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13D87325"/>
    <w:multiLevelType w:val="hybridMultilevel"/>
    <w:tmpl w:val="39B06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13E74438"/>
    <w:multiLevelType w:val="hybridMultilevel"/>
    <w:tmpl w:val="B3704A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nsid w:val="14204EAD"/>
    <w:multiLevelType w:val="hybridMultilevel"/>
    <w:tmpl w:val="21E6B6C6"/>
    <w:lvl w:ilvl="0" w:tplc="3BBC0048">
      <w:start w:val="1"/>
      <w:numFmt w:val="decimal"/>
      <w:lvlText w:val="4.2.%1"/>
      <w:lvlJc w:val="left"/>
      <w:pPr>
        <w:ind w:left="108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143E3A3D"/>
    <w:multiLevelType w:val="hybridMultilevel"/>
    <w:tmpl w:val="1DF81E60"/>
    <w:lvl w:ilvl="0" w:tplc="71B0069E">
      <w:start w:val="1"/>
      <w:numFmt w:val="decimal"/>
      <w:lvlText w:val="6.3.%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51">
    <w:nsid w:val="14F10888"/>
    <w:multiLevelType w:val="hybridMultilevel"/>
    <w:tmpl w:val="19B2F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19A049D1"/>
    <w:multiLevelType w:val="hybridMultilevel"/>
    <w:tmpl w:val="2AFA1B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1B095A2E"/>
    <w:multiLevelType w:val="hybridMultilevel"/>
    <w:tmpl w:val="FB1ABAA8"/>
    <w:lvl w:ilvl="0" w:tplc="6F1CFDB0">
      <w:start w:val="1"/>
      <w:numFmt w:val="decimal"/>
      <w:lvlText w:val="5.14.%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54">
    <w:nsid w:val="1B39225C"/>
    <w:multiLevelType w:val="hybridMultilevel"/>
    <w:tmpl w:val="A8C2C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1D404ABB"/>
    <w:multiLevelType w:val="hybridMultilevel"/>
    <w:tmpl w:val="41863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1D9D3DEE"/>
    <w:multiLevelType w:val="hybridMultilevel"/>
    <w:tmpl w:val="334A0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1E915567"/>
    <w:multiLevelType w:val="hybridMultilevel"/>
    <w:tmpl w:val="91DE6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1FDE3EE4"/>
    <w:multiLevelType w:val="hybridMultilevel"/>
    <w:tmpl w:val="CA746A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nsid w:val="2031344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0">
    <w:nsid w:val="21156873"/>
    <w:multiLevelType w:val="hybridMultilevel"/>
    <w:tmpl w:val="E2C41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217E1C15"/>
    <w:multiLevelType w:val="hybridMultilevel"/>
    <w:tmpl w:val="F2B0F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234B2AD1"/>
    <w:multiLevelType w:val="hybridMultilevel"/>
    <w:tmpl w:val="B90EF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3582A6D"/>
    <w:multiLevelType w:val="hybridMultilevel"/>
    <w:tmpl w:val="87B0DC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nsid w:val="24D8395C"/>
    <w:multiLevelType w:val="hybridMultilevel"/>
    <w:tmpl w:val="98B26F78"/>
    <w:lvl w:ilvl="0" w:tplc="E1F27BF8">
      <w:start w:val="1"/>
      <w:numFmt w:val="decimal"/>
      <w:pStyle w:val="BodyTextIndent"/>
      <w:lvlText w:val="%1."/>
      <w:lvlJc w:val="left"/>
      <w:pPr>
        <w:tabs>
          <w:tab w:val="num" w:pos="108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253C1C0E"/>
    <w:multiLevelType w:val="hybridMultilevel"/>
    <w:tmpl w:val="43D805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25D04C5E"/>
    <w:multiLevelType w:val="hybridMultilevel"/>
    <w:tmpl w:val="F4EA4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27E371CB"/>
    <w:multiLevelType w:val="hybridMultilevel"/>
    <w:tmpl w:val="AC329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28267A77"/>
    <w:multiLevelType w:val="hybridMultilevel"/>
    <w:tmpl w:val="FF60C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2D3F18A3"/>
    <w:multiLevelType w:val="hybridMultilevel"/>
    <w:tmpl w:val="CBD8B3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nsid w:val="2D571835"/>
    <w:multiLevelType w:val="hybridMultilevel"/>
    <w:tmpl w:val="4A3C34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nsid w:val="2DCF1C79"/>
    <w:multiLevelType w:val="hybridMultilevel"/>
    <w:tmpl w:val="8BC481C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2E0A604A"/>
    <w:multiLevelType w:val="hybridMultilevel"/>
    <w:tmpl w:val="161EBF82"/>
    <w:lvl w:ilvl="0" w:tplc="4B72AF92">
      <w:start w:val="1"/>
      <w:numFmt w:val="decimal"/>
      <w:lvlText w:val="4.3.%1"/>
      <w:lvlJc w:val="left"/>
      <w:pPr>
        <w:ind w:left="81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2E93041E"/>
    <w:multiLevelType w:val="hybridMultilevel"/>
    <w:tmpl w:val="66DA3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304B773D"/>
    <w:multiLevelType w:val="hybridMultilevel"/>
    <w:tmpl w:val="4F2CB3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nsid w:val="320B14A5"/>
    <w:multiLevelType w:val="hybridMultilevel"/>
    <w:tmpl w:val="48102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2BD3336"/>
    <w:multiLevelType w:val="hybridMultilevel"/>
    <w:tmpl w:val="3BF237D8"/>
    <w:lvl w:ilvl="0" w:tplc="D654D5AA">
      <w:start w:val="1"/>
      <w:numFmt w:val="decimal"/>
      <w:pStyle w:val="Appendix2"/>
      <w:lvlText w:val="B.2.%1"/>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5BB142E"/>
    <w:multiLevelType w:val="hybridMultilevel"/>
    <w:tmpl w:val="B560B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36052E36"/>
    <w:multiLevelType w:val="hybridMultilevel"/>
    <w:tmpl w:val="D4F68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36727B76"/>
    <w:multiLevelType w:val="hybridMultilevel"/>
    <w:tmpl w:val="BA3E50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0">
    <w:nsid w:val="38AE3B1A"/>
    <w:multiLevelType w:val="hybridMultilevel"/>
    <w:tmpl w:val="CD8C2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39A078E8"/>
    <w:multiLevelType w:val="hybridMultilevel"/>
    <w:tmpl w:val="6A12D4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3C776B82"/>
    <w:multiLevelType w:val="multilevel"/>
    <w:tmpl w:val="4962CC6C"/>
    <w:lvl w:ilvl="0">
      <w:start w:val="1"/>
      <w:numFmt w:val="lowerLetter"/>
      <w:pStyle w:val="List"/>
      <w:lvlText w:val="%1."/>
      <w:lvlJc w:val="left"/>
      <w:pPr>
        <w:tabs>
          <w:tab w:val="num" w:pos="720"/>
        </w:tabs>
        <w:ind w:left="720" w:hanging="360"/>
      </w:pPr>
      <w:rPr>
        <w:rFonts w:hint="default"/>
        <w:i w:val="0"/>
      </w:rPr>
    </w:lvl>
    <w:lvl w:ilvl="1">
      <w:start w:val="1"/>
      <w:numFmt w:val="lowerRoman"/>
      <w:pStyle w:val="List2"/>
      <w:lvlText w:val="%2."/>
      <w:lvlJc w:val="right"/>
      <w:pPr>
        <w:tabs>
          <w:tab w:val="num" w:pos="1710"/>
        </w:tabs>
        <w:ind w:left="1710" w:hanging="360"/>
      </w:pPr>
      <w:rPr>
        <w:rFonts w:hint="default"/>
      </w:rPr>
    </w:lvl>
    <w:lvl w:ilvl="2">
      <w:start w:val="1"/>
      <w:numFmt w:val="lowerRoman"/>
      <w:pStyle w:val="List3"/>
      <w:lvlText w:val="%3."/>
      <w:lvlJc w:val="left"/>
      <w:pPr>
        <w:tabs>
          <w:tab w:val="num" w:pos="1800"/>
        </w:tabs>
        <w:ind w:left="1440" w:hanging="360"/>
      </w:pPr>
      <w:rPr>
        <w:rFonts w:hint="default"/>
      </w:rPr>
    </w:lvl>
    <w:lvl w:ilvl="3">
      <w:start w:val="1"/>
      <w:numFmt w:val="lowerLetter"/>
      <w:lvlText w:val="%4)"/>
      <w:lvlJc w:val="left"/>
      <w:pPr>
        <w:tabs>
          <w:tab w:val="num" w:pos="1800"/>
        </w:tabs>
        <w:ind w:left="1800" w:hanging="360"/>
      </w:pPr>
      <w:rPr>
        <w:rFonts w:hint="default"/>
      </w:rPr>
    </w:lvl>
    <w:lvl w:ilvl="4">
      <w:start w:val="1"/>
      <w:numFmt w:val="lowerRoman"/>
      <w:lvlText w:val="(%5)"/>
      <w:lvlJc w:val="left"/>
      <w:pPr>
        <w:tabs>
          <w:tab w:val="num" w:pos="3240"/>
        </w:tabs>
        <w:ind w:left="2160" w:hanging="360"/>
      </w:pPr>
      <w:rPr>
        <w:rFonts w:hint="default"/>
      </w:rPr>
    </w:lvl>
    <w:lvl w:ilvl="5">
      <w:start w:val="1"/>
      <w:numFmt w:val="lowerLetter"/>
      <w:lvlText w:val="(%6)"/>
      <w:lvlJc w:val="left"/>
      <w:pPr>
        <w:tabs>
          <w:tab w:val="num" w:pos="4320"/>
        </w:tabs>
        <w:ind w:left="3960" w:firstLine="0"/>
      </w:pPr>
      <w:rPr>
        <w:rFonts w:hint="default"/>
      </w:rPr>
    </w:lvl>
    <w:lvl w:ilvl="6">
      <w:start w:val="1"/>
      <w:numFmt w:val="lowerRoman"/>
      <w:lvlText w:val="(%7)"/>
      <w:lvlJc w:val="left"/>
      <w:pPr>
        <w:tabs>
          <w:tab w:val="num" w:pos="5040"/>
        </w:tabs>
        <w:ind w:left="4680" w:firstLine="0"/>
      </w:pPr>
      <w:rPr>
        <w:rFonts w:hint="default"/>
      </w:rPr>
    </w:lvl>
    <w:lvl w:ilvl="7">
      <w:start w:val="1"/>
      <w:numFmt w:val="lowerLetter"/>
      <w:lvlText w:val="(%8)"/>
      <w:lvlJc w:val="left"/>
      <w:pPr>
        <w:tabs>
          <w:tab w:val="num" w:pos="5760"/>
        </w:tabs>
        <w:ind w:left="5400" w:firstLine="0"/>
      </w:pPr>
      <w:rPr>
        <w:rFonts w:hint="default"/>
      </w:rPr>
    </w:lvl>
    <w:lvl w:ilvl="8">
      <w:start w:val="1"/>
      <w:numFmt w:val="lowerRoman"/>
      <w:lvlText w:val="(%9)"/>
      <w:lvlJc w:val="left"/>
      <w:pPr>
        <w:tabs>
          <w:tab w:val="num" w:pos="6480"/>
        </w:tabs>
        <w:ind w:left="6120" w:firstLine="0"/>
      </w:pPr>
      <w:rPr>
        <w:rFonts w:hint="default"/>
      </w:rPr>
    </w:lvl>
  </w:abstractNum>
  <w:abstractNum w:abstractNumId="83">
    <w:nsid w:val="3FFA2B16"/>
    <w:multiLevelType w:val="hybridMultilevel"/>
    <w:tmpl w:val="57B40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40037DDA"/>
    <w:multiLevelType w:val="hybridMultilevel"/>
    <w:tmpl w:val="7C4E4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40357FB0"/>
    <w:multiLevelType w:val="hybridMultilevel"/>
    <w:tmpl w:val="B6F08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421F4F4E"/>
    <w:multiLevelType w:val="hybridMultilevel"/>
    <w:tmpl w:val="57EEB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42296275"/>
    <w:multiLevelType w:val="hybridMultilevel"/>
    <w:tmpl w:val="80DE4BAE"/>
    <w:lvl w:ilvl="0" w:tplc="C122C7AE">
      <w:start w:val="1"/>
      <w:numFmt w:val="bullet"/>
      <w:pStyle w:val="ListBullet"/>
      <w:lvlText w:val=""/>
      <w:lvlJc w:val="left"/>
      <w:pPr>
        <w:tabs>
          <w:tab w:val="num" w:pos="792"/>
        </w:tabs>
        <w:ind w:left="792" w:hanging="432"/>
      </w:pPr>
      <w:rPr>
        <w:rFonts w:ascii="Wingdings" w:hAnsi="Wingdings" w:hint="default"/>
      </w:rPr>
    </w:lvl>
    <w:lvl w:ilvl="1" w:tplc="8680673E">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88">
    <w:nsid w:val="425F72A5"/>
    <w:multiLevelType w:val="hybridMultilevel"/>
    <w:tmpl w:val="9D4E5616"/>
    <w:lvl w:ilvl="0" w:tplc="F0F23892">
      <w:start w:val="1"/>
      <w:numFmt w:val="decimal"/>
      <w:pStyle w:val="Heading3"/>
      <w:lvlText w:val="5.18.%1"/>
      <w:lvlJc w:val="left"/>
      <w:pPr>
        <w:ind w:left="72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89">
    <w:nsid w:val="433B7278"/>
    <w:multiLevelType w:val="hybridMultilevel"/>
    <w:tmpl w:val="6EEA7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4469249A"/>
    <w:multiLevelType w:val="hybridMultilevel"/>
    <w:tmpl w:val="33DE2D84"/>
    <w:lvl w:ilvl="0" w:tplc="57B8C2F4">
      <w:start w:val="1"/>
      <w:numFmt w:val="bullet"/>
      <w:pStyle w:val="ListBullet2"/>
      <w:lvlText w:val=""/>
      <w:lvlJc w:val="left"/>
      <w:pPr>
        <w:tabs>
          <w:tab w:val="num" w:pos="1224"/>
        </w:tabs>
        <w:ind w:left="1224" w:hanging="504"/>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1">
    <w:nsid w:val="46740CF1"/>
    <w:multiLevelType w:val="hybridMultilevel"/>
    <w:tmpl w:val="65943D88"/>
    <w:lvl w:ilvl="0" w:tplc="1AA6CE22">
      <w:start w:val="1"/>
      <w:numFmt w:val="decimal"/>
      <w:lvlText w:val="9.1.%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92">
    <w:nsid w:val="47E305D8"/>
    <w:multiLevelType w:val="hybridMultilevel"/>
    <w:tmpl w:val="D676FF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3">
    <w:nsid w:val="49B850E2"/>
    <w:multiLevelType w:val="multilevel"/>
    <w:tmpl w:val="5404A988"/>
    <w:lvl w:ilvl="0">
      <w:start w:val="1"/>
      <w:numFmt w:val="decimal"/>
      <w:pStyle w:val="Appendix1"/>
      <w:lvlText w:val="B.%1"/>
      <w:lvlJc w:val="left"/>
      <w:pPr>
        <w:ind w:left="360" w:hanging="360"/>
      </w:pPr>
      <w:rPr>
        <w:rFonts w:hint="default"/>
      </w:rPr>
    </w:lvl>
    <w:lvl w:ilvl="1">
      <w:start w:val="1"/>
      <w:numFmt w:val="decimal"/>
      <w:lvlText w:val="%1.%2"/>
      <w:lvlJc w:val="left"/>
      <w:pPr>
        <w:ind w:left="2430" w:hanging="720"/>
      </w:pPr>
      <w:rPr>
        <w:rFonts w:hint="default"/>
      </w:rPr>
    </w:lvl>
    <w:lvl w:ilvl="2">
      <w:start w:val="1"/>
      <w:numFmt w:val="decimal"/>
      <w:lvlText w:val="%1.%2.%3"/>
      <w:lvlJc w:val="left"/>
      <w:pPr>
        <w:ind w:left="2430" w:hanging="72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150" w:hanging="1440"/>
      </w:pPr>
      <w:rPr>
        <w:rFonts w:hint="default"/>
      </w:rPr>
    </w:lvl>
    <w:lvl w:ilvl="5">
      <w:start w:val="1"/>
      <w:numFmt w:val="decimal"/>
      <w:lvlText w:val="%1.%2.%3.%4.%5.%6"/>
      <w:lvlJc w:val="left"/>
      <w:pPr>
        <w:ind w:left="3510" w:hanging="1800"/>
      </w:pPr>
      <w:rPr>
        <w:rFonts w:hint="default"/>
      </w:rPr>
    </w:lvl>
    <w:lvl w:ilvl="6">
      <w:start w:val="1"/>
      <w:numFmt w:val="decimal"/>
      <w:lvlText w:val="%1.%2.%3.%4.%5.%6.%7"/>
      <w:lvlJc w:val="left"/>
      <w:pPr>
        <w:ind w:left="3510" w:hanging="1800"/>
      </w:pPr>
      <w:rPr>
        <w:rFonts w:hint="default"/>
      </w:rPr>
    </w:lvl>
    <w:lvl w:ilvl="7">
      <w:start w:val="1"/>
      <w:numFmt w:val="decimal"/>
      <w:lvlText w:val="%1.%2.%3.%4.%5.%6.%7.%8"/>
      <w:lvlJc w:val="left"/>
      <w:pPr>
        <w:ind w:left="3870" w:hanging="2160"/>
      </w:pPr>
      <w:rPr>
        <w:rFonts w:hint="default"/>
      </w:rPr>
    </w:lvl>
    <w:lvl w:ilvl="8">
      <w:start w:val="1"/>
      <w:numFmt w:val="decimal"/>
      <w:lvlText w:val="%1.%2.%3.%4.%5.%6.%7.%8.%9"/>
      <w:lvlJc w:val="left"/>
      <w:pPr>
        <w:ind w:left="4230" w:hanging="2520"/>
      </w:pPr>
      <w:rPr>
        <w:rFonts w:hint="default"/>
      </w:rPr>
    </w:lvl>
  </w:abstractNum>
  <w:abstractNum w:abstractNumId="94">
    <w:nsid w:val="4A4B764E"/>
    <w:multiLevelType w:val="hybridMultilevel"/>
    <w:tmpl w:val="9E50F3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5">
    <w:nsid w:val="4A502B66"/>
    <w:multiLevelType w:val="hybridMultilevel"/>
    <w:tmpl w:val="37BA365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nsid w:val="4A741250"/>
    <w:multiLevelType w:val="hybridMultilevel"/>
    <w:tmpl w:val="9110A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4ABC5EC8"/>
    <w:multiLevelType w:val="hybridMultilevel"/>
    <w:tmpl w:val="419C9122"/>
    <w:lvl w:ilvl="0" w:tplc="6BD2C5F4">
      <w:start w:val="1"/>
      <w:numFmt w:val="decimal"/>
      <w:lvlText w:val="6.4.%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98">
    <w:nsid w:val="4E112E15"/>
    <w:multiLevelType w:val="hybridMultilevel"/>
    <w:tmpl w:val="19DA1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4EA250CE"/>
    <w:multiLevelType w:val="hybridMultilevel"/>
    <w:tmpl w:val="9EE6545A"/>
    <w:lvl w:ilvl="0" w:tplc="04090001">
      <w:start w:val="1"/>
      <w:numFmt w:val="bullet"/>
      <w:lvlText w:val=""/>
      <w:lvlJc w:val="left"/>
      <w:pPr>
        <w:ind w:left="1080" w:hanging="360"/>
      </w:pPr>
      <w:rPr>
        <w:rFonts w:ascii="Symbol" w:hAnsi="Symbol" w:hint="default"/>
      </w:rPr>
    </w:lvl>
    <w:lvl w:ilvl="1" w:tplc="60A86F8C">
      <w:start w:val="765"/>
      <w:numFmt w:val="bullet"/>
      <w:lvlText w:val="•"/>
      <w:lvlJc w:val="left"/>
      <w:pPr>
        <w:ind w:left="2160" w:hanging="720"/>
      </w:pPr>
      <w:rPr>
        <w:rFonts w:ascii="Calibri" w:eastAsia="Times New Roman" w:hAnsi="Calibri" w:cs="Calibr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nsid w:val="4EC64622"/>
    <w:multiLevelType w:val="hybridMultilevel"/>
    <w:tmpl w:val="89002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4ED92B48"/>
    <w:multiLevelType w:val="hybridMultilevel"/>
    <w:tmpl w:val="EAD6D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50AB0832"/>
    <w:multiLevelType w:val="hybridMultilevel"/>
    <w:tmpl w:val="2270A820"/>
    <w:lvl w:ilvl="0" w:tplc="805CE610">
      <w:start w:val="1"/>
      <w:numFmt w:val="decimal"/>
      <w:lvlText w:val="B.1.%1"/>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51A74362"/>
    <w:multiLevelType w:val="hybridMultilevel"/>
    <w:tmpl w:val="4C12C7D4"/>
    <w:lvl w:ilvl="0" w:tplc="57A6E0C8">
      <w:start w:val="1"/>
      <w:numFmt w:val="decimal"/>
      <w:lvlText w:val="5.12.%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04">
    <w:nsid w:val="51DF2202"/>
    <w:multiLevelType w:val="hybridMultilevel"/>
    <w:tmpl w:val="9EF0D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52E55836"/>
    <w:multiLevelType w:val="hybridMultilevel"/>
    <w:tmpl w:val="B0482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53EE152E"/>
    <w:multiLevelType w:val="hybridMultilevel"/>
    <w:tmpl w:val="6B587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56B05F67"/>
    <w:multiLevelType w:val="hybridMultilevel"/>
    <w:tmpl w:val="9596217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8">
    <w:nsid w:val="572577ED"/>
    <w:multiLevelType w:val="hybridMultilevel"/>
    <w:tmpl w:val="1D409A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nsid w:val="57581243"/>
    <w:multiLevelType w:val="hybridMultilevel"/>
    <w:tmpl w:val="6AAE0C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nsid w:val="576B5B73"/>
    <w:multiLevelType w:val="hybridMultilevel"/>
    <w:tmpl w:val="C2DCE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577E4AB3"/>
    <w:multiLevelType w:val="hybridMultilevel"/>
    <w:tmpl w:val="D2A80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585E5F17"/>
    <w:multiLevelType w:val="hybridMultilevel"/>
    <w:tmpl w:val="33828282"/>
    <w:lvl w:ilvl="0" w:tplc="8076CA46">
      <w:start w:val="1"/>
      <w:numFmt w:val="decimal"/>
      <w:lvlText w:val="5.7.%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13">
    <w:nsid w:val="587705C0"/>
    <w:multiLevelType w:val="hybridMultilevel"/>
    <w:tmpl w:val="B342A0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nsid w:val="59153BCC"/>
    <w:multiLevelType w:val="hybridMultilevel"/>
    <w:tmpl w:val="A600EE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nsid w:val="595A1759"/>
    <w:multiLevelType w:val="hybridMultilevel"/>
    <w:tmpl w:val="41248390"/>
    <w:lvl w:ilvl="0" w:tplc="AAB4700C">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5B593585"/>
    <w:multiLevelType w:val="hybridMultilevel"/>
    <w:tmpl w:val="AFA4B8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7">
    <w:nsid w:val="5BD65780"/>
    <w:multiLevelType w:val="hybridMultilevel"/>
    <w:tmpl w:val="1924E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5CC83269"/>
    <w:multiLevelType w:val="hybridMultilevel"/>
    <w:tmpl w:val="4E22F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621217D1"/>
    <w:multiLevelType w:val="multilevel"/>
    <w:tmpl w:val="7A6C092A"/>
    <w:lvl w:ilvl="0">
      <w:start w:val="1"/>
      <w:numFmt w:val="decimal"/>
      <w:pStyle w:val="Heading1"/>
      <w:lvlText w:val="Chapter %1:"/>
      <w:lvlJc w:val="left"/>
      <w:pPr>
        <w:ind w:left="369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2070" w:hanging="720"/>
      </w:pPr>
      <w:rPr>
        <w:rFonts w:hint="default"/>
      </w:rPr>
    </w:lvl>
    <w:lvl w:ilvl="2">
      <w:start w:val="1"/>
      <w:numFmt w:val="decimal"/>
      <w:lvlText w:val="%1.%2.%3"/>
      <w:lvlJc w:val="left"/>
      <w:pPr>
        <w:ind w:left="2430" w:hanging="72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150" w:hanging="1440"/>
      </w:pPr>
      <w:rPr>
        <w:rFonts w:hint="default"/>
      </w:rPr>
    </w:lvl>
    <w:lvl w:ilvl="5">
      <w:start w:val="1"/>
      <w:numFmt w:val="decimal"/>
      <w:lvlText w:val="%1.%2.%3.%4.%5.%6"/>
      <w:lvlJc w:val="left"/>
      <w:pPr>
        <w:ind w:left="3510" w:hanging="1800"/>
      </w:pPr>
      <w:rPr>
        <w:rFonts w:hint="default"/>
      </w:rPr>
    </w:lvl>
    <w:lvl w:ilvl="6">
      <w:start w:val="1"/>
      <w:numFmt w:val="decimal"/>
      <w:lvlText w:val="%1.%2.%3.%4.%5.%6.%7"/>
      <w:lvlJc w:val="left"/>
      <w:pPr>
        <w:ind w:left="3510" w:hanging="1800"/>
      </w:pPr>
      <w:rPr>
        <w:rFonts w:hint="default"/>
      </w:rPr>
    </w:lvl>
    <w:lvl w:ilvl="7">
      <w:start w:val="1"/>
      <w:numFmt w:val="decimal"/>
      <w:lvlText w:val="%1.%2.%3.%4.%5.%6.%7.%8"/>
      <w:lvlJc w:val="left"/>
      <w:pPr>
        <w:ind w:left="3870" w:hanging="2160"/>
      </w:pPr>
      <w:rPr>
        <w:rFonts w:hint="default"/>
      </w:rPr>
    </w:lvl>
    <w:lvl w:ilvl="8">
      <w:start w:val="1"/>
      <w:numFmt w:val="decimal"/>
      <w:lvlText w:val="%1.%2.%3.%4.%5.%6.%7.%8.%9"/>
      <w:lvlJc w:val="left"/>
      <w:pPr>
        <w:ind w:left="4230" w:hanging="2520"/>
      </w:pPr>
      <w:rPr>
        <w:rFonts w:hint="default"/>
      </w:rPr>
    </w:lvl>
  </w:abstractNum>
  <w:abstractNum w:abstractNumId="120">
    <w:nsid w:val="62D24E79"/>
    <w:multiLevelType w:val="hybridMultilevel"/>
    <w:tmpl w:val="666EE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638C30F7"/>
    <w:multiLevelType w:val="hybridMultilevel"/>
    <w:tmpl w:val="757813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64380F2E"/>
    <w:multiLevelType w:val="hybridMultilevel"/>
    <w:tmpl w:val="1ED088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3">
    <w:nsid w:val="6555377E"/>
    <w:multiLevelType w:val="hybridMultilevel"/>
    <w:tmpl w:val="22F8F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659F4043"/>
    <w:multiLevelType w:val="hybridMultilevel"/>
    <w:tmpl w:val="7B64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65C33A31"/>
    <w:multiLevelType w:val="hybridMultilevel"/>
    <w:tmpl w:val="82DA4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693A1B15"/>
    <w:multiLevelType w:val="hybridMultilevel"/>
    <w:tmpl w:val="70CCA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6B880780"/>
    <w:multiLevelType w:val="hybridMultilevel"/>
    <w:tmpl w:val="CCE28D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6C3E457F"/>
    <w:multiLevelType w:val="hybridMultilevel"/>
    <w:tmpl w:val="7EFE38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9">
    <w:nsid w:val="6E046998"/>
    <w:multiLevelType w:val="multilevel"/>
    <w:tmpl w:val="7A6C092A"/>
    <w:lvl w:ilvl="0">
      <w:start w:val="1"/>
      <w:numFmt w:val="decimal"/>
      <w:lvlText w:val="Chapter %1:"/>
      <w:lvlJc w:val="left"/>
      <w:pPr>
        <w:ind w:left="369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2070" w:hanging="720"/>
      </w:pPr>
      <w:rPr>
        <w:rFonts w:hint="default"/>
      </w:rPr>
    </w:lvl>
    <w:lvl w:ilvl="2">
      <w:start w:val="1"/>
      <w:numFmt w:val="decimal"/>
      <w:lvlText w:val="%1.%2.%3"/>
      <w:lvlJc w:val="left"/>
      <w:pPr>
        <w:ind w:left="2430" w:hanging="72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150" w:hanging="1440"/>
      </w:pPr>
      <w:rPr>
        <w:rFonts w:hint="default"/>
      </w:rPr>
    </w:lvl>
    <w:lvl w:ilvl="5">
      <w:start w:val="1"/>
      <w:numFmt w:val="decimal"/>
      <w:lvlText w:val="%1.%2.%3.%4.%5.%6"/>
      <w:lvlJc w:val="left"/>
      <w:pPr>
        <w:ind w:left="3510" w:hanging="1800"/>
      </w:pPr>
      <w:rPr>
        <w:rFonts w:hint="default"/>
      </w:rPr>
    </w:lvl>
    <w:lvl w:ilvl="6">
      <w:start w:val="1"/>
      <w:numFmt w:val="decimal"/>
      <w:lvlText w:val="%1.%2.%3.%4.%5.%6.%7"/>
      <w:lvlJc w:val="left"/>
      <w:pPr>
        <w:ind w:left="3510" w:hanging="1800"/>
      </w:pPr>
      <w:rPr>
        <w:rFonts w:hint="default"/>
      </w:rPr>
    </w:lvl>
    <w:lvl w:ilvl="7">
      <w:start w:val="1"/>
      <w:numFmt w:val="decimal"/>
      <w:lvlText w:val="%1.%2.%3.%4.%5.%6.%7.%8"/>
      <w:lvlJc w:val="left"/>
      <w:pPr>
        <w:ind w:left="3870" w:hanging="2160"/>
      </w:pPr>
      <w:rPr>
        <w:rFonts w:hint="default"/>
      </w:rPr>
    </w:lvl>
    <w:lvl w:ilvl="8">
      <w:start w:val="1"/>
      <w:numFmt w:val="decimal"/>
      <w:lvlText w:val="%1.%2.%3.%4.%5.%6.%7.%8.%9"/>
      <w:lvlJc w:val="left"/>
      <w:pPr>
        <w:ind w:left="4230" w:hanging="2520"/>
      </w:pPr>
      <w:rPr>
        <w:rFonts w:hint="default"/>
      </w:rPr>
    </w:lvl>
  </w:abstractNum>
  <w:abstractNum w:abstractNumId="130">
    <w:nsid w:val="6E452922"/>
    <w:multiLevelType w:val="hybridMultilevel"/>
    <w:tmpl w:val="EF0C3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71021DB8"/>
    <w:multiLevelType w:val="hybridMultilevel"/>
    <w:tmpl w:val="8C16A3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nsid w:val="71466A98"/>
    <w:multiLevelType w:val="hybridMultilevel"/>
    <w:tmpl w:val="BFD00186"/>
    <w:lvl w:ilvl="0" w:tplc="9F2CEDC2">
      <w:start w:val="1"/>
      <w:numFmt w:val="decimal"/>
      <w:lvlText w:val="1.4.%1"/>
      <w:lvlJc w:val="left"/>
      <w:pPr>
        <w:ind w:left="72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33">
    <w:nsid w:val="7202185B"/>
    <w:multiLevelType w:val="hybridMultilevel"/>
    <w:tmpl w:val="AF76E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72957D34"/>
    <w:multiLevelType w:val="hybridMultilevel"/>
    <w:tmpl w:val="20688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776122CF"/>
    <w:multiLevelType w:val="hybridMultilevel"/>
    <w:tmpl w:val="88440BA4"/>
    <w:lvl w:ilvl="0" w:tplc="E7B6C282">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779970AA"/>
    <w:multiLevelType w:val="hybridMultilevel"/>
    <w:tmpl w:val="0862D64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7">
    <w:nsid w:val="77A37EFC"/>
    <w:multiLevelType w:val="hybridMultilevel"/>
    <w:tmpl w:val="586EE86C"/>
    <w:lvl w:ilvl="0" w:tplc="0B1C9D8A">
      <w:start w:val="1"/>
      <w:numFmt w:val="decimal"/>
      <w:lvlText w:val="2.1.%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38">
    <w:nsid w:val="787E3BE9"/>
    <w:multiLevelType w:val="hybridMultilevel"/>
    <w:tmpl w:val="1C5E9C1C"/>
    <w:lvl w:ilvl="0" w:tplc="AB0EBB4E">
      <w:start w:val="1"/>
      <w:numFmt w:val="decimal"/>
      <w:pStyle w:val="Appendix3"/>
      <w:lvlText w:val="B.2.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798832E6"/>
    <w:multiLevelType w:val="hybridMultilevel"/>
    <w:tmpl w:val="CF92B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79DA7688"/>
    <w:multiLevelType w:val="hybridMultilevel"/>
    <w:tmpl w:val="7C4629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7E6537D7"/>
    <w:multiLevelType w:val="hybridMultilevel"/>
    <w:tmpl w:val="E708C0C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2">
    <w:nsid w:val="7ECE6B99"/>
    <w:multiLevelType w:val="hybridMultilevel"/>
    <w:tmpl w:val="CBE821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3">
    <w:nsid w:val="7F1B7167"/>
    <w:multiLevelType w:val="hybridMultilevel"/>
    <w:tmpl w:val="B45A7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2"/>
  </w:num>
  <w:num w:numId="2">
    <w:abstractNumId w:val="64"/>
  </w:num>
  <w:num w:numId="3">
    <w:abstractNumId w:val="0"/>
  </w:num>
  <w:num w:numId="4">
    <w:abstractNumId w:val="87"/>
  </w:num>
  <w:num w:numId="5">
    <w:abstractNumId w:val="90"/>
  </w:num>
  <w:num w:numId="6">
    <w:abstractNumId w:val="119"/>
  </w:num>
  <w:num w:numId="7">
    <w:abstractNumId w:val="135"/>
  </w:num>
  <w:num w:numId="8">
    <w:abstractNumId w:val="38"/>
  </w:num>
  <w:num w:numId="9">
    <w:abstractNumId w:val="46"/>
  </w:num>
  <w:num w:numId="10">
    <w:abstractNumId w:val="75"/>
  </w:num>
  <w:num w:numId="11">
    <w:abstractNumId w:val="27"/>
  </w:num>
  <w:num w:numId="12">
    <w:abstractNumId w:val="81"/>
  </w:num>
  <w:num w:numId="13">
    <w:abstractNumId w:val="134"/>
  </w:num>
  <w:num w:numId="14">
    <w:abstractNumId w:val="127"/>
  </w:num>
  <w:num w:numId="15">
    <w:abstractNumId w:val="52"/>
  </w:num>
  <w:num w:numId="16">
    <w:abstractNumId w:val="109"/>
  </w:num>
  <w:num w:numId="17">
    <w:abstractNumId w:val="69"/>
  </w:num>
  <w:num w:numId="18">
    <w:abstractNumId w:val="122"/>
  </w:num>
  <w:num w:numId="19">
    <w:abstractNumId w:val="99"/>
  </w:num>
  <w:num w:numId="20">
    <w:abstractNumId w:val="96"/>
  </w:num>
  <w:num w:numId="21">
    <w:abstractNumId w:val="44"/>
  </w:num>
  <w:num w:numId="22">
    <w:abstractNumId w:val="136"/>
  </w:num>
  <w:num w:numId="23">
    <w:abstractNumId w:val="41"/>
  </w:num>
  <w:num w:numId="24">
    <w:abstractNumId w:val="137"/>
  </w:num>
  <w:num w:numId="25">
    <w:abstractNumId w:val="131"/>
  </w:num>
  <w:num w:numId="26">
    <w:abstractNumId w:val="63"/>
  </w:num>
  <w:num w:numId="27">
    <w:abstractNumId w:val="62"/>
  </w:num>
  <w:num w:numId="28">
    <w:abstractNumId w:val="28"/>
  </w:num>
  <w:num w:numId="29">
    <w:abstractNumId w:val="85"/>
  </w:num>
  <w:num w:numId="30">
    <w:abstractNumId w:val="104"/>
  </w:num>
  <w:num w:numId="31">
    <w:abstractNumId w:val="51"/>
  </w:num>
  <w:num w:numId="32">
    <w:abstractNumId w:val="139"/>
  </w:num>
  <w:num w:numId="33">
    <w:abstractNumId w:val="77"/>
  </w:num>
  <w:num w:numId="34">
    <w:abstractNumId w:val="143"/>
  </w:num>
  <w:num w:numId="35">
    <w:abstractNumId w:val="84"/>
  </w:num>
  <w:num w:numId="36">
    <w:abstractNumId w:val="56"/>
  </w:num>
  <w:num w:numId="37">
    <w:abstractNumId w:val="66"/>
  </w:num>
  <w:num w:numId="38">
    <w:abstractNumId w:val="35"/>
  </w:num>
  <w:num w:numId="39">
    <w:abstractNumId w:val="111"/>
  </w:num>
  <w:num w:numId="40">
    <w:abstractNumId w:val="126"/>
  </w:num>
  <w:num w:numId="41">
    <w:abstractNumId w:val="54"/>
  </w:num>
  <w:num w:numId="42">
    <w:abstractNumId w:val="37"/>
  </w:num>
  <w:num w:numId="43">
    <w:abstractNumId w:val="124"/>
  </w:num>
  <w:num w:numId="44">
    <w:abstractNumId w:val="125"/>
  </w:num>
  <w:num w:numId="45">
    <w:abstractNumId w:val="61"/>
  </w:num>
  <w:num w:numId="46">
    <w:abstractNumId w:val="68"/>
  </w:num>
  <w:num w:numId="47">
    <w:abstractNumId w:val="108"/>
  </w:num>
  <w:num w:numId="48">
    <w:abstractNumId w:val="31"/>
  </w:num>
  <w:num w:numId="49">
    <w:abstractNumId w:val="73"/>
  </w:num>
  <w:num w:numId="50">
    <w:abstractNumId w:val="130"/>
  </w:num>
  <w:num w:numId="51">
    <w:abstractNumId w:val="29"/>
  </w:num>
  <w:num w:numId="52">
    <w:abstractNumId w:val="101"/>
  </w:num>
  <w:num w:numId="53">
    <w:abstractNumId w:val="57"/>
  </w:num>
  <w:num w:numId="54">
    <w:abstractNumId w:val="133"/>
  </w:num>
  <w:num w:numId="55">
    <w:abstractNumId w:val="55"/>
  </w:num>
  <w:num w:numId="56">
    <w:abstractNumId w:val="80"/>
  </w:num>
  <w:num w:numId="57">
    <w:abstractNumId w:val="47"/>
  </w:num>
  <w:num w:numId="58">
    <w:abstractNumId w:val="112"/>
  </w:num>
  <w:num w:numId="59">
    <w:abstractNumId w:val="107"/>
  </w:num>
  <w:num w:numId="60">
    <w:abstractNumId w:val="53"/>
  </w:num>
  <w:num w:numId="61">
    <w:abstractNumId w:val="49"/>
  </w:num>
  <w:num w:numId="62">
    <w:abstractNumId w:val="103"/>
  </w:num>
  <w:num w:numId="63">
    <w:abstractNumId w:val="58"/>
  </w:num>
  <w:num w:numId="64">
    <w:abstractNumId w:val="50"/>
  </w:num>
  <w:num w:numId="65">
    <w:abstractNumId w:val="142"/>
  </w:num>
  <w:num w:numId="66">
    <w:abstractNumId w:val="113"/>
  </w:num>
  <w:num w:numId="67">
    <w:abstractNumId w:val="42"/>
  </w:num>
  <w:num w:numId="68">
    <w:abstractNumId w:val="105"/>
  </w:num>
  <w:num w:numId="69">
    <w:abstractNumId w:val="110"/>
  </w:num>
  <w:num w:numId="70">
    <w:abstractNumId w:val="98"/>
  </w:num>
  <w:num w:numId="71">
    <w:abstractNumId w:val="45"/>
  </w:num>
  <w:num w:numId="72">
    <w:abstractNumId w:val="39"/>
  </w:num>
  <w:num w:numId="73">
    <w:abstractNumId w:val="78"/>
  </w:num>
  <w:num w:numId="74">
    <w:abstractNumId w:val="36"/>
  </w:num>
  <w:num w:numId="75">
    <w:abstractNumId w:val="95"/>
  </w:num>
  <w:num w:numId="76">
    <w:abstractNumId w:val="140"/>
  </w:num>
  <w:num w:numId="77">
    <w:abstractNumId w:val="121"/>
  </w:num>
  <w:num w:numId="78">
    <w:abstractNumId w:val="106"/>
  </w:num>
  <w:num w:numId="79">
    <w:abstractNumId w:val="89"/>
  </w:num>
  <w:num w:numId="80">
    <w:abstractNumId w:val="91"/>
  </w:num>
  <w:num w:numId="81">
    <w:abstractNumId w:val="48"/>
  </w:num>
  <w:num w:numId="82">
    <w:abstractNumId w:val="86"/>
  </w:num>
  <w:num w:numId="83">
    <w:abstractNumId w:val="30"/>
  </w:num>
  <w:num w:numId="84">
    <w:abstractNumId w:val="97"/>
  </w:num>
  <w:num w:numId="85">
    <w:abstractNumId w:val="88"/>
  </w:num>
  <w:num w:numId="86">
    <w:abstractNumId w:val="65"/>
  </w:num>
  <w:num w:numId="87">
    <w:abstractNumId w:val="70"/>
  </w:num>
  <w:num w:numId="88">
    <w:abstractNumId w:val="114"/>
  </w:num>
  <w:num w:numId="89">
    <w:abstractNumId w:val="72"/>
  </w:num>
  <w:num w:numId="90">
    <w:abstractNumId w:val="132"/>
  </w:num>
  <w:num w:numId="91">
    <w:abstractNumId w:val="93"/>
  </w:num>
  <w:num w:numId="92">
    <w:abstractNumId w:val="123"/>
  </w:num>
  <w:num w:numId="93">
    <w:abstractNumId w:val="43"/>
  </w:num>
  <w:num w:numId="94">
    <w:abstractNumId w:val="120"/>
  </w:num>
  <w:num w:numId="95">
    <w:abstractNumId w:val="83"/>
  </w:num>
  <w:num w:numId="96">
    <w:abstractNumId w:val="67"/>
  </w:num>
  <w:num w:numId="97">
    <w:abstractNumId w:val="33"/>
  </w:num>
  <w:num w:numId="98">
    <w:abstractNumId w:val="71"/>
  </w:num>
  <w:num w:numId="99">
    <w:abstractNumId w:val="138"/>
  </w:num>
  <w:num w:numId="100">
    <w:abstractNumId w:val="116"/>
  </w:num>
  <w:num w:numId="101">
    <w:abstractNumId w:val="76"/>
  </w:num>
  <w:num w:numId="102">
    <w:abstractNumId w:val="102"/>
  </w:num>
  <w:num w:numId="103">
    <w:abstractNumId w:val="100"/>
  </w:num>
  <w:num w:numId="104">
    <w:abstractNumId w:val="118"/>
  </w:num>
  <w:num w:numId="105">
    <w:abstractNumId w:val="117"/>
  </w:num>
  <w:num w:numId="106">
    <w:abstractNumId w:val="74"/>
  </w:num>
  <w:num w:numId="107">
    <w:abstractNumId w:val="60"/>
  </w:num>
  <w:num w:numId="108">
    <w:abstractNumId w:val="115"/>
  </w:num>
  <w:num w:numId="109">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94"/>
  </w:num>
  <w:num w:numId="112">
    <w:abstractNumId w:val="92"/>
  </w:num>
  <w:num w:numId="113">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40"/>
  </w:num>
  <w:num w:numId="115">
    <w:abstractNumId w:val="141"/>
  </w:num>
  <w:num w:numId="116">
    <w:abstractNumId w:val="32"/>
  </w:num>
  <w:num w:numId="117">
    <w:abstractNumId w:val="1"/>
  </w:num>
  <w:num w:numId="118">
    <w:abstractNumId w:val="2"/>
  </w:num>
  <w:num w:numId="119">
    <w:abstractNumId w:val="3"/>
  </w:num>
  <w:num w:numId="120">
    <w:abstractNumId w:val="4"/>
  </w:num>
  <w:num w:numId="121">
    <w:abstractNumId w:val="5"/>
  </w:num>
  <w:num w:numId="122">
    <w:abstractNumId w:val="6"/>
  </w:num>
  <w:num w:numId="123">
    <w:abstractNumId w:val="7"/>
  </w:num>
  <w:num w:numId="124">
    <w:abstractNumId w:val="8"/>
  </w:num>
  <w:num w:numId="125">
    <w:abstractNumId w:val="9"/>
  </w:num>
  <w:num w:numId="126">
    <w:abstractNumId w:val="10"/>
  </w:num>
  <w:num w:numId="127">
    <w:abstractNumId w:val="11"/>
  </w:num>
  <w:num w:numId="128">
    <w:abstractNumId w:val="12"/>
  </w:num>
  <w:num w:numId="129">
    <w:abstractNumId w:val="13"/>
  </w:num>
  <w:num w:numId="130">
    <w:abstractNumId w:val="14"/>
  </w:num>
  <w:num w:numId="131">
    <w:abstractNumId w:val="15"/>
  </w:num>
  <w:num w:numId="132">
    <w:abstractNumId w:val="16"/>
  </w:num>
  <w:num w:numId="133">
    <w:abstractNumId w:val="17"/>
  </w:num>
  <w:num w:numId="134">
    <w:abstractNumId w:val="18"/>
  </w:num>
  <w:num w:numId="135">
    <w:abstractNumId w:val="19"/>
  </w:num>
  <w:num w:numId="136">
    <w:abstractNumId w:val="20"/>
  </w:num>
  <w:num w:numId="137">
    <w:abstractNumId w:val="21"/>
  </w:num>
  <w:num w:numId="138">
    <w:abstractNumId w:val="22"/>
  </w:num>
  <w:num w:numId="139">
    <w:abstractNumId w:val="23"/>
  </w:num>
  <w:num w:numId="140">
    <w:abstractNumId w:val="24"/>
  </w:num>
  <w:num w:numId="141">
    <w:abstractNumId w:val="25"/>
  </w:num>
  <w:num w:numId="142">
    <w:abstractNumId w:val="26"/>
  </w:num>
  <w:num w:numId="143">
    <w:abstractNumId w:val="59"/>
  </w:num>
  <w:num w:numId="144">
    <w:abstractNumId w:val="129"/>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69DC"/>
    <w:rsid w:val="00000E71"/>
    <w:rsid w:val="00001667"/>
    <w:rsid w:val="00002625"/>
    <w:rsid w:val="00002DBA"/>
    <w:rsid w:val="000030C7"/>
    <w:rsid w:val="00003B01"/>
    <w:rsid w:val="0001013A"/>
    <w:rsid w:val="0001068D"/>
    <w:rsid w:val="000117DF"/>
    <w:rsid w:val="00012D52"/>
    <w:rsid w:val="0001307E"/>
    <w:rsid w:val="000130BA"/>
    <w:rsid w:val="0001374A"/>
    <w:rsid w:val="000146B8"/>
    <w:rsid w:val="00015271"/>
    <w:rsid w:val="000155E3"/>
    <w:rsid w:val="00015BF0"/>
    <w:rsid w:val="00017445"/>
    <w:rsid w:val="00020629"/>
    <w:rsid w:val="00023FF5"/>
    <w:rsid w:val="00032D6D"/>
    <w:rsid w:val="00033110"/>
    <w:rsid w:val="000349F6"/>
    <w:rsid w:val="0003506D"/>
    <w:rsid w:val="00035472"/>
    <w:rsid w:val="0003559F"/>
    <w:rsid w:val="00035BC3"/>
    <w:rsid w:val="000376B3"/>
    <w:rsid w:val="00037C53"/>
    <w:rsid w:val="00037FCF"/>
    <w:rsid w:val="000416A3"/>
    <w:rsid w:val="00041DC1"/>
    <w:rsid w:val="0004236C"/>
    <w:rsid w:val="00044D3C"/>
    <w:rsid w:val="00045ECB"/>
    <w:rsid w:val="0004673A"/>
    <w:rsid w:val="000505ED"/>
    <w:rsid w:val="00051B7C"/>
    <w:rsid w:val="00054ADC"/>
    <w:rsid w:val="00054BA5"/>
    <w:rsid w:val="00054D28"/>
    <w:rsid w:val="000553F9"/>
    <w:rsid w:val="00056A38"/>
    <w:rsid w:val="00061F4C"/>
    <w:rsid w:val="00062502"/>
    <w:rsid w:val="000625DE"/>
    <w:rsid w:val="000642D7"/>
    <w:rsid w:val="00065B60"/>
    <w:rsid w:val="0007394A"/>
    <w:rsid w:val="0007691A"/>
    <w:rsid w:val="0007740A"/>
    <w:rsid w:val="00077741"/>
    <w:rsid w:val="00077908"/>
    <w:rsid w:val="00080C4B"/>
    <w:rsid w:val="00081FCC"/>
    <w:rsid w:val="000829F9"/>
    <w:rsid w:val="00084590"/>
    <w:rsid w:val="00084F8F"/>
    <w:rsid w:val="000853FE"/>
    <w:rsid w:val="000863C3"/>
    <w:rsid w:val="000928AD"/>
    <w:rsid w:val="00092939"/>
    <w:rsid w:val="00093FE9"/>
    <w:rsid w:val="000941F1"/>
    <w:rsid w:val="00094A7C"/>
    <w:rsid w:val="00094E3C"/>
    <w:rsid w:val="00096668"/>
    <w:rsid w:val="0009712A"/>
    <w:rsid w:val="000A0C24"/>
    <w:rsid w:val="000A1432"/>
    <w:rsid w:val="000A3804"/>
    <w:rsid w:val="000A6A94"/>
    <w:rsid w:val="000A766D"/>
    <w:rsid w:val="000A79F2"/>
    <w:rsid w:val="000A7B9C"/>
    <w:rsid w:val="000B6424"/>
    <w:rsid w:val="000B7B4E"/>
    <w:rsid w:val="000B7E15"/>
    <w:rsid w:val="000B7FC5"/>
    <w:rsid w:val="000C024A"/>
    <w:rsid w:val="000C0E5A"/>
    <w:rsid w:val="000C3DA4"/>
    <w:rsid w:val="000C5A03"/>
    <w:rsid w:val="000C6B2A"/>
    <w:rsid w:val="000D154F"/>
    <w:rsid w:val="000D1C12"/>
    <w:rsid w:val="000D299A"/>
    <w:rsid w:val="000D2DB3"/>
    <w:rsid w:val="000D2F6F"/>
    <w:rsid w:val="000D3654"/>
    <w:rsid w:val="000D6294"/>
    <w:rsid w:val="000D7D94"/>
    <w:rsid w:val="000E0405"/>
    <w:rsid w:val="000E04BB"/>
    <w:rsid w:val="000E0C57"/>
    <w:rsid w:val="000E0DCC"/>
    <w:rsid w:val="000E1B22"/>
    <w:rsid w:val="000E24FC"/>
    <w:rsid w:val="000E3A9E"/>
    <w:rsid w:val="000E3E6C"/>
    <w:rsid w:val="000E6179"/>
    <w:rsid w:val="000F20E6"/>
    <w:rsid w:val="000F393C"/>
    <w:rsid w:val="000F5620"/>
    <w:rsid w:val="000F56BF"/>
    <w:rsid w:val="000F6884"/>
    <w:rsid w:val="000F6B40"/>
    <w:rsid w:val="000F71BE"/>
    <w:rsid w:val="00100BA7"/>
    <w:rsid w:val="00100BC7"/>
    <w:rsid w:val="00100F76"/>
    <w:rsid w:val="00104317"/>
    <w:rsid w:val="00104810"/>
    <w:rsid w:val="0010551B"/>
    <w:rsid w:val="00106D1A"/>
    <w:rsid w:val="00114684"/>
    <w:rsid w:val="001148D1"/>
    <w:rsid w:val="00114CB6"/>
    <w:rsid w:val="00115D80"/>
    <w:rsid w:val="00117077"/>
    <w:rsid w:val="001173B4"/>
    <w:rsid w:val="00122086"/>
    <w:rsid w:val="00122BC9"/>
    <w:rsid w:val="00123182"/>
    <w:rsid w:val="001231B2"/>
    <w:rsid w:val="001258F0"/>
    <w:rsid w:val="0013059D"/>
    <w:rsid w:val="00131325"/>
    <w:rsid w:val="00134FC0"/>
    <w:rsid w:val="001375D8"/>
    <w:rsid w:val="00141E5D"/>
    <w:rsid w:val="001421F2"/>
    <w:rsid w:val="001430D8"/>
    <w:rsid w:val="00147D86"/>
    <w:rsid w:val="001514BB"/>
    <w:rsid w:val="00151ECE"/>
    <w:rsid w:val="00155256"/>
    <w:rsid w:val="00155804"/>
    <w:rsid w:val="001601CD"/>
    <w:rsid w:val="001609CA"/>
    <w:rsid w:val="00163671"/>
    <w:rsid w:val="001653BA"/>
    <w:rsid w:val="0016658B"/>
    <w:rsid w:val="001706EF"/>
    <w:rsid w:val="0017171E"/>
    <w:rsid w:val="0017460D"/>
    <w:rsid w:val="00175BCF"/>
    <w:rsid w:val="00176E40"/>
    <w:rsid w:val="00180509"/>
    <w:rsid w:val="00182B23"/>
    <w:rsid w:val="00182C52"/>
    <w:rsid w:val="00186250"/>
    <w:rsid w:val="001865DF"/>
    <w:rsid w:val="00192011"/>
    <w:rsid w:val="001920E1"/>
    <w:rsid w:val="00192C74"/>
    <w:rsid w:val="00195142"/>
    <w:rsid w:val="001A13ED"/>
    <w:rsid w:val="001A79B0"/>
    <w:rsid w:val="001B3215"/>
    <w:rsid w:val="001B4672"/>
    <w:rsid w:val="001B5DBC"/>
    <w:rsid w:val="001C1A34"/>
    <w:rsid w:val="001C2612"/>
    <w:rsid w:val="001C2EDE"/>
    <w:rsid w:val="001C3A8C"/>
    <w:rsid w:val="001C49BD"/>
    <w:rsid w:val="001C5B2A"/>
    <w:rsid w:val="001C7D05"/>
    <w:rsid w:val="001C7FC7"/>
    <w:rsid w:val="001D0A9B"/>
    <w:rsid w:val="001D0B12"/>
    <w:rsid w:val="001D26A3"/>
    <w:rsid w:val="001D296D"/>
    <w:rsid w:val="001D548F"/>
    <w:rsid w:val="001D66A0"/>
    <w:rsid w:val="001D6D3A"/>
    <w:rsid w:val="001E0334"/>
    <w:rsid w:val="001E0ACA"/>
    <w:rsid w:val="001E2167"/>
    <w:rsid w:val="001E30E6"/>
    <w:rsid w:val="001E4D02"/>
    <w:rsid w:val="001E7130"/>
    <w:rsid w:val="001F0064"/>
    <w:rsid w:val="001F0BAF"/>
    <w:rsid w:val="001F1E88"/>
    <w:rsid w:val="001F2A56"/>
    <w:rsid w:val="001F4908"/>
    <w:rsid w:val="00200180"/>
    <w:rsid w:val="00201689"/>
    <w:rsid w:val="00201D4A"/>
    <w:rsid w:val="00202CF3"/>
    <w:rsid w:val="002038ED"/>
    <w:rsid w:val="00204CA9"/>
    <w:rsid w:val="00205976"/>
    <w:rsid w:val="002077E9"/>
    <w:rsid w:val="0021197D"/>
    <w:rsid w:val="00213848"/>
    <w:rsid w:val="00214FF1"/>
    <w:rsid w:val="002174F0"/>
    <w:rsid w:val="002208F7"/>
    <w:rsid w:val="00221372"/>
    <w:rsid w:val="002220B6"/>
    <w:rsid w:val="00223C50"/>
    <w:rsid w:val="002306C6"/>
    <w:rsid w:val="00231603"/>
    <w:rsid w:val="002318F2"/>
    <w:rsid w:val="00233F0D"/>
    <w:rsid w:val="00237289"/>
    <w:rsid w:val="00240401"/>
    <w:rsid w:val="0024191E"/>
    <w:rsid w:val="002451B3"/>
    <w:rsid w:val="00245584"/>
    <w:rsid w:val="00245E95"/>
    <w:rsid w:val="00247AC3"/>
    <w:rsid w:val="00247E1A"/>
    <w:rsid w:val="0025079B"/>
    <w:rsid w:val="002508DB"/>
    <w:rsid w:val="002513E0"/>
    <w:rsid w:val="00252746"/>
    <w:rsid w:val="0025274B"/>
    <w:rsid w:val="00252D14"/>
    <w:rsid w:val="002530EF"/>
    <w:rsid w:val="0025375B"/>
    <w:rsid w:val="00254BA2"/>
    <w:rsid w:val="00257E10"/>
    <w:rsid w:val="00264043"/>
    <w:rsid w:val="00265712"/>
    <w:rsid w:val="00266CEF"/>
    <w:rsid w:val="00271319"/>
    <w:rsid w:val="00272420"/>
    <w:rsid w:val="00272EC1"/>
    <w:rsid w:val="00274543"/>
    <w:rsid w:val="00275211"/>
    <w:rsid w:val="002765DA"/>
    <w:rsid w:val="0027717F"/>
    <w:rsid w:val="00281C7E"/>
    <w:rsid w:val="00283352"/>
    <w:rsid w:val="00283C23"/>
    <w:rsid w:val="00286130"/>
    <w:rsid w:val="0028677F"/>
    <w:rsid w:val="002929C9"/>
    <w:rsid w:val="002947D7"/>
    <w:rsid w:val="0029587A"/>
    <w:rsid w:val="00295BC3"/>
    <w:rsid w:val="00297DAE"/>
    <w:rsid w:val="002A004E"/>
    <w:rsid w:val="002A2C91"/>
    <w:rsid w:val="002A2DC5"/>
    <w:rsid w:val="002A42D1"/>
    <w:rsid w:val="002A4B5B"/>
    <w:rsid w:val="002A50D8"/>
    <w:rsid w:val="002A73AC"/>
    <w:rsid w:val="002B0A13"/>
    <w:rsid w:val="002B1C07"/>
    <w:rsid w:val="002B2D75"/>
    <w:rsid w:val="002B3502"/>
    <w:rsid w:val="002B3A88"/>
    <w:rsid w:val="002B49FA"/>
    <w:rsid w:val="002B579F"/>
    <w:rsid w:val="002B5B5B"/>
    <w:rsid w:val="002B65CF"/>
    <w:rsid w:val="002B7668"/>
    <w:rsid w:val="002B7969"/>
    <w:rsid w:val="002B79F6"/>
    <w:rsid w:val="002C0C2A"/>
    <w:rsid w:val="002C1EA2"/>
    <w:rsid w:val="002C2A7B"/>
    <w:rsid w:val="002C41A3"/>
    <w:rsid w:val="002C6799"/>
    <w:rsid w:val="002C6F59"/>
    <w:rsid w:val="002D06FC"/>
    <w:rsid w:val="002D1818"/>
    <w:rsid w:val="002D59C9"/>
    <w:rsid w:val="002D5B35"/>
    <w:rsid w:val="002D6C01"/>
    <w:rsid w:val="002D6CE8"/>
    <w:rsid w:val="002E07FE"/>
    <w:rsid w:val="002E140B"/>
    <w:rsid w:val="002E32F2"/>
    <w:rsid w:val="002E754C"/>
    <w:rsid w:val="002E7D44"/>
    <w:rsid w:val="002F08C3"/>
    <w:rsid w:val="002F31B7"/>
    <w:rsid w:val="003004A3"/>
    <w:rsid w:val="00300C95"/>
    <w:rsid w:val="0030199F"/>
    <w:rsid w:val="003038AC"/>
    <w:rsid w:val="00305AD6"/>
    <w:rsid w:val="00307783"/>
    <w:rsid w:val="00310F58"/>
    <w:rsid w:val="00313A7B"/>
    <w:rsid w:val="00314223"/>
    <w:rsid w:val="00314818"/>
    <w:rsid w:val="00315388"/>
    <w:rsid w:val="00315AA1"/>
    <w:rsid w:val="00315E6C"/>
    <w:rsid w:val="00316AC9"/>
    <w:rsid w:val="003203D9"/>
    <w:rsid w:val="003211C9"/>
    <w:rsid w:val="00323C44"/>
    <w:rsid w:val="00333F18"/>
    <w:rsid w:val="003342EA"/>
    <w:rsid w:val="003349C4"/>
    <w:rsid w:val="00336731"/>
    <w:rsid w:val="003427F2"/>
    <w:rsid w:val="003442BC"/>
    <w:rsid w:val="003443C7"/>
    <w:rsid w:val="003449EA"/>
    <w:rsid w:val="00344E03"/>
    <w:rsid w:val="00345938"/>
    <w:rsid w:val="00346156"/>
    <w:rsid w:val="0034684E"/>
    <w:rsid w:val="00346DB4"/>
    <w:rsid w:val="00346FFF"/>
    <w:rsid w:val="003470BC"/>
    <w:rsid w:val="00350CF1"/>
    <w:rsid w:val="003533B6"/>
    <w:rsid w:val="00353A25"/>
    <w:rsid w:val="0035441F"/>
    <w:rsid w:val="00355124"/>
    <w:rsid w:val="003555D5"/>
    <w:rsid w:val="00355CF5"/>
    <w:rsid w:val="00355DFD"/>
    <w:rsid w:val="00356D1D"/>
    <w:rsid w:val="00360880"/>
    <w:rsid w:val="00360F31"/>
    <w:rsid w:val="003619F5"/>
    <w:rsid w:val="00362FB4"/>
    <w:rsid w:val="003635DC"/>
    <w:rsid w:val="003643F0"/>
    <w:rsid w:val="00364A4C"/>
    <w:rsid w:val="0037031B"/>
    <w:rsid w:val="003744EF"/>
    <w:rsid w:val="00375890"/>
    <w:rsid w:val="003773C2"/>
    <w:rsid w:val="00381806"/>
    <w:rsid w:val="00381879"/>
    <w:rsid w:val="00381C26"/>
    <w:rsid w:val="00382514"/>
    <w:rsid w:val="003827FA"/>
    <w:rsid w:val="003828EE"/>
    <w:rsid w:val="0038687D"/>
    <w:rsid w:val="00386A3C"/>
    <w:rsid w:val="00387F23"/>
    <w:rsid w:val="00387F36"/>
    <w:rsid w:val="00392404"/>
    <w:rsid w:val="00393038"/>
    <w:rsid w:val="00394489"/>
    <w:rsid w:val="00395A6B"/>
    <w:rsid w:val="003A0A11"/>
    <w:rsid w:val="003A0D3C"/>
    <w:rsid w:val="003A62F6"/>
    <w:rsid w:val="003A6D08"/>
    <w:rsid w:val="003A6EA7"/>
    <w:rsid w:val="003A75E0"/>
    <w:rsid w:val="003B2B3A"/>
    <w:rsid w:val="003B5D27"/>
    <w:rsid w:val="003B69A6"/>
    <w:rsid w:val="003C2467"/>
    <w:rsid w:val="003C2C95"/>
    <w:rsid w:val="003C2F16"/>
    <w:rsid w:val="003C3AE7"/>
    <w:rsid w:val="003C48B5"/>
    <w:rsid w:val="003C77E6"/>
    <w:rsid w:val="003C78C0"/>
    <w:rsid w:val="003D23D0"/>
    <w:rsid w:val="003E2A27"/>
    <w:rsid w:val="003E4398"/>
    <w:rsid w:val="003E4A81"/>
    <w:rsid w:val="003E4CE0"/>
    <w:rsid w:val="003F1344"/>
    <w:rsid w:val="003F146A"/>
    <w:rsid w:val="003F1E35"/>
    <w:rsid w:val="003F24BD"/>
    <w:rsid w:val="003F35A8"/>
    <w:rsid w:val="003F578D"/>
    <w:rsid w:val="003F7054"/>
    <w:rsid w:val="003F7350"/>
    <w:rsid w:val="003F75BC"/>
    <w:rsid w:val="003F7C08"/>
    <w:rsid w:val="00400A86"/>
    <w:rsid w:val="00401BF5"/>
    <w:rsid w:val="0040368C"/>
    <w:rsid w:val="00404744"/>
    <w:rsid w:val="00406FC8"/>
    <w:rsid w:val="004137D1"/>
    <w:rsid w:val="00413DBD"/>
    <w:rsid w:val="0041582F"/>
    <w:rsid w:val="004162C6"/>
    <w:rsid w:val="00417C4D"/>
    <w:rsid w:val="004202D4"/>
    <w:rsid w:val="00420D22"/>
    <w:rsid w:val="00422557"/>
    <w:rsid w:val="004245CF"/>
    <w:rsid w:val="004256D2"/>
    <w:rsid w:val="004274A2"/>
    <w:rsid w:val="00427CF9"/>
    <w:rsid w:val="00430DAB"/>
    <w:rsid w:val="00433A16"/>
    <w:rsid w:val="00433E4B"/>
    <w:rsid w:val="004353DE"/>
    <w:rsid w:val="00437692"/>
    <w:rsid w:val="00441BD6"/>
    <w:rsid w:val="00441C71"/>
    <w:rsid w:val="0044204B"/>
    <w:rsid w:val="00444BF5"/>
    <w:rsid w:val="004456A8"/>
    <w:rsid w:val="00445847"/>
    <w:rsid w:val="00445BC3"/>
    <w:rsid w:val="004465CF"/>
    <w:rsid w:val="00446AEE"/>
    <w:rsid w:val="00446CD1"/>
    <w:rsid w:val="00450C4B"/>
    <w:rsid w:val="00450EAF"/>
    <w:rsid w:val="0045326E"/>
    <w:rsid w:val="00453A83"/>
    <w:rsid w:val="0045515F"/>
    <w:rsid w:val="004572AF"/>
    <w:rsid w:val="00460E0D"/>
    <w:rsid w:val="00461308"/>
    <w:rsid w:val="004649F5"/>
    <w:rsid w:val="00464BA9"/>
    <w:rsid w:val="00465237"/>
    <w:rsid w:val="00465C31"/>
    <w:rsid w:val="00475408"/>
    <w:rsid w:val="0047572E"/>
    <w:rsid w:val="0047586E"/>
    <w:rsid w:val="00475DEC"/>
    <w:rsid w:val="004763E9"/>
    <w:rsid w:val="004812E0"/>
    <w:rsid w:val="0048138D"/>
    <w:rsid w:val="00481E95"/>
    <w:rsid w:val="00482948"/>
    <w:rsid w:val="00484932"/>
    <w:rsid w:val="00485EEC"/>
    <w:rsid w:val="004876B3"/>
    <w:rsid w:val="00494465"/>
    <w:rsid w:val="00496BFC"/>
    <w:rsid w:val="00497247"/>
    <w:rsid w:val="004A10CB"/>
    <w:rsid w:val="004A1D96"/>
    <w:rsid w:val="004A5EEE"/>
    <w:rsid w:val="004A7682"/>
    <w:rsid w:val="004B2FBE"/>
    <w:rsid w:val="004B3496"/>
    <w:rsid w:val="004B3EDB"/>
    <w:rsid w:val="004B4143"/>
    <w:rsid w:val="004B5C82"/>
    <w:rsid w:val="004B69B6"/>
    <w:rsid w:val="004B7397"/>
    <w:rsid w:val="004C3113"/>
    <w:rsid w:val="004C56E2"/>
    <w:rsid w:val="004C5B27"/>
    <w:rsid w:val="004D1106"/>
    <w:rsid w:val="004D1FDD"/>
    <w:rsid w:val="004D34BC"/>
    <w:rsid w:val="004D7B30"/>
    <w:rsid w:val="004E0E36"/>
    <w:rsid w:val="004E41E2"/>
    <w:rsid w:val="004E582C"/>
    <w:rsid w:val="004E74A0"/>
    <w:rsid w:val="004F110E"/>
    <w:rsid w:val="004F14BC"/>
    <w:rsid w:val="004F181E"/>
    <w:rsid w:val="004F4008"/>
    <w:rsid w:val="004F4755"/>
    <w:rsid w:val="004F4F94"/>
    <w:rsid w:val="004F5FDA"/>
    <w:rsid w:val="004F7200"/>
    <w:rsid w:val="00504C25"/>
    <w:rsid w:val="00505E99"/>
    <w:rsid w:val="00511DA5"/>
    <w:rsid w:val="00513967"/>
    <w:rsid w:val="00515213"/>
    <w:rsid w:val="00515E0F"/>
    <w:rsid w:val="00524052"/>
    <w:rsid w:val="00527BDE"/>
    <w:rsid w:val="00530D1D"/>
    <w:rsid w:val="00532A53"/>
    <w:rsid w:val="00534404"/>
    <w:rsid w:val="00534A5C"/>
    <w:rsid w:val="005354D4"/>
    <w:rsid w:val="00535D8D"/>
    <w:rsid w:val="00540DB3"/>
    <w:rsid w:val="0054252B"/>
    <w:rsid w:val="00542616"/>
    <w:rsid w:val="00543DDA"/>
    <w:rsid w:val="00544847"/>
    <w:rsid w:val="00544BBB"/>
    <w:rsid w:val="005464B4"/>
    <w:rsid w:val="00547131"/>
    <w:rsid w:val="00551E82"/>
    <w:rsid w:val="00552B09"/>
    <w:rsid w:val="00555A33"/>
    <w:rsid w:val="00556EE9"/>
    <w:rsid w:val="005630F5"/>
    <w:rsid w:val="00565FAC"/>
    <w:rsid w:val="00565FC2"/>
    <w:rsid w:val="00582FAE"/>
    <w:rsid w:val="005869C3"/>
    <w:rsid w:val="00592A31"/>
    <w:rsid w:val="00597398"/>
    <w:rsid w:val="00597A76"/>
    <w:rsid w:val="005A039D"/>
    <w:rsid w:val="005A25D5"/>
    <w:rsid w:val="005A35D2"/>
    <w:rsid w:val="005A3784"/>
    <w:rsid w:val="005A5EB6"/>
    <w:rsid w:val="005B1736"/>
    <w:rsid w:val="005B24FE"/>
    <w:rsid w:val="005B352C"/>
    <w:rsid w:val="005C0051"/>
    <w:rsid w:val="005C240F"/>
    <w:rsid w:val="005C425E"/>
    <w:rsid w:val="005C4CB9"/>
    <w:rsid w:val="005D01E8"/>
    <w:rsid w:val="005D18B7"/>
    <w:rsid w:val="005D2905"/>
    <w:rsid w:val="005D38C1"/>
    <w:rsid w:val="005D5CC3"/>
    <w:rsid w:val="005E0248"/>
    <w:rsid w:val="005E0707"/>
    <w:rsid w:val="005E0EC6"/>
    <w:rsid w:val="005E1DF5"/>
    <w:rsid w:val="005E26D5"/>
    <w:rsid w:val="005E571C"/>
    <w:rsid w:val="005F1568"/>
    <w:rsid w:val="005F1987"/>
    <w:rsid w:val="005F1B6B"/>
    <w:rsid w:val="005F4954"/>
    <w:rsid w:val="005F4DBC"/>
    <w:rsid w:val="005F4F89"/>
    <w:rsid w:val="005F5FED"/>
    <w:rsid w:val="00600247"/>
    <w:rsid w:val="00602EFD"/>
    <w:rsid w:val="00614280"/>
    <w:rsid w:val="00616CB7"/>
    <w:rsid w:val="006213F6"/>
    <w:rsid w:val="00621528"/>
    <w:rsid w:val="00622B23"/>
    <w:rsid w:val="006278D5"/>
    <w:rsid w:val="00633248"/>
    <w:rsid w:val="00633E9E"/>
    <w:rsid w:val="00634716"/>
    <w:rsid w:val="0063545F"/>
    <w:rsid w:val="00635879"/>
    <w:rsid w:val="006404BE"/>
    <w:rsid w:val="00642A95"/>
    <w:rsid w:val="006454BF"/>
    <w:rsid w:val="0065000F"/>
    <w:rsid w:val="006507DC"/>
    <w:rsid w:val="006518D1"/>
    <w:rsid w:val="006521BB"/>
    <w:rsid w:val="006523E0"/>
    <w:rsid w:val="00652659"/>
    <w:rsid w:val="00653FF1"/>
    <w:rsid w:val="00654B7D"/>
    <w:rsid w:val="006561C8"/>
    <w:rsid w:val="00656C37"/>
    <w:rsid w:val="00657AE7"/>
    <w:rsid w:val="0066247A"/>
    <w:rsid w:val="006657AD"/>
    <w:rsid w:val="00666C89"/>
    <w:rsid w:val="00667D86"/>
    <w:rsid w:val="00671D15"/>
    <w:rsid w:val="0067422E"/>
    <w:rsid w:val="00674F60"/>
    <w:rsid w:val="00682309"/>
    <w:rsid w:val="006835F4"/>
    <w:rsid w:val="0068491B"/>
    <w:rsid w:val="00685630"/>
    <w:rsid w:val="006861FD"/>
    <w:rsid w:val="006907BF"/>
    <w:rsid w:val="006907E7"/>
    <w:rsid w:val="00691501"/>
    <w:rsid w:val="0069328A"/>
    <w:rsid w:val="00694DD7"/>
    <w:rsid w:val="006A00F3"/>
    <w:rsid w:val="006A0284"/>
    <w:rsid w:val="006A1382"/>
    <w:rsid w:val="006A185A"/>
    <w:rsid w:val="006A1C0B"/>
    <w:rsid w:val="006A219D"/>
    <w:rsid w:val="006A4F81"/>
    <w:rsid w:val="006A586E"/>
    <w:rsid w:val="006A784C"/>
    <w:rsid w:val="006A7F29"/>
    <w:rsid w:val="006B0C45"/>
    <w:rsid w:val="006B2AE4"/>
    <w:rsid w:val="006B46A5"/>
    <w:rsid w:val="006B5558"/>
    <w:rsid w:val="006B62C4"/>
    <w:rsid w:val="006B7009"/>
    <w:rsid w:val="006C03B3"/>
    <w:rsid w:val="006C0BCB"/>
    <w:rsid w:val="006C2DD0"/>
    <w:rsid w:val="006C4461"/>
    <w:rsid w:val="006C4CB9"/>
    <w:rsid w:val="006C7819"/>
    <w:rsid w:val="006C7976"/>
    <w:rsid w:val="006C7C2B"/>
    <w:rsid w:val="006D173B"/>
    <w:rsid w:val="006D258E"/>
    <w:rsid w:val="006D2EB0"/>
    <w:rsid w:val="006D4382"/>
    <w:rsid w:val="006D6AF1"/>
    <w:rsid w:val="006D7CA6"/>
    <w:rsid w:val="006E6287"/>
    <w:rsid w:val="006E7136"/>
    <w:rsid w:val="006F0D60"/>
    <w:rsid w:val="006F0F70"/>
    <w:rsid w:val="006F5056"/>
    <w:rsid w:val="006F5D8D"/>
    <w:rsid w:val="006F6FF7"/>
    <w:rsid w:val="00700497"/>
    <w:rsid w:val="00701084"/>
    <w:rsid w:val="007013E4"/>
    <w:rsid w:val="0070198F"/>
    <w:rsid w:val="00701AF7"/>
    <w:rsid w:val="00703B59"/>
    <w:rsid w:val="007047CC"/>
    <w:rsid w:val="00705F67"/>
    <w:rsid w:val="00706372"/>
    <w:rsid w:val="007077CD"/>
    <w:rsid w:val="007101BF"/>
    <w:rsid w:val="00711149"/>
    <w:rsid w:val="00712491"/>
    <w:rsid w:val="00713E55"/>
    <w:rsid w:val="00715995"/>
    <w:rsid w:val="007256AF"/>
    <w:rsid w:val="00726508"/>
    <w:rsid w:val="00731E3C"/>
    <w:rsid w:val="007333BC"/>
    <w:rsid w:val="007337D7"/>
    <w:rsid w:val="00734248"/>
    <w:rsid w:val="00735641"/>
    <w:rsid w:val="00736819"/>
    <w:rsid w:val="00736D30"/>
    <w:rsid w:val="00737549"/>
    <w:rsid w:val="007409FD"/>
    <w:rsid w:val="00741735"/>
    <w:rsid w:val="00742B5E"/>
    <w:rsid w:val="0075101E"/>
    <w:rsid w:val="00751FA8"/>
    <w:rsid w:val="00754B63"/>
    <w:rsid w:val="00754BB6"/>
    <w:rsid w:val="007571F6"/>
    <w:rsid w:val="00760C88"/>
    <w:rsid w:val="00762F46"/>
    <w:rsid w:val="0076344E"/>
    <w:rsid w:val="00774DB1"/>
    <w:rsid w:val="007775CB"/>
    <w:rsid w:val="0078052D"/>
    <w:rsid w:val="007810BC"/>
    <w:rsid w:val="00781556"/>
    <w:rsid w:val="00783DDF"/>
    <w:rsid w:val="0078736C"/>
    <w:rsid w:val="00792086"/>
    <w:rsid w:val="00793F3F"/>
    <w:rsid w:val="00794E08"/>
    <w:rsid w:val="007965C8"/>
    <w:rsid w:val="0079690B"/>
    <w:rsid w:val="007A17FF"/>
    <w:rsid w:val="007A1869"/>
    <w:rsid w:val="007A1A04"/>
    <w:rsid w:val="007A1B3B"/>
    <w:rsid w:val="007A2197"/>
    <w:rsid w:val="007A5360"/>
    <w:rsid w:val="007A5CDB"/>
    <w:rsid w:val="007A6275"/>
    <w:rsid w:val="007A765D"/>
    <w:rsid w:val="007B01A2"/>
    <w:rsid w:val="007B02E2"/>
    <w:rsid w:val="007B1F58"/>
    <w:rsid w:val="007B2387"/>
    <w:rsid w:val="007B267B"/>
    <w:rsid w:val="007B4439"/>
    <w:rsid w:val="007B5960"/>
    <w:rsid w:val="007B74F4"/>
    <w:rsid w:val="007C0C5C"/>
    <w:rsid w:val="007C1158"/>
    <w:rsid w:val="007C2000"/>
    <w:rsid w:val="007C251E"/>
    <w:rsid w:val="007C499C"/>
    <w:rsid w:val="007D3C46"/>
    <w:rsid w:val="007D3E84"/>
    <w:rsid w:val="007D4059"/>
    <w:rsid w:val="007D58C2"/>
    <w:rsid w:val="007D7E72"/>
    <w:rsid w:val="007D7F0A"/>
    <w:rsid w:val="007E32FD"/>
    <w:rsid w:val="007E3412"/>
    <w:rsid w:val="007E57A3"/>
    <w:rsid w:val="007F1DC8"/>
    <w:rsid w:val="007F2CA3"/>
    <w:rsid w:val="007F499E"/>
    <w:rsid w:val="007F5285"/>
    <w:rsid w:val="007F6D65"/>
    <w:rsid w:val="008019F0"/>
    <w:rsid w:val="0080468B"/>
    <w:rsid w:val="008049DE"/>
    <w:rsid w:val="00804ED3"/>
    <w:rsid w:val="008053D0"/>
    <w:rsid w:val="00810750"/>
    <w:rsid w:val="0081435A"/>
    <w:rsid w:val="00814E1E"/>
    <w:rsid w:val="00816FC5"/>
    <w:rsid w:val="0081742C"/>
    <w:rsid w:val="008217F9"/>
    <w:rsid w:val="008254F3"/>
    <w:rsid w:val="00827E18"/>
    <w:rsid w:val="00831C58"/>
    <w:rsid w:val="0083616D"/>
    <w:rsid w:val="00837948"/>
    <w:rsid w:val="00840C30"/>
    <w:rsid w:val="0084200F"/>
    <w:rsid w:val="0084596C"/>
    <w:rsid w:val="00846CFF"/>
    <w:rsid w:val="00847474"/>
    <w:rsid w:val="0085068C"/>
    <w:rsid w:val="00851729"/>
    <w:rsid w:val="00851D42"/>
    <w:rsid w:val="00851F11"/>
    <w:rsid w:val="008522A8"/>
    <w:rsid w:val="0085734F"/>
    <w:rsid w:val="00862C5B"/>
    <w:rsid w:val="0086301F"/>
    <w:rsid w:val="0086361F"/>
    <w:rsid w:val="00865B2A"/>
    <w:rsid w:val="00867B67"/>
    <w:rsid w:val="00871EEC"/>
    <w:rsid w:val="008736C7"/>
    <w:rsid w:val="0087654B"/>
    <w:rsid w:val="00876910"/>
    <w:rsid w:val="008770BA"/>
    <w:rsid w:val="0087738E"/>
    <w:rsid w:val="00880E95"/>
    <w:rsid w:val="00881EC3"/>
    <w:rsid w:val="00882B8E"/>
    <w:rsid w:val="008837D3"/>
    <w:rsid w:val="008848BF"/>
    <w:rsid w:val="00885CC7"/>
    <w:rsid w:val="00885ED0"/>
    <w:rsid w:val="00886067"/>
    <w:rsid w:val="00886CB0"/>
    <w:rsid w:val="00887120"/>
    <w:rsid w:val="008877A4"/>
    <w:rsid w:val="0089076E"/>
    <w:rsid w:val="008916BD"/>
    <w:rsid w:val="0089320A"/>
    <w:rsid w:val="0089442D"/>
    <w:rsid w:val="008960F3"/>
    <w:rsid w:val="008A2471"/>
    <w:rsid w:val="008A29C4"/>
    <w:rsid w:val="008A7820"/>
    <w:rsid w:val="008A7885"/>
    <w:rsid w:val="008B0C61"/>
    <w:rsid w:val="008B23E0"/>
    <w:rsid w:val="008B29D7"/>
    <w:rsid w:val="008B493A"/>
    <w:rsid w:val="008B6C24"/>
    <w:rsid w:val="008B76CF"/>
    <w:rsid w:val="008C2E21"/>
    <w:rsid w:val="008C3349"/>
    <w:rsid w:val="008C33F5"/>
    <w:rsid w:val="008C4831"/>
    <w:rsid w:val="008C496A"/>
    <w:rsid w:val="008C517F"/>
    <w:rsid w:val="008D34A3"/>
    <w:rsid w:val="008D7B0D"/>
    <w:rsid w:val="008E3260"/>
    <w:rsid w:val="008F0234"/>
    <w:rsid w:val="008F0A4D"/>
    <w:rsid w:val="008F0BEE"/>
    <w:rsid w:val="008F3B8C"/>
    <w:rsid w:val="008F55CC"/>
    <w:rsid w:val="008F62FB"/>
    <w:rsid w:val="008F6B0C"/>
    <w:rsid w:val="0090018F"/>
    <w:rsid w:val="0090045B"/>
    <w:rsid w:val="00901760"/>
    <w:rsid w:val="00902C20"/>
    <w:rsid w:val="00906130"/>
    <w:rsid w:val="00906C72"/>
    <w:rsid w:val="00911460"/>
    <w:rsid w:val="00912BDE"/>
    <w:rsid w:val="00913E84"/>
    <w:rsid w:val="00914160"/>
    <w:rsid w:val="0091477F"/>
    <w:rsid w:val="0091558F"/>
    <w:rsid w:val="009158A2"/>
    <w:rsid w:val="00915D39"/>
    <w:rsid w:val="00916F13"/>
    <w:rsid w:val="00917E73"/>
    <w:rsid w:val="00924EE8"/>
    <w:rsid w:val="00930974"/>
    <w:rsid w:val="00933CA6"/>
    <w:rsid w:val="00934031"/>
    <w:rsid w:val="00935B64"/>
    <w:rsid w:val="00937BC8"/>
    <w:rsid w:val="00940680"/>
    <w:rsid w:val="00940F47"/>
    <w:rsid w:val="009423D6"/>
    <w:rsid w:val="00944A15"/>
    <w:rsid w:val="0094502C"/>
    <w:rsid w:val="0094574F"/>
    <w:rsid w:val="009500F5"/>
    <w:rsid w:val="00953D17"/>
    <w:rsid w:val="00960A20"/>
    <w:rsid w:val="00961706"/>
    <w:rsid w:val="00961CFE"/>
    <w:rsid w:val="00963460"/>
    <w:rsid w:val="00970002"/>
    <w:rsid w:val="0097031B"/>
    <w:rsid w:val="009706B7"/>
    <w:rsid w:val="00975D16"/>
    <w:rsid w:val="00976E34"/>
    <w:rsid w:val="009822C2"/>
    <w:rsid w:val="009824C4"/>
    <w:rsid w:val="0098378E"/>
    <w:rsid w:val="009840F5"/>
    <w:rsid w:val="00990836"/>
    <w:rsid w:val="00991848"/>
    <w:rsid w:val="00992D34"/>
    <w:rsid w:val="00992F7A"/>
    <w:rsid w:val="009958CD"/>
    <w:rsid w:val="00996403"/>
    <w:rsid w:val="009A1639"/>
    <w:rsid w:val="009A1ADD"/>
    <w:rsid w:val="009A4D69"/>
    <w:rsid w:val="009A53BB"/>
    <w:rsid w:val="009A648B"/>
    <w:rsid w:val="009A7923"/>
    <w:rsid w:val="009B3E08"/>
    <w:rsid w:val="009C0C90"/>
    <w:rsid w:val="009C11FF"/>
    <w:rsid w:val="009C32E1"/>
    <w:rsid w:val="009C55E1"/>
    <w:rsid w:val="009D1985"/>
    <w:rsid w:val="009D24A3"/>
    <w:rsid w:val="009D29F2"/>
    <w:rsid w:val="009D3370"/>
    <w:rsid w:val="009D67AC"/>
    <w:rsid w:val="009E19E8"/>
    <w:rsid w:val="009E2FCA"/>
    <w:rsid w:val="009E3C5E"/>
    <w:rsid w:val="009E41D1"/>
    <w:rsid w:val="009E66D2"/>
    <w:rsid w:val="009F0E55"/>
    <w:rsid w:val="009F2446"/>
    <w:rsid w:val="009F2759"/>
    <w:rsid w:val="009F2A12"/>
    <w:rsid w:val="009F4D62"/>
    <w:rsid w:val="009F63B1"/>
    <w:rsid w:val="009F734A"/>
    <w:rsid w:val="00A006C7"/>
    <w:rsid w:val="00A0241F"/>
    <w:rsid w:val="00A0278D"/>
    <w:rsid w:val="00A042C4"/>
    <w:rsid w:val="00A05B6C"/>
    <w:rsid w:val="00A07032"/>
    <w:rsid w:val="00A145E2"/>
    <w:rsid w:val="00A14B63"/>
    <w:rsid w:val="00A15106"/>
    <w:rsid w:val="00A15FFF"/>
    <w:rsid w:val="00A16313"/>
    <w:rsid w:val="00A16C45"/>
    <w:rsid w:val="00A1715B"/>
    <w:rsid w:val="00A20B65"/>
    <w:rsid w:val="00A20C72"/>
    <w:rsid w:val="00A20EC7"/>
    <w:rsid w:val="00A228E6"/>
    <w:rsid w:val="00A23F63"/>
    <w:rsid w:val="00A25A55"/>
    <w:rsid w:val="00A264A4"/>
    <w:rsid w:val="00A26D2E"/>
    <w:rsid w:val="00A31040"/>
    <w:rsid w:val="00A3183F"/>
    <w:rsid w:val="00A32790"/>
    <w:rsid w:val="00A336C6"/>
    <w:rsid w:val="00A35437"/>
    <w:rsid w:val="00A401E4"/>
    <w:rsid w:val="00A40C6E"/>
    <w:rsid w:val="00A41BC6"/>
    <w:rsid w:val="00A44CF3"/>
    <w:rsid w:val="00A45964"/>
    <w:rsid w:val="00A46663"/>
    <w:rsid w:val="00A4799D"/>
    <w:rsid w:val="00A51380"/>
    <w:rsid w:val="00A532E7"/>
    <w:rsid w:val="00A612ED"/>
    <w:rsid w:val="00A61895"/>
    <w:rsid w:val="00A625C7"/>
    <w:rsid w:val="00A6352F"/>
    <w:rsid w:val="00A6365D"/>
    <w:rsid w:val="00A63F1C"/>
    <w:rsid w:val="00A663A5"/>
    <w:rsid w:val="00A66C4A"/>
    <w:rsid w:val="00A77D10"/>
    <w:rsid w:val="00A817B6"/>
    <w:rsid w:val="00A84583"/>
    <w:rsid w:val="00A84A2D"/>
    <w:rsid w:val="00A854A9"/>
    <w:rsid w:val="00A87762"/>
    <w:rsid w:val="00A87DB3"/>
    <w:rsid w:val="00A91649"/>
    <w:rsid w:val="00A94E92"/>
    <w:rsid w:val="00A956BD"/>
    <w:rsid w:val="00A95945"/>
    <w:rsid w:val="00A96C7C"/>
    <w:rsid w:val="00A97878"/>
    <w:rsid w:val="00AA211E"/>
    <w:rsid w:val="00AA52AA"/>
    <w:rsid w:val="00AA727F"/>
    <w:rsid w:val="00AB23C7"/>
    <w:rsid w:val="00AB306F"/>
    <w:rsid w:val="00AB3154"/>
    <w:rsid w:val="00AB49AA"/>
    <w:rsid w:val="00AB5B81"/>
    <w:rsid w:val="00AC0629"/>
    <w:rsid w:val="00AC0801"/>
    <w:rsid w:val="00AC22EB"/>
    <w:rsid w:val="00AC546F"/>
    <w:rsid w:val="00AC6290"/>
    <w:rsid w:val="00AC63B1"/>
    <w:rsid w:val="00AC6FB3"/>
    <w:rsid w:val="00AC7AB4"/>
    <w:rsid w:val="00AD1308"/>
    <w:rsid w:val="00AD1804"/>
    <w:rsid w:val="00AD1E23"/>
    <w:rsid w:val="00AD1E99"/>
    <w:rsid w:val="00AD1FBA"/>
    <w:rsid w:val="00AD2700"/>
    <w:rsid w:val="00AD6933"/>
    <w:rsid w:val="00AE00D8"/>
    <w:rsid w:val="00AE1D07"/>
    <w:rsid w:val="00AE2574"/>
    <w:rsid w:val="00AE3E07"/>
    <w:rsid w:val="00AE4216"/>
    <w:rsid w:val="00AE4EBF"/>
    <w:rsid w:val="00AE71ED"/>
    <w:rsid w:val="00AF0D73"/>
    <w:rsid w:val="00AF2C5C"/>
    <w:rsid w:val="00AF4EF2"/>
    <w:rsid w:val="00AF5182"/>
    <w:rsid w:val="00AF54F2"/>
    <w:rsid w:val="00AF6AEC"/>
    <w:rsid w:val="00B040BC"/>
    <w:rsid w:val="00B0517C"/>
    <w:rsid w:val="00B06B8A"/>
    <w:rsid w:val="00B10843"/>
    <w:rsid w:val="00B113B7"/>
    <w:rsid w:val="00B11993"/>
    <w:rsid w:val="00B137F1"/>
    <w:rsid w:val="00B15F56"/>
    <w:rsid w:val="00B16B12"/>
    <w:rsid w:val="00B16F20"/>
    <w:rsid w:val="00B206E2"/>
    <w:rsid w:val="00B21C0C"/>
    <w:rsid w:val="00B228B7"/>
    <w:rsid w:val="00B22ED9"/>
    <w:rsid w:val="00B25682"/>
    <w:rsid w:val="00B26B27"/>
    <w:rsid w:val="00B31177"/>
    <w:rsid w:val="00B31212"/>
    <w:rsid w:val="00B33196"/>
    <w:rsid w:val="00B345EF"/>
    <w:rsid w:val="00B34BF7"/>
    <w:rsid w:val="00B378F1"/>
    <w:rsid w:val="00B41657"/>
    <w:rsid w:val="00B417A4"/>
    <w:rsid w:val="00B418C5"/>
    <w:rsid w:val="00B41C50"/>
    <w:rsid w:val="00B43684"/>
    <w:rsid w:val="00B44540"/>
    <w:rsid w:val="00B44E2D"/>
    <w:rsid w:val="00B46CD0"/>
    <w:rsid w:val="00B507B2"/>
    <w:rsid w:val="00B50F31"/>
    <w:rsid w:val="00B53692"/>
    <w:rsid w:val="00B53CD8"/>
    <w:rsid w:val="00B55E44"/>
    <w:rsid w:val="00B56375"/>
    <w:rsid w:val="00B60259"/>
    <w:rsid w:val="00B610C9"/>
    <w:rsid w:val="00B63967"/>
    <w:rsid w:val="00B63CFC"/>
    <w:rsid w:val="00B63F23"/>
    <w:rsid w:val="00B65864"/>
    <w:rsid w:val="00B66033"/>
    <w:rsid w:val="00B712FD"/>
    <w:rsid w:val="00B73A7B"/>
    <w:rsid w:val="00B819E6"/>
    <w:rsid w:val="00B8345F"/>
    <w:rsid w:val="00B83FC9"/>
    <w:rsid w:val="00B85E9F"/>
    <w:rsid w:val="00B92B04"/>
    <w:rsid w:val="00B9339B"/>
    <w:rsid w:val="00B93486"/>
    <w:rsid w:val="00B93E77"/>
    <w:rsid w:val="00B95F3C"/>
    <w:rsid w:val="00B96FA4"/>
    <w:rsid w:val="00BA0B50"/>
    <w:rsid w:val="00BA2D04"/>
    <w:rsid w:val="00BA3538"/>
    <w:rsid w:val="00BA6616"/>
    <w:rsid w:val="00BA6713"/>
    <w:rsid w:val="00BA75EF"/>
    <w:rsid w:val="00BA7B6A"/>
    <w:rsid w:val="00BB0EB9"/>
    <w:rsid w:val="00BB39BC"/>
    <w:rsid w:val="00BB5AD7"/>
    <w:rsid w:val="00BB7722"/>
    <w:rsid w:val="00BC3CAA"/>
    <w:rsid w:val="00BC3E3E"/>
    <w:rsid w:val="00BC682B"/>
    <w:rsid w:val="00BD74E3"/>
    <w:rsid w:val="00BE139B"/>
    <w:rsid w:val="00BE1B6A"/>
    <w:rsid w:val="00BE3E74"/>
    <w:rsid w:val="00BE7E1D"/>
    <w:rsid w:val="00BF10C8"/>
    <w:rsid w:val="00BF2854"/>
    <w:rsid w:val="00BF2875"/>
    <w:rsid w:val="00BF4CE5"/>
    <w:rsid w:val="00C036B4"/>
    <w:rsid w:val="00C05DCC"/>
    <w:rsid w:val="00C0606B"/>
    <w:rsid w:val="00C06879"/>
    <w:rsid w:val="00C069DC"/>
    <w:rsid w:val="00C071EB"/>
    <w:rsid w:val="00C114F7"/>
    <w:rsid w:val="00C11AC0"/>
    <w:rsid w:val="00C1280E"/>
    <w:rsid w:val="00C140B6"/>
    <w:rsid w:val="00C14BB0"/>
    <w:rsid w:val="00C154AC"/>
    <w:rsid w:val="00C23582"/>
    <w:rsid w:val="00C24CB3"/>
    <w:rsid w:val="00C2551D"/>
    <w:rsid w:val="00C264A0"/>
    <w:rsid w:val="00C27256"/>
    <w:rsid w:val="00C3087B"/>
    <w:rsid w:val="00C32A11"/>
    <w:rsid w:val="00C32AB5"/>
    <w:rsid w:val="00C32EC0"/>
    <w:rsid w:val="00C33AE8"/>
    <w:rsid w:val="00C34B07"/>
    <w:rsid w:val="00C34E31"/>
    <w:rsid w:val="00C412BC"/>
    <w:rsid w:val="00C43117"/>
    <w:rsid w:val="00C437A9"/>
    <w:rsid w:val="00C43F36"/>
    <w:rsid w:val="00C455DC"/>
    <w:rsid w:val="00C45F1F"/>
    <w:rsid w:val="00C50717"/>
    <w:rsid w:val="00C524C4"/>
    <w:rsid w:val="00C54D51"/>
    <w:rsid w:val="00C55296"/>
    <w:rsid w:val="00C60163"/>
    <w:rsid w:val="00C637C1"/>
    <w:rsid w:val="00C649AD"/>
    <w:rsid w:val="00C746A8"/>
    <w:rsid w:val="00C74773"/>
    <w:rsid w:val="00C749E2"/>
    <w:rsid w:val="00C77040"/>
    <w:rsid w:val="00C77360"/>
    <w:rsid w:val="00C804C3"/>
    <w:rsid w:val="00C83119"/>
    <w:rsid w:val="00C845AB"/>
    <w:rsid w:val="00C846CA"/>
    <w:rsid w:val="00C85DD8"/>
    <w:rsid w:val="00C8607E"/>
    <w:rsid w:val="00C91716"/>
    <w:rsid w:val="00C93831"/>
    <w:rsid w:val="00C964B9"/>
    <w:rsid w:val="00C9762E"/>
    <w:rsid w:val="00CA1B2A"/>
    <w:rsid w:val="00CA1DF5"/>
    <w:rsid w:val="00CA72A5"/>
    <w:rsid w:val="00CB0BA0"/>
    <w:rsid w:val="00CB15DD"/>
    <w:rsid w:val="00CB2DD3"/>
    <w:rsid w:val="00CB4164"/>
    <w:rsid w:val="00CB6580"/>
    <w:rsid w:val="00CC1BF7"/>
    <w:rsid w:val="00CC1FAA"/>
    <w:rsid w:val="00CC4C8F"/>
    <w:rsid w:val="00CD0750"/>
    <w:rsid w:val="00CD1C33"/>
    <w:rsid w:val="00CD2AA2"/>
    <w:rsid w:val="00CD6C91"/>
    <w:rsid w:val="00CE0A48"/>
    <w:rsid w:val="00CE1C2E"/>
    <w:rsid w:val="00CE228F"/>
    <w:rsid w:val="00CE5045"/>
    <w:rsid w:val="00CE7FE7"/>
    <w:rsid w:val="00CF17AC"/>
    <w:rsid w:val="00CF293F"/>
    <w:rsid w:val="00CF581E"/>
    <w:rsid w:val="00D03DF5"/>
    <w:rsid w:val="00D03F1A"/>
    <w:rsid w:val="00D05A5C"/>
    <w:rsid w:val="00D06824"/>
    <w:rsid w:val="00D07763"/>
    <w:rsid w:val="00D109B5"/>
    <w:rsid w:val="00D1482F"/>
    <w:rsid w:val="00D15814"/>
    <w:rsid w:val="00D1648D"/>
    <w:rsid w:val="00D200CE"/>
    <w:rsid w:val="00D21078"/>
    <w:rsid w:val="00D21BD4"/>
    <w:rsid w:val="00D22D8F"/>
    <w:rsid w:val="00D23435"/>
    <w:rsid w:val="00D23C00"/>
    <w:rsid w:val="00D241F9"/>
    <w:rsid w:val="00D27FB2"/>
    <w:rsid w:val="00D31067"/>
    <w:rsid w:val="00D319B6"/>
    <w:rsid w:val="00D33D02"/>
    <w:rsid w:val="00D34F9B"/>
    <w:rsid w:val="00D40D65"/>
    <w:rsid w:val="00D45040"/>
    <w:rsid w:val="00D47F2F"/>
    <w:rsid w:val="00D50DC9"/>
    <w:rsid w:val="00D50F19"/>
    <w:rsid w:val="00D53BB6"/>
    <w:rsid w:val="00D542FE"/>
    <w:rsid w:val="00D61C55"/>
    <w:rsid w:val="00D61FA7"/>
    <w:rsid w:val="00D6270E"/>
    <w:rsid w:val="00D66B19"/>
    <w:rsid w:val="00D73A2A"/>
    <w:rsid w:val="00D75718"/>
    <w:rsid w:val="00D76B49"/>
    <w:rsid w:val="00D81218"/>
    <w:rsid w:val="00D81A00"/>
    <w:rsid w:val="00D81D7E"/>
    <w:rsid w:val="00D83472"/>
    <w:rsid w:val="00D83E4B"/>
    <w:rsid w:val="00D83F54"/>
    <w:rsid w:val="00D84B37"/>
    <w:rsid w:val="00D84D06"/>
    <w:rsid w:val="00D9169D"/>
    <w:rsid w:val="00D91DBE"/>
    <w:rsid w:val="00D920C4"/>
    <w:rsid w:val="00D95421"/>
    <w:rsid w:val="00D95703"/>
    <w:rsid w:val="00D9649F"/>
    <w:rsid w:val="00D9661B"/>
    <w:rsid w:val="00D97CD5"/>
    <w:rsid w:val="00DA0CFF"/>
    <w:rsid w:val="00DA19AD"/>
    <w:rsid w:val="00DA283F"/>
    <w:rsid w:val="00DA30E8"/>
    <w:rsid w:val="00DA5DD4"/>
    <w:rsid w:val="00DA69C3"/>
    <w:rsid w:val="00DB2C51"/>
    <w:rsid w:val="00DB451F"/>
    <w:rsid w:val="00DB4FE8"/>
    <w:rsid w:val="00DB50A9"/>
    <w:rsid w:val="00DB56A0"/>
    <w:rsid w:val="00DB5C17"/>
    <w:rsid w:val="00DB7021"/>
    <w:rsid w:val="00DB7854"/>
    <w:rsid w:val="00DB7B17"/>
    <w:rsid w:val="00DC0A47"/>
    <w:rsid w:val="00DC10A5"/>
    <w:rsid w:val="00DC16A9"/>
    <w:rsid w:val="00DC4230"/>
    <w:rsid w:val="00DC4A6B"/>
    <w:rsid w:val="00DC5314"/>
    <w:rsid w:val="00DC6375"/>
    <w:rsid w:val="00DC7008"/>
    <w:rsid w:val="00DC7627"/>
    <w:rsid w:val="00DD1DE0"/>
    <w:rsid w:val="00DD48EC"/>
    <w:rsid w:val="00DD4A5C"/>
    <w:rsid w:val="00DD62BC"/>
    <w:rsid w:val="00DD774A"/>
    <w:rsid w:val="00DE0CF7"/>
    <w:rsid w:val="00DE1988"/>
    <w:rsid w:val="00DE2E83"/>
    <w:rsid w:val="00DE3897"/>
    <w:rsid w:val="00DE61BB"/>
    <w:rsid w:val="00DF0EE8"/>
    <w:rsid w:val="00DF3181"/>
    <w:rsid w:val="00DF322B"/>
    <w:rsid w:val="00DF3F8D"/>
    <w:rsid w:val="00DF4648"/>
    <w:rsid w:val="00DF509E"/>
    <w:rsid w:val="00DF50A3"/>
    <w:rsid w:val="00DF5299"/>
    <w:rsid w:val="00E0067C"/>
    <w:rsid w:val="00E01569"/>
    <w:rsid w:val="00E016C2"/>
    <w:rsid w:val="00E0258F"/>
    <w:rsid w:val="00E0377B"/>
    <w:rsid w:val="00E03F5F"/>
    <w:rsid w:val="00E06E7B"/>
    <w:rsid w:val="00E06EF2"/>
    <w:rsid w:val="00E0719C"/>
    <w:rsid w:val="00E10040"/>
    <w:rsid w:val="00E13573"/>
    <w:rsid w:val="00E15674"/>
    <w:rsid w:val="00E16385"/>
    <w:rsid w:val="00E1770D"/>
    <w:rsid w:val="00E21204"/>
    <w:rsid w:val="00E22AAF"/>
    <w:rsid w:val="00E31EEB"/>
    <w:rsid w:val="00E3661B"/>
    <w:rsid w:val="00E36699"/>
    <w:rsid w:val="00E36BD3"/>
    <w:rsid w:val="00E40347"/>
    <w:rsid w:val="00E41CFC"/>
    <w:rsid w:val="00E422F1"/>
    <w:rsid w:val="00E43068"/>
    <w:rsid w:val="00E440F2"/>
    <w:rsid w:val="00E456BB"/>
    <w:rsid w:val="00E4725E"/>
    <w:rsid w:val="00E508AD"/>
    <w:rsid w:val="00E51B12"/>
    <w:rsid w:val="00E55888"/>
    <w:rsid w:val="00E57F2E"/>
    <w:rsid w:val="00E612AF"/>
    <w:rsid w:val="00E6217A"/>
    <w:rsid w:val="00E63F66"/>
    <w:rsid w:val="00E6501F"/>
    <w:rsid w:val="00E6573D"/>
    <w:rsid w:val="00E67872"/>
    <w:rsid w:val="00E705F9"/>
    <w:rsid w:val="00E71987"/>
    <w:rsid w:val="00E76A61"/>
    <w:rsid w:val="00E77FF9"/>
    <w:rsid w:val="00E803BB"/>
    <w:rsid w:val="00E82C84"/>
    <w:rsid w:val="00E82F72"/>
    <w:rsid w:val="00E837F5"/>
    <w:rsid w:val="00E84D51"/>
    <w:rsid w:val="00E84F15"/>
    <w:rsid w:val="00E86E3E"/>
    <w:rsid w:val="00E8772D"/>
    <w:rsid w:val="00E90ABB"/>
    <w:rsid w:val="00E91118"/>
    <w:rsid w:val="00E91A66"/>
    <w:rsid w:val="00E94E03"/>
    <w:rsid w:val="00E94EC5"/>
    <w:rsid w:val="00E9562D"/>
    <w:rsid w:val="00EA07B5"/>
    <w:rsid w:val="00EA0FA8"/>
    <w:rsid w:val="00EA1344"/>
    <w:rsid w:val="00EA1591"/>
    <w:rsid w:val="00EA5169"/>
    <w:rsid w:val="00EA52C1"/>
    <w:rsid w:val="00EA5670"/>
    <w:rsid w:val="00EA5AFB"/>
    <w:rsid w:val="00EA7DD0"/>
    <w:rsid w:val="00EB03E9"/>
    <w:rsid w:val="00EB14E2"/>
    <w:rsid w:val="00EB2A5A"/>
    <w:rsid w:val="00EB33DB"/>
    <w:rsid w:val="00EB3975"/>
    <w:rsid w:val="00EB402F"/>
    <w:rsid w:val="00EB49DF"/>
    <w:rsid w:val="00EB58B0"/>
    <w:rsid w:val="00EB5AE8"/>
    <w:rsid w:val="00EB5E42"/>
    <w:rsid w:val="00EB6692"/>
    <w:rsid w:val="00EB75BA"/>
    <w:rsid w:val="00EB7883"/>
    <w:rsid w:val="00EC00A5"/>
    <w:rsid w:val="00EC20F3"/>
    <w:rsid w:val="00EC2AA0"/>
    <w:rsid w:val="00EC2DDA"/>
    <w:rsid w:val="00EC37B2"/>
    <w:rsid w:val="00EC380C"/>
    <w:rsid w:val="00EC3E95"/>
    <w:rsid w:val="00EC5703"/>
    <w:rsid w:val="00EC65C8"/>
    <w:rsid w:val="00EC6A40"/>
    <w:rsid w:val="00EC6EF1"/>
    <w:rsid w:val="00EC79D4"/>
    <w:rsid w:val="00ED4C63"/>
    <w:rsid w:val="00EE1E79"/>
    <w:rsid w:val="00EE1FE9"/>
    <w:rsid w:val="00EE3445"/>
    <w:rsid w:val="00EE5937"/>
    <w:rsid w:val="00EE71E0"/>
    <w:rsid w:val="00EE7A81"/>
    <w:rsid w:val="00EE7F09"/>
    <w:rsid w:val="00EF16C1"/>
    <w:rsid w:val="00EF2154"/>
    <w:rsid w:val="00EF241C"/>
    <w:rsid w:val="00EF51D2"/>
    <w:rsid w:val="00EF5D61"/>
    <w:rsid w:val="00EF619A"/>
    <w:rsid w:val="00EF7C17"/>
    <w:rsid w:val="00F04D71"/>
    <w:rsid w:val="00F053FF"/>
    <w:rsid w:val="00F058D3"/>
    <w:rsid w:val="00F06840"/>
    <w:rsid w:val="00F0763F"/>
    <w:rsid w:val="00F11208"/>
    <w:rsid w:val="00F115CB"/>
    <w:rsid w:val="00F11E60"/>
    <w:rsid w:val="00F123D2"/>
    <w:rsid w:val="00F13BF1"/>
    <w:rsid w:val="00F13C0C"/>
    <w:rsid w:val="00F14100"/>
    <w:rsid w:val="00F16B0D"/>
    <w:rsid w:val="00F201FB"/>
    <w:rsid w:val="00F2092A"/>
    <w:rsid w:val="00F20CCE"/>
    <w:rsid w:val="00F24F45"/>
    <w:rsid w:val="00F24FA7"/>
    <w:rsid w:val="00F258B1"/>
    <w:rsid w:val="00F25D25"/>
    <w:rsid w:val="00F30B65"/>
    <w:rsid w:val="00F321FF"/>
    <w:rsid w:val="00F324F6"/>
    <w:rsid w:val="00F32F23"/>
    <w:rsid w:val="00F33153"/>
    <w:rsid w:val="00F404EB"/>
    <w:rsid w:val="00F40DC8"/>
    <w:rsid w:val="00F42E61"/>
    <w:rsid w:val="00F4304E"/>
    <w:rsid w:val="00F4491E"/>
    <w:rsid w:val="00F451E9"/>
    <w:rsid w:val="00F46969"/>
    <w:rsid w:val="00F47511"/>
    <w:rsid w:val="00F506B1"/>
    <w:rsid w:val="00F50749"/>
    <w:rsid w:val="00F53806"/>
    <w:rsid w:val="00F5381A"/>
    <w:rsid w:val="00F53D78"/>
    <w:rsid w:val="00F54E85"/>
    <w:rsid w:val="00F550D9"/>
    <w:rsid w:val="00F56144"/>
    <w:rsid w:val="00F577C4"/>
    <w:rsid w:val="00F60BEB"/>
    <w:rsid w:val="00F71C64"/>
    <w:rsid w:val="00F72786"/>
    <w:rsid w:val="00F747F4"/>
    <w:rsid w:val="00F754F0"/>
    <w:rsid w:val="00F761B2"/>
    <w:rsid w:val="00F85383"/>
    <w:rsid w:val="00F9109C"/>
    <w:rsid w:val="00F92AAE"/>
    <w:rsid w:val="00F9337C"/>
    <w:rsid w:val="00F949B7"/>
    <w:rsid w:val="00F94DF2"/>
    <w:rsid w:val="00F95472"/>
    <w:rsid w:val="00F95A38"/>
    <w:rsid w:val="00F95EA6"/>
    <w:rsid w:val="00FA0F62"/>
    <w:rsid w:val="00FA10A0"/>
    <w:rsid w:val="00FA2975"/>
    <w:rsid w:val="00FA76AE"/>
    <w:rsid w:val="00FB3EFF"/>
    <w:rsid w:val="00FB6F24"/>
    <w:rsid w:val="00FC0E47"/>
    <w:rsid w:val="00FC534D"/>
    <w:rsid w:val="00FD3000"/>
    <w:rsid w:val="00FD38F3"/>
    <w:rsid w:val="00FD529F"/>
    <w:rsid w:val="00FD60B7"/>
    <w:rsid w:val="00FD6B08"/>
    <w:rsid w:val="00FE0006"/>
    <w:rsid w:val="00FE0469"/>
    <w:rsid w:val="00FE2C4B"/>
    <w:rsid w:val="00FE388C"/>
    <w:rsid w:val="00FE403D"/>
    <w:rsid w:val="00FE4A5E"/>
    <w:rsid w:val="00FE4ED2"/>
    <w:rsid w:val="00FE4FED"/>
    <w:rsid w:val="00FE575C"/>
    <w:rsid w:val="00FE6B6D"/>
    <w:rsid w:val="00FE7733"/>
    <w:rsid w:val="00FF0690"/>
    <w:rsid w:val="00FF4785"/>
    <w:rsid w:val="00FF555F"/>
    <w:rsid w:val="00FF6161"/>
    <w:rsid w:val="00FF78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7D7EF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00" w:afterAutospacing="1"/>
        <w:ind w:left="720" w:hanging="360"/>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able of figures"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5AD7"/>
    <w:pPr>
      <w:tabs>
        <w:tab w:val="left" w:pos="360"/>
      </w:tabs>
      <w:spacing w:before="100" w:beforeAutospacing="1" w:line="276" w:lineRule="auto"/>
      <w:ind w:left="0" w:firstLine="0"/>
    </w:pPr>
    <w:rPr>
      <w:rFonts w:eastAsia="Times New Roman" w:cs="Arial"/>
      <w:sz w:val="24"/>
      <w:szCs w:val="24"/>
    </w:rPr>
  </w:style>
  <w:style w:type="paragraph" w:styleId="Heading1">
    <w:name w:val="heading 1"/>
    <w:basedOn w:val="Normal"/>
    <w:next w:val="Normal"/>
    <w:link w:val="Heading1Char"/>
    <w:qFormat/>
    <w:rsid w:val="00CB15DD"/>
    <w:pPr>
      <w:numPr>
        <w:numId w:val="6"/>
      </w:numPr>
      <w:spacing w:after="360" w:afterAutospacing="0"/>
      <w:ind w:left="1800" w:hanging="1800"/>
      <w:outlineLvl w:val="0"/>
    </w:pPr>
    <w:rPr>
      <w:rFonts w:eastAsiaTheme="majorEastAsia" w:cstheme="majorBidi"/>
      <w:b/>
      <w:bCs/>
      <w:sz w:val="36"/>
      <w:szCs w:val="28"/>
    </w:rPr>
  </w:style>
  <w:style w:type="paragraph" w:styleId="Heading2">
    <w:name w:val="heading 2"/>
    <w:basedOn w:val="Normal"/>
    <w:next w:val="Normal"/>
    <w:link w:val="Heading2Char"/>
    <w:unhideWhenUsed/>
    <w:qFormat/>
    <w:rsid w:val="00CB15DD"/>
    <w:pPr>
      <w:keepNext/>
      <w:numPr>
        <w:ilvl w:val="1"/>
        <w:numId w:val="6"/>
      </w:numPr>
      <w:tabs>
        <w:tab w:val="clear" w:pos="360"/>
      </w:tabs>
      <w:spacing w:after="120" w:afterAutospacing="0"/>
      <w:ind w:left="720"/>
      <w:outlineLvl w:val="1"/>
    </w:pPr>
    <w:rPr>
      <w:rFonts w:eastAsiaTheme="majorEastAsia" w:cstheme="majorBidi"/>
      <w:b/>
      <w:bCs/>
      <w:sz w:val="28"/>
      <w:szCs w:val="26"/>
    </w:rPr>
  </w:style>
  <w:style w:type="paragraph" w:styleId="Heading3">
    <w:name w:val="heading 3"/>
    <w:basedOn w:val="Normal"/>
    <w:next w:val="Normal"/>
    <w:link w:val="Heading3Char"/>
    <w:qFormat/>
    <w:rsid w:val="00364A4C"/>
    <w:pPr>
      <w:keepNext/>
      <w:numPr>
        <w:numId w:val="85"/>
      </w:numPr>
      <w:tabs>
        <w:tab w:val="clear" w:pos="360"/>
      </w:tabs>
      <w:outlineLvl w:val="2"/>
    </w:pPr>
    <w:rPr>
      <w:rFonts w:cstheme="minorHAnsi"/>
      <w:b/>
      <w:lang w:val="en"/>
    </w:rPr>
  </w:style>
  <w:style w:type="paragraph" w:styleId="Heading4">
    <w:name w:val="heading 4"/>
    <w:basedOn w:val="Normal"/>
    <w:next w:val="Normal"/>
    <w:link w:val="Heading4Char"/>
    <w:autoRedefine/>
    <w:qFormat/>
    <w:rsid w:val="00F2092A"/>
    <w:pPr>
      <w:keepNext/>
      <w:outlineLvl w:val="3"/>
    </w:pPr>
    <w:rPr>
      <w:b/>
      <w:bCs/>
      <w:i/>
      <w:iCs/>
      <w:sz w:val="26"/>
      <w:szCs w:val="26"/>
    </w:rPr>
  </w:style>
  <w:style w:type="paragraph" w:styleId="Heading5">
    <w:name w:val="heading 5"/>
    <w:basedOn w:val="Heading7"/>
    <w:next w:val="Normal"/>
    <w:link w:val="Heading5Char"/>
    <w:autoRedefine/>
    <w:qFormat/>
    <w:rsid w:val="00552B09"/>
    <w:pPr>
      <w:outlineLvl w:val="4"/>
    </w:pPr>
  </w:style>
  <w:style w:type="paragraph" w:styleId="Heading6">
    <w:name w:val="heading 6"/>
    <w:basedOn w:val="Heading8"/>
    <w:next w:val="Normal"/>
    <w:link w:val="Heading6Char"/>
    <w:autoRedefine/>
    <w:qFormat/>
    <w:rsid w:val="00552B09"/>
    <w:pPr>
      <w:outlineLvl w:val="5"/>
    </w:pPr>
  </w:style>
  <w:style w:type="paragraph" w:styleId="Heading7">
    <w:name w:val="heading 7"/>
    <w:basedOn w:val="Heading6"/>
    <w:next w:val="Normal"/>
    <w:link w:val="Heading7Char"/>
    <w:unhideWhenUsed/>
    <w:qFormat/>
    <w:rsid w:val="00381879"/>
    <w:pPr>
      <w:outlineLvl w:val="6"/>
    </w:pPr>
  </w:style>
  <w:style w:type="paragraph" w:styleId="Heading8">
    <w:name w:val="heading 8"/>
    <w:basedOn w:val="Normal"/>
    <w:next w:val="Normal"/>
    <w:link w:val="Heading8Char"/>
    <w:qFormat/>
    <w:rsid w:val="00315388"/>
    <w:pPr>
      <w:keepNext/>
      <w:spacing w:after="0"/>
      <w:jc w:val="center"/>
      <w:outlineLvl w:val="7"/>
    </w:pPr>
    <w:rPr>
      <w:b/>
      <w:bCs/>
      <w:sz w:val="28"/>
    </w:rPr>
  </w:style>
  <w:style w:type="paragraph" w:styleId="Heading9">
    <w:name w:val="heading 9"/>
    <w:basedOn w:val="Normal"/>
    <w:next w:val="Normal"/>
    <w:link w:val="Heading9Char"/>
    <w:qFormat/>
    <w:rsid w:val="00315388"/>
    <w:pPr>
      <w:keepNext/>
      <w:spacing w:after="0"/>
      <w:jc w:val="center"/>
      <w:outlineLvl w:val="8"/>
    </w:pPr>
    <w:rPr>
      <w:rFonts w:cs="Times New Roman"/>
      <w:b/>
      <w:bCs/>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3215"/>
    <w:rPr>
      <w:color w:val="0000FF" w:themeColor="hyperlink"/>
      <w:u w:val="single"/>
    </w:rPr>
  </w:style>
  <w:style w:type="paragraph" w:styleId="BalloonText">
    <w:name w:val="Balloon Text"/>
    <w:basedOn w:val="Normal"/>
    <w:link w:val="BalloonTextChar"/>
    <w:uiPriority w:val="99"/>
    <w:unhideWhenUsed/>
    <w:rsid w:val="00F324F6"/>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F324F6"/>
    <w:rPr>
      <w:rFonts w:ascii="Tahoma" w:hAnsi="Tahoma" w:cs="Tahoma"/>
      <w:sz w:val="16"/>
      <w:szCs w:val="16"/>
    </w:rPr>
  </w:style>
  <w:style w:type="paragraph" w:styleId="NormalWeb">
    <w:name w:val="Normal (Web)"/>
    <w:basedOn w:val="Normal"/>
    <w:uiPriority w:val="99"/>
    <w:unhideWhenUsed/>
    <w:rsid w:val="00F324F6"/>
    <w:rPr>
      <w:rFonts w:ascii="Times New Roman" w:hAnsi="Times New Roman" w:cs="Times New Roman"/>
    </w:rPr>
  </w:style>
  <w:style w:type="table" w:styleId="TableGrid">
    <w:name w:val="Table Grid"/>
    <w:basedOn w:val="TableNormal"/>
    <w:uiPriority w:val="59"/>
    <w:rsid w:val="00F54E85"/>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rsid w:val="00364A4C"/>
    <w:rPr>
      <w:rFonts w:eastAsia="Times New Roman" w:cstheme="minorHAnsi"/>
      <w:b/>
      <w:sz w:val="24"/>
      <w:szCs w:val="24"/>
      <w:lang w:val="en"/>
    </w:rPr>
  </w:style>
  <w:style w:type="character" w:customStyle="1" w:styleId="Heading4Char">
    <w:name w:val="Heading 4 Char"/>
    <w:basedOn w:val="DefaultParagraphFont"/>
    <w:link w:val="Heading4"/>
    <w:rsid w:val="00F2092A"/>
    <w:rPr>
      <w:rFonts w:eastAsia="Times New Roman" w:cs="Arial"/>
      <w:b/>
      <w:bCs/>
      <w:i/>
      <w:iCs/>
      <w:sz w:val="26"/>
      <w:szCs w:val="26"/>
    </w:rPr>
  </w:style>
  <w:style w:type="paragraph" w:styleId="BodyText">
    <w:name w:val="Body Text"/>
    <w:basedOn w:val="Normal"/>
    <w:link w:val="BodyTextChar"/>
    <w:rsid w:val="00CD0750"/>
    <w:pPr>
      <w:spacing w:before="120" w:after="0"/>
      <w:jc w:val="both"/>
    </w:pPr>
    <w:rPr>
      <w:rFonts w:ascii="Times New Roman" w:hAnsi="Times New Roman" w:cs="Times New Roman"/>
      <w:szCs w:val="20"/>
    </w:rPr>
  </w:style>
  <w:style w:type="character" w:customStyle="1" w:styleId="BodyTextChar">
    <w:name w:val="Body Text Char"/>
    <w:basedOn w:val="DefaultParagraphFont"/>
    <w:link w:val="BodyText"/>
    <w:rsid w:val="00CD0750"/>
    <w:rPr>
      <w:rFonts w:ascii="Times New Roman" w:eastAsia="Times New Roman" w:hAnsi="Times New Roman" w:cs="Times New Roman"/>
      <w:szCs w:val="20"/>
    </w:rPr>
  </w:style>
  <w:style w:type="character" w:customStyle="1" w:styleId="Heading2Char">
    <w:name w:val="Heading 2 Char"/>
    <w:basedOn w:val="DefaultParagraphFont"/>
    <w:link w:val="Heading2"/>
    <w:rsid w:val="00CB15DD"/>
    <w:rPr>
      <w:rFonts w:eastAsiaTheme="majorEastAsia" w:cstheme="majorBidi"/>
      <w:b/>
      <w:bCs/>
      <w:sz w:val="28"/>
      <w:szCs w:val="26"/>
    </w:rPr>
  </w:style>
  <w:style w:type="character" w:customStyle="1" w:styleId="bodyb1">
    <w:name w:val="bodyb1"/>
    <w:basedOn w:val="DefaultParagraphFont"/>
    <w:rsid w:val="00F550D9"/>
    <w:rPr>
      <w:rFonts w:ascii="Verdana" w:hAnsi="Verdana" w:hint="default"/>
      <w:b/>
      <w:bCs/>
      <w:color w:val="000000"/>
      <w:sz w:val="20"/>
      <w:szCs w:val="20"/>
    </w:rPr>
  </w:style>
  <w:style w:type="paragraph" w:customStyle="1" w:styleId="smalltext">
    <w:name w:val="smalltext"/>
    <w:basedOn w:val="Normal"/>
    <w:rsid w:val="0070198F"/>
    <w:rPr>
      <w:rFonts w:ascii="Verdana" w:hAnsi="Verdana" w:cs="Times New Roman"/>
      <w:color w:val="000000"/>
    </w:rPr>
  </w:style>
  <w:style w:type="paragraph" w:customStyle="1" w:styleId="topg">
    <w:name w:val="topg"/>
    <w:basedOn w:val="Normal"/>
    <w:rsid w:val="0070198F"/>
    <w:rPr>
      <w:rFonts w:ascii="Times New Roman" w:hAnsi="Times New Roman" w:cs="Times New Roman"/>
      <w:b/>
      <w:bCs/>
      <w:color w:val="660000"/>
      <w:sz w:val="14"/>
      <w:szCs w:val="14"/>
    </w:rPr>
  </w:style>
  <w:style w:type="character" w:styleId="Strong">
    <w:name w:val="Strong"/>
    <w:basedOn w:val="DefaultParagraphFont"/>
    <w:uiPriority w:val="22"/>
    <w:qFormat/>
    <w:rsid w:val="0070198F"/>
    <w:rPr>
      <w:b/>
      <w:bCs/>
    </w:rPr>
  </w:style>
  <w:style w:type="paragraph" w:styleId="Header">
    <w:name w:val="header"/>
    <w:basedOn w:val="Normal"/>
    <w:link w:val="HeaderChar"/>
    <w:uiPriority w:val="99"/>
    <w:unhideWhenUsed/>
    <w:rsid w:val="00D81D7E"/>
    <w:pPr>
      <w:tabs>
        <w:tab w:val="center" w:pos="4680"/>
        <w:tab w:val="right" w:pos="9360"/>
      </w:tabs>
      <w:spacing w:after="0"/>
    </w:pPr>
  </w:style>
  <w:style w:type="character" w:customStyle="1" w:styleId="HeaderChar">
    <w:name w:val="Header Char"/>
    <w:basedOn w:val="DefaultParagraphFont"/>
    <w:link w:val="Header"/>
    <w:uiPriority w:val="99"/>
    <w:rsid w:val="00D81D7E"/>
  </w:style>
  <w:style w:type="paragraph" w:styleId="Footer">
    <w:name w:val="footer"/>
    <w:basedOn w:val="Normal"/>
    <w:link w:val="FooterChar"/>
    <w:uiPriority w:val="99"/>
    <w:unhideWhenUsed/>
    <w:rsid w:val="00D81D7E"/>
    <w:pPr>
      <w:tabs>
        <w:tab w:val="center" w:pos="4680"/>
        <w:tab w:val="right" w:pos="9360"/>
      </w:tabs>
      <w:spacing w:after="0"/>
    </w:pPr>
  </w:style>
  <w:style w:type="character" w:customStyle="1" w:styleId="FooterChar">
    <w:name w:val="Footer Char"/>
    <w:basedOn w:val="DefaultParagraphFont"/>
    <w:link w:val="Footer"/>
    <w:uiPriority w:val="99"/>
    <w:rsid w:val="00D81D7E"/>
  </w:style>
  <w:style w:type="paragraph" w:customStyle="1" w:styleId="Default">
    <w:name w:val="Default"/>
    <w:rsid w:val="009D24A3"/>
    <w:pPr>
      <w:autoSpaceDE w:val="0"/>
      <w:autoSpaceDN w:val="0"/>
      <w:adjustRightInd w:val="0"/>
      <w:spacing w:after="0"/>
    </w:pPr>
    <w:rPr>
      <w:rFonts w:ascii="Arial" w:hAnsi="Arial" w:cs="Arial"/>
      <w:color w:val="000000"/>
      <w:sz w:val="24"/>
      <w:szCs w:val="24"/>
    </w:rPr>
  </w:style>
  <w:style w:type="paragraph" w:customStyle="1" w:styleId="style2">
    <w:name w:val="style2"/>
    <w:basedOn w:val="Normal"/>
    <w:rsid w:val="002D1818"/>
    <w:rPr>
      <w:b/>
      <w:bCs/>
      <w:sz w:val="36"/>
      <w:szCs w:val="36"/>
    </w:rPr>
  </w:style>
  <w:style w:type="paragraph" w:styleId="List">
    <w:name w:val="List"/>
    <w:basedOn w:val="Normal"/>
    <w:link w:val="ListChar"/>
    <w:rsid w:val="00810750"/>
    <w:pPr>
      <w:numPr>
        <w:numId w:val="1"/>
      </w:numPr>
    </w:pPr>
    <w:rPr>
      <w:sz w:val="20"/>
      <w:szCs w:val="20"/>
    </w:rPr>
  </w:style>
  <w:style w:type="paragraph" w:styleId="List2">
    <w:name w:val="List 2"/>
    <w:basedOn w:val="Normal"/>
    <w:rsid w:val="00810750"/>
    <w:pPr>
      <w:numPr>
        <w:ilvl w:val="1"/>
        <w:numId w:val="1"/>
      </w:numPr>
      <w:tabs>
        <w:tab w:val="clear" w:pos="1710"/>
        <w:tab w:val="num" w:pos="1080"/>
      </w:tabs>
      <w:spacing w:after="0"/>
      <w:ind w:left="1080"/>
    </w:pPr>
    <w:rPr>
      <w:sz w:val="20"/>
      <w:szCs w:val="20"/>
    </w:rPr>
  </w:style>
  <w:style w:type="paragraph" w:styleId="List3">
    <w:name w:val="List 3"/>
    <w:basedOn w:val="Normal"/>
    <w:rsid w:val="00810750"/>
    <w:pPr>
      <w:numPr>
        <w:ilvl w:val="2"/>
        <w:numId w:val="1"/>
      </w:numPr>
      <w:spacing w:after="0"/>
    </w:pPr>
    <w:rPr>
      <w:sz w:val="20"/>
      <w:szCs w:val="20"/>
    </w:rPr>
  </w:style>
  <w:style w:type="character" w:styleId="PlaceholderText">
    <w:name w:val="Placeholder Text"/>
    <w:basedOn w:val="DefaultParagraphFont"/>
    <w:uiPriority w:val="99"/>
    <w:semiHidden/>
    <w:rsid w:val="00810750"/>
    <w:rPr>
      <w:color w:val="808080"/>
    </w:rPr>
  </w:style>
  <w:style w:type="paragraph" w:customStyle="1" w:styleId="style3uc">
    <w:name w:val="style3uc"/>
    <w:basedOn w:val="Normal"/>
    <w:rsid w:val="00FE4A5E"/>
    <w:pPr>
      <w:jc w:val="center"/>
    </w:pPr>
    <w:rPr>
      <w:b/>
      <w:bCs/>
      <w:color w:val="000000"/>
      <w:sz w:val="48"/>
      <w:szCs w:val="48"/>
      <w:u w:val="single"/>
    </w:rPr>
  </w:style>
  <w:style w:type="character" w:customStyle="1" w:styleId="style11">
    <w:name w:val="style11"/>
    <w:basedOn w:val="DefaultParagraphFont"/>
    <w:rsid w:val="00FE4A5E"/>
    <w:rPr>
      <w:rFonts w:ascii="Arial" w:hAnsi="Arial" w:cs="Arial" w:hint="default"/>
      <w:b/>
      <w:bCs/>
      <w:color w:val="000000"/>
      <w:sz w:val="27"/>
      <w:szCs w:val="27"/>
    </w:rPr>
  </w:style>
  <w:style w:type="character" w:styleId="FollowedHyperlink">
    <w:name w:val="FollowedHyperlink"/>
    <w:basedOn w:val="DefaultParagraphFont"/>
    <w:uiPriority w:val="99"/>
    <w:unhideWhenUsed/>
    <w:rsid w:val="00F92AAE"/>
    <w:rPr>
      <w:strike w:val="0"/>
      <w:dstrike w:val="0"/>
      <w:color w:val="CC0000"/>
      <w:u w:val="none"/>
      <w:effect w:val="none"/>
    </w:rPr>
  </w:style>
  <w:style w:type="character" w:styleId="Emphasis">
    <w:name w:val="Emphasis"/>
    <w:basedOn w:val="DefaultParagraphFont"/>
    <w:uiPriority w:val="20"/>
    <w:qFormat/>
    <w:rsid w:val="00F92AAE"/>
    <w:rPr>
      <w:i/>
      <w:iCs/>
    </w:rPr>
  </w:style>
  <w:style w:type="paragraph" w:customStyle="1" w:styleId="yellowlargetext">
    <w:name w:val="yellowlargetext"/>
    <w:basedOn w:val="Normal"/>
    <w:rsid w:val="00F92AAE"/>
    <w:rPr>
      <w:color w:val="FFFF00"/>
    </w:rPr>
  </w:style>
  <w:style w:type="paragraph" w:customStyle="1" w:styleId="blacklargetext">
    <w:name w:val="blacklargetext"/>
    <w:basedOn w:val="Normal"/>
    <w:rsid w:val="00F92AAE"/>
    <w:rPr>
      <w:color w:val="000000"/>
    </w:rPr>
  </w:style>
  <w:style w:type="paragraph" w:customStyle="1" w:styleId="red">
    <w:name w:val="red"/>
    <w:basedOn w:val="Normal"/>
    <w:rsid w:val="00F92AAE"/>
    <w:pPr>
      <w:spacing w:line="540" w:lineRule="atLeast"/>
    </w:pPr>
    <w:rPr>
      <w:rFonts w:ascii="Georgia" w:hAnsi="Georgia"/>
      <w:color w:val="000000"/>
      <w:sz w:val="53"/>
      <w:szCs w:val="53"/>
    </w:rPr>
  </w:style>
  <w:style w:type="paragraph" w:customStyle="1" w:styleId="red2">
    <w:name w:val="red2"/>
    <w:basedOn w:val="Normal"/>
    <w:rsid w:val="00F92AAE"/>
    <w:pPr>
      <w:spacing w:line="600" w:lineRule="atLeast"/>
    </w:pPr>
    <w:rPr>
      <w:caps/>
      <w:color w:val="000000"/>
      <w:sz w:val="30"/>
      <w:szCs w:val="30"/>
    </w:rPr>
  </w:style>
  <w:style w:type="paragraph" w:customStyle="1" w:styleId="squarebullet">
    <w:name w:val="squarebullet"/>
    <w:basedOn w:val="Normal"/>
    <w:rsid w:val="00F92AAE"/>
  </w:style>
  <w:style w:type="paragraph" w:customStyle="1" w:styleId="leftcol">
    <w:name w:val="leftcol"/>
    <w:basedOn w:val="Normal"/>
    <w:rsid w:val="00F92AAE"/>
  </w:style>
  <w:style w:type="paragraph" w:customStyle="1" w:styleId="rightcol">
    <w:name w:val="rightcol"/>
    <w:basedOn w:val="Normal"/>
    <w:rsid w:val="00F92AAE"/>
  </w:style>
  <w:style w:type="paragraph" w:customStyle="1" w:styleId="grey-box">
    <w:name w:val="grey-box"/>
    <w:basedOn w:val="Normal"/>
    <w:rsid w:val="00F92AAE"/>
    <w:pPr>
      <w:shd w:val="clear" w:color="auto" w:fill="E8E8E8"/>
      <w:spacing w:after="225"/>
      <w:jc w:val="center"/>
    </w:pPr>
  </w:style>
  <w:style w:type="paragraph" w:customStyle="1" w:styleId="sections">
    <w:name w:val="sections"/>
    <w:basedOn w:val="Normal"/>
    <w:rsid w:val="00F92AAE"/>
    <w:pPr>
      <w:pBdr>
        <w:bottom w:val="single" w:sz="6" w:space="0" w:color="444444"/>
      </w:pBdr>
      <w:spacing w:line="600" w:lineRule="atLeast"/>
    </w:pPr>
    <w:rPr>
      <w:b/>
      <w:bCs/>
      <w:color w:val="FFFFFF"/>
    </w:rPr>
  </w:style>
  <w:style w:type="paragraph" w:customStyle="1" w:styleId="desinfo">
    <w:name w:val="desinfo"/>
    <w:basedOn w:val="Normal"/>
    <w:rsid w:val="00F92AAE"/>
  </w:style>
  <w:style w:type="paragraph" w:customStyle="1" w:styleId="desinfo2">
    <w:name w:val="desinfo2"/>
    <w:basedOn w:val="Normal"/>
    <w:rsid w:val="00F92AAE"/>
  </w:style>
  <w:style w:type="paragraph" w:customStyle="1" w:styleId="footermenus1st">
    <w:name w:val="footermenus_1st"/>
    <w:basedOn w:val="Normal"/>
    <w:rsid w:val="00F92AAE"/>
    <w:pPr>
      <w:spacing w:after="0"/>
      <w:ind w:left="120" w:right="240"/>
    </w:pPr>
    <w:rPr>
      <w:sz w:val="17"/>
      <w:szCs w:val="17"/>
    </w:rPr>
  </w:style>
  <w:style w:type="paragraph" w:customStyle="1" w:styleId="footermenus">
    <w:name w:val="footermenus"/>
    <w:basedOn w:val="Normal"/>
    <w:rsid w:val="00F92AAE"/>
    <w:pPr>
      <w:pBdr>
        <w:left w:val="single" w:sz="6" w:space="24" w:color="444444"/>
      </w:pBdr>
      <w:spacing w:after="0"/>
    </w:pPr>
    <w:rPr>
      <w:sz w:val="17"/>
      <w:szCs w:val="17"/>
    </w:rPr>
  </w:style>
  <w:style w:type="paragraph" w:customStyle="1" w:styleId="tablehd">
    <w:name w:val="tablehd"/>
    <w:basedOn w:val="Normal"/>
    <w:rsid w:val="00F92AAE"/>
    <w:rPr>
      <w:b/>
      <w:bCs/>
      <w:caps/>
      <w:color w:val="B53131"/>
      <w:sz w:val="20"/>
      <w:szCs w:val="20"/>
    </w:rPr>
  </w:style>
  <w:style w:type="paragraph" w:customStyle="1" w:styleId="tablelink">
    <w:name w:val="tablelink"/>
    <w:basedOn w:val="Normal"/>
    <w:rsid w:val="00F92AAE"/>
    <w:rPr>
      <w:b/>
      <w:bCs/>
      <w:color w:val="FF8308"/>
      <w:sz w:val="20"/>
      <w:szCs w:val="20"/>
    </w:rPr>
  </w:style>
  <w:style w:type="paragraph" w:customStyle="1" w:styleId="tabbed-box">
    <w:name w:val="tabbed-box"/>
    <w:basedOn w:val="Normal"/>
    <w:rsid w:val="00F92AAE"/>
  </w:style>
  <w:style w:type="paragraph" w:customStyle="1" w:styleId="red-box">
    <w:name w:val="red-box"/>
    <w:basedOn w:val="Normal"/>
    <w:rsid w:val="00F92AAE"/>
  </w:style>
  <w:style w:type="paragraph" w:customStyle="1" w:styleId="dateandweather">
    <w:name w:val="date_and_weather"/>
    <w:basedOn w:val="Normal"/>
    <w:rsid w:val="00F92AAE"/>
  </w:style>
  <w:style w:type="paragraph" w:customStyle="1" w:styleId="bodyfooter">
    <w:name w:val="bodyfooter"/>
    <w:basedOn w:val="Normal"/>
    <w:rsid w:val="00F92AAE"/>
  </w:style>
  <w:style w:type="paragraph" w:customStyle="1" w:styleId="tabbed-content">
    <w:name w:val="tabbed-content"/>
    <w:basedOn w:val="Normal"/>
    <w:rsid w:val="00F92AAE"/>
  </w:style>
  <w:style w:type="paragraph" w:customStyle="1" w:styleId="copyright">
    <w:name w:val="copyright"/>
    <w:basedOn w:val="Normal"/>
    <w:rsid w:val="00F92AAE"/>
  </w:style>
  <w:style w:type="paragraph" w:customStyle="1" w:styleId="redlink">
    <w:name w:val="redlink"/>
    <w:basedOn w:val="Normal"/>
    <w:rsid w:val="00F92AAE"/>
  </w:style>
  <w:style w:type="character" w:customStyle="1" w:styleId="footertitle">
    <w:name w:val="footertitle"/>
    <w:basedOn w:val="DefaultParagraphFont"/>
    <w:rsid w:val="00F92AAE"/>
    <w:rPr>
      <w:rFonts w:ascii="Georgia" w:hAnsi="Georgia" w:hint="default"/>
      <w:b w:val="0"/>
      <w:bCs w:val="0"/>
      <w:color w:val="DD8D48"/>
      <w:sz w:val="26"/>
      <w:szCs w:val="26"/>
    </w:rPr>
  </w:style>
  <w:style w:type="paragraph" w:customStyle="1" w:styleId="tabbed-box1">
    <w:name w:val="tabbed-box1"/>
    <w:basedOn w:val="Normal"/>
    <w:rsid w:val="00F92AAE"/>
    <w:pPr>
      <w:pBdr>
        <w:top w:val="single" w:sz="6" w:space="0" w:color="990000"/>
        <w:left w:val="single" w:sz="6" w:space="0" w:color="990000"/>
        <w:bottom w:val="single" w:sz="6" w:space="0" w:color="990000"/>
        <w:right w:val="single" w:sz="6" w:space="0" w:color="990000"/>
      </w:pBdr>
      <w:shd w:val="clear" w:color="auto" w:fill="FFFFFF"/>
      <w:spacing w:after="0"/>
    </w:pPr>
  </w:style>
  <w:style w:type="paragraph" w:customStyle="1" w:styleId="tabbed-content1">
    <w:name w:val="tabbed-content1"/>
    <w:basedOn w:val="Normal"/>
    <w:rsid w:val="00F92AAE"/>
    <w:rPr>
      <w:sz w:val="17"/>
      <w:szCs w:val="17"/>
    </w:rPr>
  </w:style>
  <w:style w:type="paragraph" w:customStyle="1" w:styleId="red-box1">
    <w:name w:val="red-box1"/>
    <w:basedOn w:val="Normal"/>
    <w:rsid w:val="00F92AAE"/>
    <w:pPr>
      <w:pBdr>
        <w:top w:val="single" w:sz="6" w:space="0" w:color="990000"/>
        <w:left w:val="single" w:sz="6" w:space="0" w:color="990000"/>
        <w:bottom w:val="single" w:sz="6" w:space="0" w:color="990000"/>
        <w:right w:val="single" w:sz="6" w:space="0" w:color="990000"/>
      </w:pBdr>
      <w:shd w:val="clear" w:color="auto" w:fill="FFFFFF"/>
      <w:spacing w:after="225"/>
    </w:pPr>
  </w:style>
  <w:style w:type="paragraph" w:customStyle="1" w:styleId="red-box2">
    <w:name w:val="red-box2"/>
    <w:basedOn w:val="Normal"/>
    <w:rsid w:val="00F92AAE"/>
    <w:pPr>
      <w:pBdr>
        <w:top w:val="single" w:sz="6" w:space="0" w:color="990000"/>
        <w:left w:val="single" w:sz="6" w:space="0" w:color="990000"/>
        <w:bottom w:val="single" w:sz="6" w:space="0" w:color="990000"/>
        <w:right w:val="single" w:sz="6" w:space="0" w:color="990000"/>
      </w:pBdr>
      <w:shd w:val="clear" w:color="auto" w:fill="FFFFFF"/>
      <w:spacing w:after="225"/>
    </w:pPr>
  </w:style>
  <w:style w:type="paragraph" w:customStyle="1" w:styleId="dateandweather1">
    <w:name w:val="date_and_weather1"/>
    <w:basedOn w:val="Normal"/>
    <w:rsid w:val="00F92AAE"/>
  </w:style>
  <w:style w:type="paragraph" w:customStyle="1" w:styleId="bodyfooter1">
    <w:name w:val="bodyfooter1"/>
    <w:basedOn w:val="Normal"/>
    <w:rsid w:val="00F92AAE"/>
    <w:pPr>
      <w:spacing w:before="525"/>
    </w:pPr>
  </w:style>
  <w:style w:type="paragraph" w:customStyle="1" w:styleId="copyright1">
    <w:name w:val="copyright1"/>
    <w:basedOn w:val="Normal"/>
    <w:rsid w:val="00F92AAE"/>
    <w:rPr>
      <w:sz w:val="17"/>
      <w:szCs w:val="17"/>
    </w:rPr>
  </w:style>
  <w:style w:type="paragraph" w:customStyle="1" w:styleId="redlink1">
    <w:name w:val="redlink1"/>
    <w:basedOn w:val="Normal"/>
    <w:rsid w:val="00F92AAE"/>
    <w:rPr>
      <w:color w:val="CC0000"/>
    </w:rPr>
  </w:style>
  <w:style w:type="paragraph" w:customStyle="1" w:styleId="CM9">
    <w:name w:val="CM9"/>
    <w:basedOn w:val="Default"/>
    <w:next w:val="Default"/>
    <w:uiPriority w:val="99"/>
    <w:rsid w:val="00314223"/>
    <w:pPr>
      <w:spacing w:line="240" w:lineRule="atLeast"/>
    </w:pPr>
    <w:rPr>
      <w:color w:val="auto"/>
    </w:rPr>
  </w:style>
  <w:style w:type="paragraph" w:customStyle="1" w:styleId="CM71">
    <w:name w:val="CM71"/>
    <w:basedOn w:val="Default"/>
    <w:next w:val="Default"/>
    <w:uiPriority w:val="99"/>
    <w:rsid w:val="00314223"/>
    <w:rPr>
      <w:color w:val="auto"/>
    </w:rPr>
  </w:style>
  <w:style w:type="paragraph" w:customStyle="1" w:styleId="CM69">
    <w:name w:val="CM69"/>
    <w:basedOn w:val="Default"/>
    <w:next w:val="Default"/>
    <w:uiPriority w:val="99"/>
    <w:rsid w:val="00314223"/>
    <w:rPr>
      <w:color w:val="auto"/>
    </w:rPr>
  </w:style>
  <w:style w:type="paragraph" w:styleId="NoSpacing">
    <w:name w:val="No Spacing"/>
    <w:link w:val="NoSpacingChar"/>
    <w:uiPriority w:val="1"/>
    <w:qFormat/>
    <w:rsid w:val="00240401"/>
    <w:pPr>
      <w:spacing w:after="0"/>
    </w:pPr>
    <w:rPr>
      <w:rFonts w:eastAsiaTheme="minorEastAsia"/>
      <w:lang w:eastAsia="ja-JP"/>
    </w:rPr>
  </w:style>
  <w:style w:type="character" w:customStyle="1" w:styleId="NoSpacingChar">
    <w:name w:val="No Spacing Char"/>
    <w:basedOn w:val="DefaultParagraphFont"/>
    <w:link w:val="NoSpacing"/>
    <w:uiPriority w:val="1"/>
    <w:rsid w:val="00240401"/>
    <w:rPr>
      <w:rFonts w:eastAsiaTheme="minorEastAsia"/>
      <w:lang w:eastAsia="ja-JP"/>
    </w:rPr>
  </w:style>
  <w:style w:type="character" w:customStyle="1" w:styleId="Heading1Char">
    <w:name w:val="Heading 1 Char"/>
    <w:basedOn w:val="DefaultParagraphFont"/>
    <w:link w:val="Heading1"/>
    <w:rsid w:val="00CB15DD"/>
    <w:rPr>
      <w:rFonts w:eastAsiaTheme="majorEastAsia" w:cstheme="majorBidi"/>
      <w:b/>
      <w:bCs/>
      <w:sz w:val="36"/>
      <w:szCs w:val="28"/>
    </w:rPr>
  </w:style>
  <w:style w:type="paragraph" w:styleId="TOCHeading">
    <w:name w:val="TOC Heading"/>
    <w:basedOn w:val="Heading1"/>
    <w:next w:val="Normal"/>
    <w:uiPriority w:val="39"/>
    <w:unhideWhenUsed/>
    <w:qFormat/>
    <w:rsid w:val="00602EFD"/>
    <w:pPr>
      <w:outlineLvl w:val="9"/>
    </w:pPr>
    <w:rPr>
      <w:lang w:eastAsia="ja-JP"/>
    </w:rPr>
  </w:style>
  <w:style w:type="paragraph" w:styleId="TOC3">
    <w:name w:val="toc 3"/>
    <w:basedOn w:val="Normal"/>
    <w:next w:val="Normal"/>
    <w:autoRedefine/>
    <w:uiPriority w:val="39"/>
    <w:unhideWhenUsed/>
    <w:qFormat/>
    <w:rsid w:val="00A145E2"/>
    <w:pPr>
      <w:tabs>
        <w:tab w:val="left" w:pos="1170"/>
        <w:tab w:val="right" w:leader="dot" w:pos="9360"/>
      </w:tabs>
      <w:spacing w:before="0" w:beforeAutospacing="0" w:after="0" w:afterAutospacing="0" w:line="240" w:lineRule="auto"/>
      <w:ind w:left="432"/>
    </w:pPr>
  </w:style>
  <w:style w:type="paragraph" w:styleId="TOC2">
    <w:name w:val="toc 2"/>
    <w:basedOn w:val="Normal"/>
    <w:next w:val="Normal"/>
    <w:autoRedefine/>
    <w:uiPriority w:val="39"/>
    <w:unhideWhenUsed/>
    <w:qFormat/>
    <w:rsid w:val="00077741"/>
    <w:pPr>
      <w:tabs>
        <w:tab w:val="left" w:pos="720"/>
        <w:tab w:val="right" w:leader="dot" w:pos="9360"/>
      </w:tabs>
      <w:spacing w:before="0" w:beforeAutospacing="0" w:after="0" w:afterAutospacing="0" w:line="240" w:lineRule="auto"/>
      <w:ind w:left="216"/>
    </w:pPr>
    <w:rPr>
      <w:rFonts w:eastAsiaTheme="majorEastAsia"/>
      <w:noProof/>
    </w:rPr>
  </w:style>
  <w:style w:type="paragraph" w:styleId="TOC1">
    <w:name w:val="toc 1"/>
    <w:basedOn w:val="Normal"/>
    <w:next w:val="Normal"/>
    <w:autoRedefine/>
    <w:uiPriority w:val="39"/>
    <w:unhideWhenUsed/>
    <w:qFormat/>
    <w:rsid w:val="00A0241F"/>
    <w:pPr>
      <w:tabs>
        <w:tab w:val="left" w:pos="1170"/>
        <w:tab w:val="right" w:leader="dot" w:pos="9360"/>
      </w:tabs>
      <w:spacing w:before="0" w:beforeAutospacing="0" w:after="0" w:afterAutospacing="0" w:line="240" w:lineRule="auto"/>
    </w:pPr>
    <w:rPr>
      <w:rFonts w:eastAsiaTheme="minorEastAsia"/>
      <w:b/>
      <w:noProof/>
      <w:lang w:eastAsia="ja-JP"/>
    </w:rPr>
  </w:style>
  <w:style w:type="paragraph" w:styleId="FootnoteText">
    <w:name w:val="footnote text"/>
    <w:basedOn w:val="Normal"/>
    <w:link w:val="FootnoteTextChar"/>
    <w:uiPriority w:val="99"/>
    <w:unhideWhenUsed/>
    <w:rsid w:val="00602EFD"/>
    <w:pPr>
      <w:spacing w:after="0"/>
    </w:pPr>
    <w:rPr>
      <w:sz w:val="20"/>
      <w:szCs w:val="20"/>
    </w:rPr>
  </w:style>
  <w:style w:type="character" w:customStyle="1" w:styleId="FootnoteTextChar">
    <w:name w:val="Footnote Text Char"/>
    <w:basedOn w:val="DefaultParagraphFont"/>
    <w:link w:val="FootnoteText"/>
    <w:uiPriority w:val="99"/>
    <w:rsid w:val="00602EFD"/>
    <w:rPr>
      <w:sz w:val="20"/>
      <w:szCs w:val="20"/>
    </w:rPr>
  </w:style>
  <w:style w:type="character" w:styleId="FootnoteReference">
    <w:name w:val="footnote reference"/>
    <w:basedOn w:val="DefaultParagraphFont"/>
    <w:uiPriority w:val="99"/>
    <w:unhideWhenUsed/>
    <w:rsid w:val="00602EFD"/>
    <w:rPr>
      <w:vertAlign w:val="superscript"/>
    </w:rPr>
  </w:style>
  <w:style w:type="paragraph" w:customStyle="1" w:styleId="FooterOdd">
    <w:name w:val="Footer Odd"/>
    <w:basedOn w:val="Normal"/>
    <w:qFormat/>
    <w:rsid w:val="0087654B"/>
    <w:pPr>
      <w:spacing w:after="0" w:afterAutospacing="0"/>
    </w:pPr>
    <w:rPr>
      <w:rFonts w:cs="Times New Roman"/>
      <w:sz w:val="16"/>
      <w:szCs w:val="20"/>
      <w:lang w:eastAsia="ja-JP"/>
    </w:rPr>
  </w:style>
  <w:style w:type="character" w:customStyle="1" w:styleId="Heading5Char">
    <w:name w:val="Heading 5 Char"/>
    <w:basedOn w:val="DefaultParagraphFont"/>
    <w:link w:val="Heading5"/>
    <w:rsid w:val="00552B09"/>
    <w:rPr>
      <w:rFonts w:eastAsiaTheme="majorEastAsia" w:cstheme="majorBidi"/>
      <w:b/>
      <w:bCs/>
      <w:sz w:val="36"/>
      <w:szCs w:val="28"/>
    </w:rPr>
  </w:style>
  <w:style w:type="character" w:customStyle="1" w:styleId="Heading6Char">
    <w:name w:val="Heading 6 Char"/>
    <w:basedOn w:val="DefaultParagraphFont"/>
    <w:link w:val="Heading6"/>
    <w:rsid w:val="00552B09"/>
    <w:rPr>
      <w:rFonts w:eastAsia="Times New Roman" w:cs="Arial"/>
      <w:b/>
      <w:bCs/>
      <w:sz w:val="28"/>
      <w:szCs w:val="24"/>
    </w:rPr>
  </w:style>
  <w:style w:type="character" w:customStyle="1" w:styleId="Heading7Char">
    <w:name w:val="Heading 7 Char"/>
    <w:basedOn w:val="DefaultParagraphFont"/>
    <w:link w:val="Heading7"/>
    <w:rsid w:val="00381879"/>
    <w:rPr>
      <w:rFonts w:eastAsia="Times New Roman" w:cs="Arial"/>
      <w:b/>
      <w:bCs/>
      <w:sz w:val="28"/>
      <w:szCs w:val="24"/>
    </w:rPr>
  </w:style>
  <w:style w:type="character" w:customStyle="1" w:styleId="Heading8Char">
    <w:name w:val="Heading 8 Char"/>
    <w:basedOn w:val="DefaultParagraphFont"/>
    <w:link w:val="Heading8"/>
    <w:rsid w:val="00315388"/>
    <w:rPr>
      <w:rFonts w:ascii="Arial" w:eastAsia="Times New Roman" w:hAnsi="Arial" w:cs="Arial"/>
      <w:b/>
      <w:bCs/>
      <w:sz w:val="28"/>
      <w:szCs w:val="24"/>
    </w:rPr>
  </w:style>
  <w:style w:type="character" w:customStyle="1" w:styleId="Heading9Char">
    <w:name w:val="Heading 9 Char"/>
    <w:basedOn w:val="DefaultParagraphFont"/>
    <w:link w:val="Heading9"/>
    <w:rsid w:val="00315388"/>
    <w:rPr>
      <w:rFonts w:ascii="Arial" w:eastAsia="Times New Roman" w:hAnsi="Arial" w:cs="Times New Roman"/>
      <w:b/>
      <w:bCs/>
      <w:sz w:val="16"/>
      <w:szCs w:val="24"/>
    </w:rPr>
  </w:style>
  <w:style w:type="paragraph" w:styleId="Title">
    <w:name w:val="Title"/>
    <w:basedOn w:val="Normal"/>
    <w:link w:val="TitleChar"/>
    <w:autoRedefine/>
    <w:uiPriority w:val="10"/>
    <w:qFormat/>
    <w:rsid w:val="00315388"/>
    <w:pPr>
      <w:spacing w:after="0"/>
      <w:jc w:val="center"/>
    </w:pPr>
    <w:rPr>
      <w:b/>
      <w:bCs/>
      <w:caps/>
      <w:sz w:val="48"/>
    </w:rPr>
  </w:style>
  <w:style w:type="character" w:customStyle="1" w:styleId="TitleChar">
    <w:name w:val="Title Char"/>
    <w:basedOn w:val="DefaultParagraphFont"/>
    <w:link w:val="Title"/>
    <w:uiPriority w:val="10"/>
    <w:rsid w:val="00315388"/>
    <w:rPr>
      <w:rFonts w:ascii="Arial" w:eastAsia="Times New Roman" w:hAnsi="Arial" w:cs="Arial"/>
      <w:b/>
      <w:bCs/>
      <w:caps/>
      <w:sz w:val="48"/>
      <w:szCs w:val="24"/>
    </w:rPr>
  </w:style>
  <w:style w:type="paragraph" w:styleId="Subtitle">
    <w:name w:val="Subtitle"/>
    <w:basedOn w:val="Normal"/>
    <w:link w:val="SubtitleChar"/>
    <w:autoRedefine/>
    <w:qFormat/>
    <w:rsid w:val="00315388"/>
    <w:pPr>
      <w:spacing w:after="240"/>
      <w:jc w:val="center"/>
    </w:pPr>
    <w:rPr>
      <w:b/>
      <w:bCs/>
      <w:caps/>
      <w:sz w:val="36"/>
    </w:rPr>
  </w:style>
  <w:style w:type="character" w:customStyle="1" w:styleId="SubtitleChar">
    <w:name w:val="Subtitle Char"/>
    <w:basedOn w:val="DefaultParagraphFont"/>
    <w:link w:val="Subtitle"/>
    <w:rsid w:val="00315388"/>
    <w:rPr>
      <w:rFonts w:ascii="Arial" w:eastAsia="Times New Roman" w:hAnsi="Arial" w:cs="Arial"/>
      <w:b/>
      <w:bCs/>
      <w:caps/>
      <w:sz w:val="36"/>
      <w:szCs w:val="24"/>
    </w:rPr>
  </w:style>
  <w:style w:type="numbering" w:customStyle="1" w:styleId="NoList1">
    <w:name w:val="No List1"/>
    <w:next w:val="NoList"/>
    <w:uiPriority w:val="99"/>
    <w:semiHidden/>
    <w:unhideWhenUsed/>
    <w:rsid w:val="00315388"/>
  </w:style>
  <w:style w:type="paragraph" w:styleId="BodyTextIndent">
    <w:name w:val="Body Text Indent"/>
    <w:basedOn w:val="Normal"/>
    <w:link w:val="BodyTextIndentChar"/>
    <w:autoRedefine/>
    <w:rsid w:val="00315388"/>
    <w:pPr>
      <w:numPr>
        <w:numId w:val="2"/>
      </w:numPr>
      <w:spacing w:after="240"/>
      <w:jc w:val="both"/>
    </w:pPr>
  </w:style>
  <w:style w:type="character" w:customStyle="1" w:styleId="BodyTextIndentChar">
    <w:name w:val="Body Text Indent Char"/>
    <w:basedOn w:val="DefaultParagraphFont"/>
    <w:link w:val="BodyTextIndent"/>
    <w:rsid w:val="00315388"/>
    <w:rPr>
      <w:rFonts w:eastAsia="Times New Roman" w:cs="Arial"/>
      <w:sz w:val="24"/>
      <w:szCs w:val="24"/>
    </w:rPr>
  </w:style>
  <w:style w:type="paragraph" w:styleId="BodyTextIndent2">
    <w:name w:val="Body Text Indent 2"/>
    <w:basedOn w:val="Normal"/>
    <w:link w:val="BodyTextIndent2Char"/>
    <w:rsid w:val="00315388"/>
    <w:pPr>
      <w:spacing w:after="240"/>
      <w:jc w:val="both"/>
    </w:pPr>
  </w:style>
  <w:style w:type="character" w:customStyle="1" w:styleId="BodyTextIndent2Char">
    <w:name w:val="Body Text Indent 2 Char"/>
    <w:basedOn w:val="DefaultParagraphFont"/>
    <w:link w:val="BodyTextIndent2"/>
    <w:rsid w:val="00315388"/>
    <w:rPr>
      <w:rFonts w:ascii="Arial" w:eastAsia="Times New Roman" w:hAnsi="Arial" w:cs="Arial"/>
      <w:sz w:val="24"/>
      <w:szCs w:val="24"/>
    </w:rPr>
  </w:style>
  <w:style w:type="character" w:styleId="EndnoteReference">
    <w:name w:val="endnote reference"/>
    <w:basedOn w:val="DefaultParagraphFont"/>
    <w:semiHidden/>
    <w:rsid w:val="00315388"/>
    <w:rPr>
      <w:vertAlign w:val="superscript"/>
    </w:rPr>
  </w:style>
  <w:style w:type="paragraph" w:styleId="BodyTextIndent3">
    <w:name w:val="Body Text Indent 3"/>
    <w:basedOn w:val="Normal"/>
    <w:link w:val="BodyTextIndent3Char"/>
    <w:rsid w:val="00315388"/>
    <w:pPr>
      <w:spacing w:after="0"/>
      <w:jc w:val="both"/>
    </w:pPr>
  </w:style>
  <w:style w:type="character" w:customStyle="1" w:styleId="BodyTextIndent3Char">
    <w:name w:val="Body Text Indent 3 Char"/>
    <w:basedOn w:val="DefaultParagraphFont"/>
    <w:link w:val="BodyTextIndent3"/>
    <w:rsid w:val="00315388"/>
    <w:rPr>
      <w:rFonts w:ascii="Arial" w:eastAsia="Times New Roman" w:hAnsi="Arial" w:cs="Arial"/>
      <w:sz w:val="24"/>
      <w:szCs w:val="24"/>
    </w:rPr>
  </w:style>
  <w:style w:type="paragraph" w:styleId="EndnoteText">
    <w:name w:val="endnote text"/>
    <w:basedOn w:val="Normal"/>
    <w:link w:val="EndnoteTextChar"/>
    <w:semiHidden/>
    <w:rsid w:val="00315388"/>
    <w:pPr>
      <w:spacing w:after="0"/>
      <w:jc w:val="both"/>
    </w:pPr>
    <w:rPr>
      <w:rFonts w:cs="Times New Roman"/>
      <w:sz w:val="20"/>
      <w:szCs w:val="20"/>
    </w:rPr>
  </w:style>
  <w:style w:type="character" w:customStyle="1" w:styleId="EndnoteTextChar">
    <w:name w:val="Endnote Text Char"/>
    <w:basedOn w:val="DefaultParagraphFont"/>
    <w:link w:val="EndnoteText"/>
    <w:semiHidden/>
    <w:rsid w:val="00315388"/>
    <w:rPr>
      <w:rFonts w:ascii="Arial" w:eastAsia="Times New Roman" w:hAnsi="Arial" w:cs="Times New Roman"/>
      <w:sz w:val="20"/>
      <w:szCs w:val="20"/>
    </w:rPr>
  </w:style>
  <w:style w:type="character" w:styleId="PageNumber">
    <w:name w:val="page number"/>
    <w:basedOn w:val="DefaultParagraphFont"/>
    <w:rsid w:val="00315388"/>
  </w:style>
  <w:style w:type="paragraph" w:styleId="DocumentMap">
    <w:name w:val="Document Map"/>
    <w:basedOn w:val="Normal"/>
    <w:link w:val="DocumentMapChar"/>
    <w:semiHidden/>
    <w:rsid w:val="00315388"/>
    <w:pPr>
      <w:shd w:val="clear" w:color="auto" w:fill="000080"/>
      <w:spacing w:after="0"/>
      <w:jc w:val="both"/>
    </w:pPr>
    <w:rPr>
      <w:rFonts w:ascii="Tahoma" w:hAnsi="Tahoma" w:cs="Tahoma"/>
    </w:rPr>
  </w:style>
  <w:style w:type="character" w:customStyle="1" w:styleId="DocumentMapChar">
    <w:name w:val="Document Map Char"/>
    <w:basedOn w:val="DefaultParagraphFont"/>
    <w:link w:val="DocumentMap"/>
    <w:semiHidden/>
    <w:rsid w:val="00315388"/>
    <w:rPr>
      <w:rFonts w:ascii="Tahoma" w:eastAsia="Times New Roman" w:hAnsi="Tahoma" w:cs="Tahoma"/>
      <w:sz w:val="24"/>
      <w:szCs w:val="24"/>
      <w:shd w:val="clear" w:color="auto" w:fill="000080"/>
    </w:rPr>
  </w:style>
  <w:style w:type="paragraph" w:styleId="ListContinue">
    <w:name w:val="List Continue"/>
    <w:basedOn w:val="Normal"/>
    <w:autoRedefine/>
    <w:rsid w:val="00315388"/>
    <w:pPr>
      <w:spacing w:before="120" w:after="120"/>
      <w:ind w:left="216"/>
      <w:jc w:val="both"/>
    </w:pPr>
    <w:rPr>
      <w:rFonts w:cs="Times New Roman"/>
      <w:bCs/>
      <w:noProof/>
    </w:rPr>
  </w:style>
  <w:style w:type="paragraph" w:styleId="ListContinue2">
    <w:name w:val="List Continue 2"/>
    <w:basedOn w:val="Normal"/>
    <w:autoRedefine/>
    <w:rsid w:val="00315388"/>
    <w:pPr>
      <w:keepLines/>
      <w:spacing w:before="120" w:after="120"/>
      <w:ind w:left="648"/>
      <w:jc w:val="both"/>
    </w:pPr>
    <w:rPr>
      <w:rFonts w:cs="Times New Roman"/>
    </w:rPr>
  </w:style>
  <w:style w:type="paragraph" w:styleId="List4">
    <w:name w:val="List 4"/>
    <w:basedOn w:val="Normal"/>
    <w:autoRedefine/>
    <w:rsid w:val="00315388"/>
    <w:pPr>
      <w:tabs>
        <w:tab w:val="num" w:pos="1512"/>
      </w:tabs>
      <w:spacing w:after="0"/>
      <w:ind w:left="1512" w:hanging="216"/>
      <w:jc w:val="both"/>
    </w:pPr>
    <w:rPr>
      <w:rFonts w:cs="Times New Roman"/>
    </w:rPr>
  </w:style>
  <w:style w:type="paragraph" w:styleId="Caption">
    <w:name w:val="caption"/>
    <w:basedOn w:val="Normal"/>
    <w:next w:val="Normal"/>
    <w:autoRedefine/>
    <w:qFormat/>
    <w:rsid w:val="001C2612"/>
    <w:pPr>
      <w:jc w:val="center"/>
    </w:pPr>
    <w:rPr>
      <w:rFonts w:cs="Times New Roman"/>
      <w:b/>
      <w:bCs/>
      <w:sz w:val="20"/>
    </w:rPr>
  </w:style>
  <w:style w:type="paragraph" w:styleId="BodyText2">
    <w:name w:val="Body Text 2"/>
    <w:basedOn w:val="Normal"/>
    <w:link w:val="BodyText2Char"/>
    <w:rsid w:val="00315388"/>
    <w:pPr>
      <w:spacing w:after="0"/>
      <w:jc w:val="both"/>
    </w:pPr>
    <w:rPr>
      <w:b/>
      <w:bCs/>
    </w:rPr>
  </w:style>
  <w:style w:type="character" w:customStyle="1" w:styleId="BodyText2Char">
    <w:name w:val="Body Text 2 Char"/>
    <w:basedOn w:val="DefaultParagraphFont"/>
    <w:link w:val="BodyText2"/>
    <w:rsid w:val="00315388"/>
    <w:rPr>
      <w:rFonts w:ascii="Arial" w:eastAsia="Times New Roman" w:hAnsi="Arial" w:cs="Arial"/>
      <w:b/>
      <w:bCs/>
      <w:sz w:val="24"/>
      <w:szCs w:val="24"/>
    </w:rPr>
  </w:style>
  <w:style w:type="paragraph" w:styleId="BodyText3">
    <w:name w:val="Body Text 3"/>
    <w:basedOn w:val="Normal"/>
    <w:link w:val="BodyText3Char"/>
    <w:rsid w:val="00315388"/>
    <w:pPr>
      <w:spacing w:after="0"/>
      <w:jc w:val="both"/>
    </w:pPr>
    <w:rPr>
      <w:rFonts w:cs="Times New Roman"/>
      <w:b/>
      <w:bCs/>
      <w:sz w:val="28"/>
    </w:rPr>
  </w:style>
  <w:style w:type="character" w:customStyle="1" w:styleId="BodyText3Char">
    <w:name w:val="Body Text 3 Char"/>
    <w:basedOn w:val="DefaultParagraphFont"/>
    <w:link w:val="BodyText3"/>
    <w:rsid w:val="00315388"/>
    <w:rPr>
      <w:rFonts w:ascii="Arial" w:eastAsia="Times New Roman" w:hAnsi="Arial" w:cs="Times New Roman"/>
      <w:b/>
      <w:bCs/>
      <w:sz w:val="28"/>
      <w:szCs w:val="24"/>
    </w:rPr>
  </w:style>
  <w:style w:type="paragraph" w:styleId="TOC4">
    <w:name w:val="toc 4"/>
    <w:basedOn w:val="Normal"/>
    <w:next w:val="Normal"/>
    <w:autoRedefine/>
    <w:uiPriority w:val="39"/>
    <w:rsid w:val="00213848"/>
    <w:pPr>
      <w:tabs>
        <w:tab w:val="right" w:leader="dot" w:pos="9350"/>
      </w:tabs>
      <w:spacing w:before="0" w:beforeAutospacing="0" w:after="0" w:afterAutospacing="0" w:line="240" w:lineRule="auto"/>
      <w:ind w:left="720"/>
    </w:pPr>
    <w:rPr>
      <w:rFonts w:cs="Times New Roman"/>
    </w:rPr>
  </w:style>
  <w:style w:type="paragraph" w:styleId="TOC5">
    <w:name w:val="toc 5"/>
    <w:basedOn w:val="Normal"/>
    <w:next w:val="Normal"/>
    <w:autoRedefine/>
    <w:uiPriority w:val="39"/>
    <w:rsid w:val="00315388"/>
    <w:pPr>
      <w:spacing w:after="0"/>
      <w:ind w:left="960"/>
    </w:pPr>
    <w:rPr>
      <w:rFonts w:cs="Times New Roman"/>
    </w:rPr>
  </w:style>
  <w:style w:type="paragraph" w:styleId="TOC6">
    <w:name w:val="toc 6"/>
    <w:basedOn w:val="Normal"/>
    <w:next w:val="Normal"/>
    <w:autoRedefine/>
    <w:uiPriority w:val="39"/>
    <w:rsid w:val="00315388"/>
    <w:pPr>
      <w:spacing w:after="0"/>
      <w:ind w:left="1200"/>
    </w:pPr>
    <w:rPr>
      <w:rFonts w:cs="Times New Roman"/>
    </w:rPr>
  </w:style>
  <w:style w:type="paragraph" w:styleId="TOC7">
    <w:name w:val="toc 7"/>
    <w:basedOn w:val="Normal"/>
    <w:next w:val="Normal"/>
    <w:autoRedefine/>
    <w:uiPriority w:val="39"/>
    <w:rsid w:val="00315388"/>
    <w:pPr>
      <w:spacing w:after="0"/>
      <w:ind w:left="1440"/>
    </w:pPr>
    <w:rPr>
      <w:rFonts w:cs="Times New Roman"/>
    </w:rPr>
  </w:style>
  <w:style w:type="paragraph" w:styleId="TOC8">
    <w:name w:val="toc 8"/>
    <w:basedOn w:val="Normal"/>
    <w:next w:val="Normal"/>
    <w:autoRedefine/>
    <w:uiPriority w:val="39"/>
    <w:rsid w:val="00315388"/>
    <w:pPr>
      <w:spacing w:after="0"/>
      <w:ind w:left="1680"/>
    </w:pPr>
    <w:rPr>
      <w:rFonts w:cs="Times New Roman"/>
    </w:rPr>
  </w:style>
  <w:style w:type="paragraph" w:styleId="TOC9">
    <w:name w:val="toc 9"/>
    <w:basedOn w:val="Normal"/>
    <w:next w:val="Normal"/>
    <w:autoRedefine/>
    <w:uiPriority w:val="39"/>
    <w:rsid w:val="00315388"/>
    <w:pPr>
      <w:spacing w:after="0"/>
      <w:ind w:left="1920"/>
    </w:pPr>
    <w:rPr>
      <w:rFonts w:cs="Times New Roman"/>
    </w:rPr>
  </w:style>
  <w:style w:type="paragraph" w:styleId="ListBullet">
    <w:name w:val="List Bullet"/>
    <w:basedOn w:val="Normal"/>
    <w:autoRedefine/>
    <w:rsid w:val="00315388"/>
    <w:pPr>
      <w:numPr>
        <w:numId w:val="4"/>
      </w:numPr>
    </w:pPr>
    <w:rPr>
      <w:rFonts w:cs="Times New Roman"/>
    </w:rPr>
  </w:style>
  <w:style w:type="paragraph" w:styleId="ListBullet2">
    <w:name w:val="List Bullet 2"/>
    <w:basedOn w:val="Normal"/>
    <w:autoRedefine/>
    <w:rsid w:val="00315388"/>
    <w:pPr>
      <w:numPr>
        <w:numId w:val="5"/>
      </w:numPr>
    </w:pPr>
    <w:rPr>
      <w:rFonts w:cs="Times New Roman"/>
    </w:rPr>
  </w:style>
  <w:style w:type="paragraph" w:styleId="List5">
    <w:name w:val="List 5"/>
    <w:basedOn w:val="Normal"/>
    <w:rsid w:val="00315388"/>
    <w:pPr>
      <w:tabs>
        <w:tab w:val="num" w:pos="1944"/>
      </w:tabs>
      <w:spacing w:after="0"/>
      <w:ind w:left="1944" w:hanging="216"/>
    </w:pPr>
    <w:rPr>
      <w:rFonts w:cs="Times New Roman"/>
    </w:rPr>
  </w:style>
  <w:style w:type="paragraph" w:styleId="ListContinue3">
    <w:name w:val="List Continue 3"/>
    <w:basedOn w:val="Normal"/>
    <w:autoRedefine/>
    <w:rsid w:val="00315388"/>
    <w:pPr>
      <w:spacing w:before="120" w:after="120"/>
      <w:ind w:left="1080"/>
    </w:pPr>
    <w:rPr>
      <w:rFonts w:cs="Times New Roman"/>
    </w:rPr>
  </w:style>
  <w:style w:type="paragraph" w:styleId="ListContinue4">
    <w:name w:val="List Continue 4"/>
    <w:basedOn w:val="Normal"/>
    <w:autoRedefine/>
    <w:rsid w:val="00315388"/>
    <w:pPr>
      <w:spacing w:after="0"/>
      <w:ind w:left="1512"/>
    </w:pPr>
    <w:rPr>
      <w:rFonts w:cs="Times New Roman"/>
    </w:rPr>
  </w:style>
  <w:style w:type="paragraph" w:styleId="ListContinue5">
    <w:name w:val="List Continue 5"/>
    <w:basedOn w:val="Normal"/>
    <w:autoRedefine/>
    <w:rsid w:val="00315388"/>
    <w:pPr>
      <w:spacing w:after="0"/>
      <w:ind w:left="1944"/>
    </w:pPr>
    <w:rPr>
      <w:rFonts w:cs="Times New Roman"/>
    </w:rPr>
  </w:style>
  <w:style w:type="character" w:customStyle="1" w:styleId="fblacktextsmall1">
    <w:name w:val="fblacktextsmall1"/>
    <w:basedOn w:val="DefaultParagraphFont"/>
    <w:rsid w:val="00315388"/>
    <w:rPr>
      <w:rFonts w:ascii="Tahoma" w:hAnsi="Tahoma" w:cs="Tahoma" w:hint="default"/>
      <w:i w:val="0"/>
      <w:iCs w:val="0"/>
      <w:caps w:val="0"/>
      <w:smallCaps w:val="0"/>
      <w:strike w:val="0"/>
      <w:dstrike w:val="0"/>
      <w:color w:val="000000"/>
      <w:sz w:val="16"/>
      <w:szCs w:val="16"/>
      <w:u w:val="none"/>
      <w:effect w:val="none"/>
    </w:rPr>
  </w:style>
  <w:style w:type="paragraph" w:styleId="ListNumber">
    <w:name w:val="List Number"/>
    <w:basedOn w:val="Normal"/>
    <w:autoRedefine/>
    <w:rsid w:val="00315388"/>
    <w:pPr>
      <w:numPr>
        <w:numId w:val="3"/>
      </w:numPr>
      <w:spacing w:after="0"/>
    </w:pPr>
    <w:rPr>
      <w:rFonts w:cs="Times New Roman"/>
    </w:rPr>
  </w:style>
  <w:style w:type="paragraph" w:styleId="TableofFigures">
    <w:name w:val="table of figures"/>
    <w:basedOn w:val="Normal"/>
    <w:next w:val="Normal"/>
    <w:semiHidden/>
    <w:rsid w:val="00315388"/>
    <w:pPr>
      <w:spacing w:after="0"/>
      <w:ind w:left="480" w:hanging="480"/>
    </w:pPr>
    <w:rPr>
      <w:rFonts w:cs="Times New Roman"/>
    </w:rPr>
  </w:style>
  <w:style w:type="paragraph" w:customStyle="1" w:styleId="style1">
    <w:name w:val="style1"/>
    <w:basedOn w:val="Normal"/>
    <w:rsid w:val="00257E10"/>
    <w:rPr>
      <w:b/>
      <w:bCs/>
      <w:color w:val="000000"/>
      <w:sz w:val="27"/>
      <w:szCs w:val="27"/>
    </w:rPr>
  </w:style>
  <w:style w:type="paragraph" w:customStyle="1" w:styleId="font5">
    <w:name w:val="font5"/>
    <w:basedOn w:val="Normal"/>
    <w:rsid w:val="00B378F1"/>
    <w:rPr>
      <w:rFonts w:ascii="CG Times (W1)" w:hAnsi="CG Times (W1)" w:cs="Times New Roman"/>
      <w:sz w:val="20"/>
      <w:szCs w:val="20"/>
    </w:rPr>
  </w:style>
  <w:style w:type="paragraph" w:customStyle="1" w:styleId="font6">
    <w:name w:val="font6"/>
    <w:basedOn w:val="Normal"/>
    <w:rsid w:val="00B378F1"/>
    <w:rPr>
      <w:rFonts w:ascii="CG Times (W1)" w:hAnsi="CG Times (W1)" w:cs="Times New Roman"/>
      <w:i/>
      <w:iCs/>
      <w:sz w:val="20"/>
      <w:szCs w:val="20"/>
    </w:rPr>
  </w:style>
  <w:style w:type="paragraph" w:customStyle="1" w:styleId="font7">
    <w:name w:val="font7"/>
    <w:basedOn w:val="Normal"/>
    <w:rsid w:val="00B378F1"/>
    <w:rPr>
      <w:rFonts w:ascii="CG Times (W1)" w:hAnsi="CG Times (W1)" w:cs="Times New Roman"/>
      <w:sz w:val="20"/>
      <w:szCs w:val="20"/>
    </w:rPr>
  </w:style>
  <w:style w:type="paragraph" w:customStyle="1" w:styleId="font8">
    <w:name w:val="font8"/>
    <w:basedOn w:val="Normal"/>
    <w:rsid w:val="00B378F1"/>
    <w:rPr>
      <w:rFonts w:ascii="CG Times (W1)" w:hAnsi="CG Times (W1)" w:cs="Times New Roman"/>
      <w:sz w:val="20"/>
      <w:szCs w:val="20"/>
    </w:rPr>
  </w:style>
  <w:style w:type="paragraph" w:customStyle="1" w:styleId="font9">
    <w:name w:val="font9"/>
    <w:basedOn w:val="Normal"/>
    <w:rsid w:val="00B378F1"/>
    <w:rPr>
      <w:rFonts w:ascii="CG Times (W1)" w:hAnsi="CG Times (W1)" w:cs="Times New Roman"/>
      <w:sz w:val="20"/>
      <w:szCs w:val="20"/>
    </w:rPr>
  </w:style>
  <w:style w:type="paragraph" w:customStyle="1" w:styleId="font10">
    <w:name w:val="font10"/>
    <w:basedOn w:val="Normal"/>
    <w:rsid w:val="00B378F1"/>
    <w:rPr>
      <w:rFonts w:ascii="CG Times (W1)" w:hAnsi="CG Times (W1)" w:cs="Times New Roman"/>
      <w:i/>
      <w:iCs/>
      <w:sz w:val="20"/>
      <w:szCs w:val="20"/>
    </w:rPr>
  </w:style>
  <w:style w:type="paragraph" w:customStyle="1" w:styleId="font11">
    <w:name w:val="font11"/>
    <w:basedOn w:val="Normal"/>
    <w:rsid w:val="00B378F1"/>
    <w:rPr>
      <w:rFonts w:ascii="Symbol" w:hAnsi="Symbol" w:cs="Times New Roman"/>
      <w:sz w:val="20"/>
      <w:szCs w:val="20"/>
    </w:rPr>
  </w:style>
  <w:style w:type="paragraph" w:customStyle="1" w:styleId="font12">
    <w:name w:val="font12"/>
    <w:basedOn w:val="Normal"/>
    <w:rsid w:val="00B378F1"/>
    <w:rPr>
      <w:rFonts w:ascii="CG Times (W1)" w:hAnsi="CG Times (W1)" w:cs="Times New Roman"/>
      <w:sz w:val="12"/>
      <w:szCs w:val="12"/>
    </w:rPr>
  </w:style>
  <w:style w:type="paragraph" w:customStyle="1" w:styleId="font13">
    <w:name w:val="font13"/>
    <w:basedOn w:val="Normal"/>
    <w:rsid w:val="00B378F1"/>
    <w:rPr>
      <w:rFonts w:ascii="CG Times (W1)" w:hAnsi="CG Times (W1)" w:cs="Times New Roman"/>
      <w:b/>
      <w:bCs/>
      <w:sz w:val="20"/>
      <w:szCs w:val="20"/>
    </w:rPr>
  </w:style>
  <w:style w:type="paragraph" w:customStyle="1" w:styleId="font14">
    <w:name w:val="font14"/>
    <w:basedOn w:val="Normal"/>
    <w:rsid w:val="00B378F1"/>
    <w:rPr>
      <w:rFonts w:ascii="CG Times (W1)" w:hAnsi="CG Times (W1)" w:cs="Times New Roman"/>
      <w:b/>
      <w:bCs/>
      <w:i/>
      <w:iCs/>
      <w:sz w:val="20"/>
      <w:szCs w:val="20"/>
    </w:rPr>
  </w:style>
  <w:style w:type="paragraph" w:customStyle="1" w:styleId="font15">
    <w:name w:val="font15"/>
    <w:basedOn w:val="Normal"/>
    <w:rsid w:val="00B378F1"/>
    <w:rPr>
      <w:rFonts w:ascii="Symbol" w:hAnsi="Symbol" w:cs="Times New Roman"/>
      <w:sz w:val="20"/>
      <w:szCs w:val="20"/>
    </w:rPr>
  </w:style>
  <w:style w:type="paragraph" w:customStyle="1" w:styleId="font16">
    <w:name w:val="font16"/>
    <w:basedOn w:val="Normal"/>
    <w:rsid w:val="00B378F1"/>
    <w:rPr>
      <w:rFonts w:ascii="CG Times (W1)" w:hAnsi="CG Times (W1)" w:cs="Times New Roman"/>
      <w:b/>
      <w:bCs/>
      <w:i/>
      <w:iCs/>
      <w:sz w:val="20"/>
      <w:szCs w:val="20"/>
    </w:rPr>
  </w:style>
  <w:style w:type="paragraph" w:customStyle="1" w:styleId="xl65">
    <w:name w:val="xl65"/>
    <w:basedOn w:val="Normal"/>
    <w:rsid w:val="00B378F1"/>
    <w:pPr>
      <w:jc w:val="center"/>
      <w:textAlignment w:val="top"/>
    </w:pPr>
    <w:rPr>
      <w:rFonts w:ascii="CG Times (W1)" w:hAnsi="CG Times (W1)" w:cs="Times New Roman"/>
      <w:b/>
      <w:bCs/>
    </w:rPr>
  </w:style>
  <w:style w:type="paragraph" w:customStyle="1" w:styleId="xl66">
    <w:name w:val="xl66"/>
    <w:basedOn w:val="Normal"/>
    <w:rsid w:val="00B378F1"/>
    <w:pPr>
      <w:textAlignment w:val="top"/>
    </w:pPr>
    <w:rPr>
      <w:rFonts w:ascii="CG Times (W1)" w:hAnsi="CG Times (W1)" w:cs="Times New Roman"/>
      <w:sz w:val="20"/>
      <w:szCs w:val="20"/>
    </w:rPr>
  </w:style>
  <w:style w:type="paragraph" w:customStyle="1" w:styleId="xl67">
    <w:name w:val="xl67"/>
    <w:basedOn w:val="Normal"/>
    <w:rsid w:val="00B378F1"/>
    <w:pPr>
      <w:textAlignment w:val="top"/>
    </w:pPr>
    <w:rPr>
      <w:rFonts w:ascii="CG Times (W1)" w:hAnsi="CG Times (W1)" w:cs="Times New Roman"/>
      <w:sz w:val="20"/>
      <w:szCs w:val="20"/>
    </w:rPr>
  </w:style>
  <w:style w:type="paragraph" w:customStyle="1" w:styleId="xl68">
    <w:name w:val="xl68"/>
    <w:basedOn w:val="Normal"/>
    <w:rsid w:val="00B378F1"/>
    <w:pPr>
      <w:textAlignment w:val="top"/>
    </w:pPr>
    <w:rPr>
      <w:rFonts w:ascii="Times New Roman" w:hAnsi="Times New Roman" w:cs="Times New Roman"/>
    </w:rPr>
  </w:style>
  <w:style w:type="paragraph" w:customStyle="1" w:styleId="xl69">
    <w:name w:val="xl69"/>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sz w:val="20"/>
      <w:szCs w:val="20"/>
    </w:rPr>
  </w:style>
  <w:style w:type="paragraph" w:customStyle="1" w:styleId="xl70">
    <w:name w:val="xl70"/>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sz w:val="20"/>
      <w:szCs w:val="20"/>
    </w:rPr>
  </w:style>
  <w:style w:type="paragraph" w:customStyle="1" w:styleId="xl71">
    <w:name w:val="xl71"/>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i/>
      <w:iCs/>
      <w:sz w:val="20"/>
      <w:szCs w:val="20"/>
    </w:rPr>
  </w:style>
  <w:style w:type="paragraph" w:customStyle="1" w:styleId="xl72">
    <w:name w:val="xl72"/>
    <w:basedOn w:val="Normal"/>
    <w:rsid w:val="00B378F1"/>
    <w:pPr>
      <w:pBdr>
        <w:top w:val="single" w:sz="4" w:space="0" w:color="auto"/>
        <w:left w:val="single" w:sz="4" w:space="0" w:color="auto"/>
        <w:bottom w:val="single" w:sz="4" w:space="0" w:color="auto"/>
        <w:right w:val="single" w:sz="4" w:space="0" w:color="auto"/>
      </w:pBdr>
      <w:textAlignment w:val="top"/>
    </w:pPr>
    <w:rPr>
      <w:rFonts w:ascii="Symbol" w:hAnsi="Symbol" w:cs="Times New Roman"/>
      <w:sz w:val="20"/>
      <w:szCs w:val="20"/>
    </w:rPr>
  </w:style>
  <w:style w:type="paragraph" w:customStyle="1" w:styleId="xl73">
    <w:name w:val="xl73"/>
    <w:basedOn w:val="Normal"/>
    <w:rsid w:val="00B378F1"/>
    <w:pPr>
      <w:pBdr>
        <w:top w:val="single" w:sz="4" w:space="0" w:color="auto"/>
        <w:left w:val="single" w:sz="4" w:space="0" w:color="auto"/>
        <w:bottom w:val="single" w:sz="4" w:space="0" w:color="auto"/>
        <w:right w:val="single" w:sz="4" w:space="0" w:color="auto"/>
      </w:pBdr>
      <w:textAlignment w:val="top"/>
    </w:pPr>
    <w:rPr>
      <w:rFonts w:ascii="Times New Roman" w:hAnsi="Times New Roman" w:cs="Times New Roman"/>
    </w:rPr>
  </w:style>
  <w:style w:type="paragraph" w:customStyle="1" w:styleId="xl74">
    <w:name w:val="xl74"/>
    <w:basedOn w:val="Normal"/>
    <w:rsid w:val="00B378F1"/>
    <w:pPr>
      <w:pBdr>
        <w:top w:val="single" w:sz="4" w:space="0" w:color="auto"/>
        <w:left w:val="single" w:sz="4" w:space="0" w:color="auto"/>
        <w:bottom w:val="single" w:sz="4" w:space="0" w:color="auto"/>
        <w:right w:val="single" w:sz="4" w:space="0" w:color="auto"/>
      </w:pBdr>
      <w:jc w:val="center"/>
      <w:textAlignment w:val="top"/>
    </w:pPr>
    <w:rPr>
      <w:rFonts w:ascii="CG Times (W1)" w:hAnsi="CG Times (W1)" w:cs="Times New Roman"/>
      <w:b/>
      <w:bCs/>
    </w:rPr>
  </w:style>
  <w:style w:type="paragraph" w:customStyle="1" w:styleId="xl75">
    <w:name w:val="xl75"/>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i/>
      <w:iCs/>
      <w:sz w:val="20"/>
      <w:szCs w:val="20"/>
    </w:rPr>
  </w:style>
  <w:style w:type="paragraph" w:customStyle="1" w:styleId="xl76">
    <w:name w:val="xl76"/>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rPr>
  </w:style>
  <w:style w:type="character" w:customStyle="1" w:styleId="bodytext1">
    <w:name w:val="bodytext1"/>
    <w:basedOn w:val="DefaultParagraphFont"/>
    <w:rsid w:val="00444BF5"/>
    <w:rPr>
      <w:rFonts w:ascii="Arial" w:hAnsi="Arial" w:cs="Arial" w:hint="default"/>
      <w:b w:val="0"/>
      <w:bCs w:val="0"/>
      <w:color w:val="000000"/>
      <w:sz w:val="24"/>
      <w:szCs w:val="24"/>
    </w:rPr>
  </w:style>
  <w:style w:type="character" w:customStyle="1" w:styleId="apple-converted-space">
    <w:name w:val="apple-converted-space"/>
    <w:basedOn w:val="DefaultParagraphFont"/>
    <w:rsid w:val="00AA52AA"/>
  </w:style>
  <w:style w:type="paragraph" w:styleId="HTMLPreformatted">
    <w:name w:val="HTML Preformatted"/>
    <w:basedOn w:val="Normal"/>
    <w:link w:val="HTMLPreformattedChar"/>
    <w:uiPriority w:val="99"/>
    <w:unhideWhenUsed/>
    <w:rsid w:val="00AA52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AA52AA"/>
    <w:rPr>
      <w:rFonts w:ascii="Courier" w:hAnsi="Courier" w:cs="Courier"/>
      <w:sz w:val="20"/>
      <w:szCs w:val="20"/>
    </w:rPr>
  </w:style>
  <w:style w:type="character" w:customStyle="1" w:styleId="style2c1">
    <w:name w:val="style2c1"/>
    <w:basedOn w:val="DefaultParagraphFont"/>
    <w:rsid w:val="00245E95"/>
    <w:rPr>
      <w:rFonts w:ascii="Arial" w:hAnsi="Arial" w:cs="Arial" w:hint="default"/>
      <w:b/>
      <w:bCs/>
      <w:sz w:val="36"/>
      <w:szCs w:val="36"/>
    </w:rPr>
  </w:style>
  <w:style w:type="paragraph" w:customStyle="1" w:styleId="CM89">
    <w:name w:val="CM89"/>
    <w:basedOn w:val="Default"/>
    <w:next w:val="Default"/>
    <w:uiPriority w:val="99"/>
    <w:rsid w:val="001C7D05"/>
    <w:rPr>
      <w:color w:val="auto"/>
    </w:rPr>
  </w:style>
  <w:style w:type="paragraph" w:customStyle="1" w:styleId="CM43">
    <w:name w:val="CM43"/>
    <w:basedOn w:val="Default"/>
    <w:next w:val="Default"/>
    <w:uiPriority w:val="99"/>
    <w:rsid w:val="001C7D05"/>
    <w:pPr>
      <w:spacing w:line="253" w:lineRule="atLeast"/>
    </w:pPr>
    <w:rPr>
      <w:color w:val="auto"/>
    </w:rPr>
  </w:style>
  <w:style w:type="paragraph" w:customStyle="1" w:styleId="CM112">
    <w:name w:val="CM112"/>
    <w:basedOn w:val="Default"/>
    <w:next w:val="Default"/>
    <w:uiPriority w:val="99"/>
    <w:rsid w:val="001C7D05"/>
    <w:rPr>
      <w:color w:val="auto"/>
    </w:rPr>
  </w:style>
  <w:style w:type="numbering" w:customStyle="1" w:styleId="NoList2">
    <w:name w:val="No List2"/>
    <w:next w:val="NoList"/>
    <w:uiPriority w:val="99"/>
    <w:semiHidden/>
    <w:unhideWhenUsed/>
    <w:rsid w:val="0045326E"/>
  </w:style>
  <w:style w:type="table" w:customStyle="1" w:styleId="TableGrid1">
    <w:name w:val="Table Grid1"/>
    <w:basedOn w:val="TableNormal"/>
    <w:next w:val="TableGrid"/>
    <w:uiPriority w:val="59"/>
    <w:rsid w:val="0045326E"/>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45326E"/>
  </w:style>
  <w:style w:type="paragraph" w:styleId="ListParagraph">
    <w:name w:val="List Paragraph"/>
    <w:basedOn w:val="List"/>
    <w:link w:val="ListParagraphChar"/>
    <w:uiPriority w:val="34"/>
    <w:qFormat/>
    <w:rsid w:val="00F11E60"/>
    <w:pPr>
      <w:numPr>
        <w:numId w:val="7"/>
      </w:numPr>
      <w:contextualSpacing/>
    </w:pPr>
    <w:rPr>
      <w:sz w:val="24"/>
    </w:rPr>
  </w:style>
  <w:style w:type="table" w:customStyle="1" w:styleId="TableGrid2">
    <w:name w:val="Table Grid2"/>
    <w:basedOn w:val="TableNormal"/>
    <w:next w:val="TableGrid"/>
    <w:uiPriority w:val="59"/>
    <w:rsid w:val="00D61C55"/>
    <w:pPr>
      <w:spacing w:after="0" w:afterAutospacing="0"/>
      <w:ind w:left="0" w:firstLine="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464BA9"/>
    <w:pPr>
      <w:spacing w:after="0" w:afterAutospacing="0"/>
      <w:ind w:left="0" w:firstLine="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E06EF2"/>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D9661B"/>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7810BC"/>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FD6B08"/>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0E3A9E"/>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A35437"/>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7013E4"/>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CD2AA2"/>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CD2AA2"/>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ppendix1">
    <w:name w:val="Appendix 1"/>
    <w:basedOn w:val="Heading1"/>
    <w:link w:val="Appendix1Char"/>
    <w:qFormat/>
    <w:rsid w:val="00A0241F"/>
    <w:pPr>
      <w:numPr>
        <w:numId w:val="91"/>
      </w:numPr>
      <w:outlineLvl w:val="1"/>
    </w:pPr>
  </w:style>
  <w:style w:type="paragraph" w:customStyle="1" w:styleId="Appendix2">
    <w:name w:val="Appendix 2"/>
    <w:basedOn w:val="Normal"/>
    <w:link w:val="Appendix2Char"/>
    <w:qFormat/>
    <w:rsid w:val="00A0241F"/>
    <w:pPr>
      <w:keepNext/>
      <w:numPr>
        <w:numId w:val="101"/>
      </w:numPr>
      <w:outlineLvl w:val="2"/>
    </w:pPr>
    <w:rPr>
      <w:rFonts w:eastAsiaTheme="minorHAnsi"/>
      <w:b/>
      <w:sz w:val="28"/>
    </w:rPr>
  </w:style>
  <w:style w:type="character" w:customStyle="1" w:styleId="Appendix1Char">
    <w:name w:val="Appendix 1 Char"/>
    <w:basedOn w:val="Heading1Char"/>
    <w:link w:val="Appendix1"/>
    <w:rsid w:val="00A0241F"/>
    <w:rPr>
      <w:rFonts w:eastAsiaTheme="majorEastAsia" w:cstheme="majorBidi"/>
      <w:b/>
      <w:bCs/>
      <w:sz w:val="36"/>
      <w:szCs w:val="28"/>
    </w:rPr>
  </w:style>
  <w:style w:type="paragraph" w:customStyle="1" w:styleId="Appendix3">
    <w:name w:val="Appendix 3"/>
    <w:basedOn w:val="ListParagraph"/>
    <w:link w:val="Appendix3Char"/>
    <w:qFormat/>
    <w:rsid w:val="00A0241F"/>
    <w:pPr>
      <w:numPr>
        <w:numId w:val="99"/>
      </w:numPr>
      <w:outlineLvl w:val="3"/>
    </w:pPr>
    <w:rPr>
      <w:rFonts w:eastAsiaTheme="minorHAnsi"/>
      <w:b/>
    </w:rPr>
  </w:style>
  <w:style w:type="character" w:customStyle="1" w:styleId="Appendix2Char">
    <w:name w:val="Appendix 2 Char"/>
    <w:basedOn w:val="Heading2Char"/>
    <w:link w:val="Appendix2"/>
    <w:rsid w:val="00A0241F"/>
    <w:rPr>
      <w:rFonts w:eastAsiaTheme="majorEastAsia" w:cs="Arial"/>
      <w:b/>
      <w:bCs w:val="0"/>
      <w:sz w:val="28"/>
      <w:szCs w:val="24"/>
    </w:rPr>
  </w:style>
  <w:style w:type="character" w:customStyle="1" w:styleId="ListChar">
    <w:name w:val="List Char"/>
    <w:basedOn w:val="DefaultParagraphFont"/>
    <w:link w:val="List"/>
    <w:rsid w:val="00565FAC"/>
    <w:rPr>
      <w:rFonts w:eastAsia="Times New Roman" w:cs="Arial"/>
      <w:sz w:val="20"/>
      <w:szCs w:val="20"/>
    </w:rPr>
  </w:style>
  <w:style w:type="character" w:customStyle="1" w:styleId="ListParagraphChar">
    <w:name w:val="List Paragraph Char"/>
    <w:basedOn w:val="ListChar"/>
    <w:link w:val="ListParagraph"/>
    <w:uiPriority w:val="34"/>
    <w:rsid w:val="00565FAC"/>
    <w:rPr>
      <w:rFonts w:eastAsia="Times New Roman" w:cs="Arial"/>
      <w:sz w:val="24"/>
      <w:szCs w:val="20"/>
    </w:rPr>
  </w:style>
  <w:style w:type="character" w:customStyle="1" w:styleId="Appendix3Char">
    <w:name w:val="Appendix 3 Char"/>
    <w:basedOn w:val="ListParagraphChar"/>
    <w:link w:val="Appendix3"/>
    <w:rsid w:val="00A0241F"/>
    <w:rPr>
      <w:rFonts w:eastAsia="Times New Roman" w:cs="Arial"/>
      <w:b/>
      <w:sz w:val="24"/>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00" w:afterAutospacing="1"/>
        <w:ind w:left="720" w:hanging="360"/>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able of figures"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5AD7"/>
    <w:pPr>
      <w:tabs>
        <w:tab w:val="left" w:pos="360"/>
      </w:tabs>
      <w:spacing w:before="100" w:beforeAutospacing="1" w:line="276" w:lineRule="auto"/>
      <w:ind w:left="0" w:firstLine="0"/>
    </w:pPr>
    <w:rPr>
      <w:rFonts w:eastAsia="Times New Roman" w:cs="Arial"/>
      <w:sz w:val="24"/>
      <w:szCs w:val="24"/>
    </w:rPr>
  </w:style>
  <w:style w:type="paragraph" w:styleId="Heading1">
    <w:name w:val="heading 1"/>
    <w:basedOn w:val="Normal"/>
    <w:next w:val="Normal"/>
    <w:link w:val="Heading1Char"/>
    <w:qFormat/>
    <w:rsid w:val="00CB15DD"/>
    <w:pPr>
      <w:numPr>
        <w:numId w:val="6"/>
      </w:numPr>
      <w:spacing w:after="360" w:afterAutospacing="0"/>
      <w:ind w:left="1800" w:hanging="1800"/>
      <w:outlineLvl w:val="0"/>
    </w:pPr>
    <w:rPr>
      <w:rFonts w:eastAsiaTheme="majorEastAsia" w:cstheme="majorBidi"/>
      <w:b/>
      <w:bCs/>
      <w:sz w:val="36"/>
      <w:szCs w:val="28"/>
    </w:rPr>
  </w:style>
  <w:style w:type="paragraph" w:styleId="Heading2">
    <w:name w:val="heading 2"/>
    <w:basedOn w:val="Normal"/>
    <w:next w:val="Normal"/>
    <w:link w:val="Heading2Char"/>
    <w:unhideWhenUsed/>
    <w:qFormat/>
    <w:rsid w:val="00CB15DD"/>
    <w:pPr>
      <w:keepNext/>
      <w:numPr>
        <w:ilvl w:val="1"/>
        <w:numId w:val="6"/>
      </w:numPr>
      <w:tabs>
        <w:tab w:val="clear" w:pos="360"/>
      </w:tabs>
      <w:spacing w:after="120" w:afterAutospacing="0"/>
      <w:ind w:left="720"/>
      <w:outlineLvl w:val="1"/>
    </w:pPr>
    <w:rPr>
      <w:rFonts w:eastAsiaTheme="majorEastAsia" w:cstheme="majorBidi"/>
      <w:b/>
      <w:bCs/>
      <w:sz w:val="28"/>
      <w:szCs w:val="26"/>
    </w:rPr>
  </w:style>
  <w:style w:type="paragraph" w:styleId="Heading3">
    <w:name w:val="heading 3"/>
    <w:basedOn w:val="Normal"/>
    <w:next w:val="Normal"/>
    <w:link w:val="Heading3Char"/>
    <w:qFormat/>
    <w:rsid w:val="00364A4C"/>
    <w:pPr>
      <w:keepNext/>
      <w:numPr>
        <w:numId w:val="85"/>
      </w:numPr>
      <w:tabs>
        <w:tab w:val="clear" w:pos="360"/>
      </w:tabs>
      <w:outlineLvl w:val="2"/>
    </w:pPr>
    <w:rPr>
      <w:rFonts w:cstheme="minorHAnsi"/>
      <w:b/>
      <w:lang w:val="en"/>
    </w:rPr>
  </w:style>
  <w:style w:type="paragraph" w:styleId="Heading4">
    <w:name w:val="heading 4"/>
    <w:basedOn w:val="Normal"/>
    <w:next w:val="Normal"/>
    <w:link w:val="Heading4Char"/>
    <w:autoRedefine/>
    <w:qFormat/>
    <w:rsid w:val="00F2092A"/>
    <w:pPr>
      <w:keepNext/>
      <w:outlineLvl w:val="3"/>
    </w:pPr>
    <w:rPr>
      <w:b/>
      <w:bCs/>
      <w:i/>
      <w:iCs/>
      <w:sz w:val="26"/>
      <w:szCs w:val="26"/>
    </w:rPr>
  </w:style>
  <w:style w:type="paragraph" w:styleId="Heading5">
    <w:name w:val="heading 5"/>
    <w:basedOn w:val="Heading7"/>
    <w:next w:val="Normal"/>
    <w:link w:val="Heading5Char"/>
    <w:autoRedefine/>
    <w:qFormat/>
    <w:rsid w:val="00552B09"/>
    <w:pPr>
      <w:outlineLvl w:val="4"/>
    </w:pPr>
  </w:style>
  <w:style w:type="paragraph" w:styleId="Heading6">
    <w:name w:val="heading 6"/>
    <w:basedOn w:val="Heading8"/>
    <w:next w:val="Normal"/>
    <w:link w:val="Heading6Char"/>
    <w:autoRedefine/>
    <w:qFormat/>
    <w:rsid w:val="00552B09"/>
    <w:pPr>
      <w:outlineLvl w:val="5"/>
    </w:pPr>
  </w:style>
  <w:style w:type="paragraph" w:styleId="Heading7">
    <w:name w:val="heading 7"/>
    <w:basedOn w:val="Heading6"/>
    <w:next w:val="Normal"/>
    <w:link w:val="Heading7Char"/>
    <w:unhideWhenUsed/>
    <w:qFormat/>
    <w:rsid w:val="00381879"/>
    <w:pPr>
      <w:outlineLvl w:val="6"/>
    </w:pPr>
  </w:style>
  <w:style w:type="paragraph" w:styleId="Heading8">
    <w:name w:val="heading 8"/>
    <w:basedOn w:val="Normal"/>
    <w:next w:val="Normal"/>
    <w:link w:val="Heading8Char"/>
    <w:qFormat/>
    <w:rsid w:val="00315388"/>
    <w:pPr>
      <w:keepNext/>
      <w:spacing w:after="0"/>
      <w:jc w:val="center"/>
      <w:outlineLvl w:val="7"/>
    </w:pPr>
    <w:rPr>
      <w:b/>
      <w:bCs/>
      <w:sz w:val="28"/>
    </w:rPr>
  </w:style>
  <w:style w:type="paragraph" w:styleId="Heading9">
    <w:name w:val="heading 9"/>
    <w:basedOn w:val="Normal"/>
    <w:next w:val="Normal"/>
    <w:link w:val="Heading9Char"/>
    <w:qFormat/>
    <w:rsid w:val="00315388"/>
    <w:pPr>
      <w:keepNext/>
      <w:spacing w:after="0"/>
      <w:jc w:val="center"/>
      <w:outlineLvl w:val="8"/>
    </w:pPr>
    <w:rPr>
      <w:rFonts w:cs="Times New Roman"/>
      <w:b/>
      <w:bCs/>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3215"/>
    <w:rPr>
      <w:color w:val="0000FF" w:themeColor="hyperlink"/>
      <w:u w:val="single"/>
    </w:rPr>
  </w:style>
  <w:style w:type="paragraph" w:styleId="BalloonText">
    <w:name w:val="Balloon Text"/>
    <w:basedOn w:val="Normal"/>
    <w:link w:val="BalloonTextChar"/>
    <w:uiPriority w:val="99"/>
    <w:unhideWhenUsed/>
    <w:rsid w:val="00F324F6"/>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F324F6"/>
    <w:rPr>
      <w:rFonts w:ascii="Tahoma" w:hAnsi="Tahoma" w:cs="Tahoma"/>
      <w:sz w:val="16"/>
      <w:szCs w:val="16"/>
    </w:rPr>
  </w:style>
  <w:style w:type="paragraph" w:styleId="NormalWeb">
    <w:name w:val="Normal (Web)"/>
    <w:basedOn w:val="Normal"/>
    <w:uiPriority w:val="99"/>
    <w:unhideWhenUsed/>
    <w:rsid w:val="00F324F6"/>
    <w:rPr>
      <w:rFonts w:ascii="Times New Roman" w:hAnsi="Times New Roman" w:cs="Times New Roman"/>
    </w:rPr>
  </w:style>
  <w:style w:type="table" w:styleId="TableGrid">
    <w:name w:val="Table Grid"/>
    <w:basedOn w:val="TableNormal"/>
    <w:uiPriority w:val="59"/>
    <w:rsid w:val="00F54E85"/>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rsid w:val="00364A4C"/>
    <w:rPr>
      <w:rFonts w:eastAsia="Times New Roman" w:cstheme="minorHAnsi"/>
      <w:b/>
      <w:sz w:val="24"/>
      <w:szCs w:val="24"/>
      <w:lang w:val="en"/>
    </w:rPr>
  </w:style>
  <w:style w:type="character" w:customStyle="1" w:styleId="Heading4Char">
    <w:name w:val="Heading 4 Char"/>
    <w:basedOn w:val="DefaultParagraphFont"/>
    <w:link w:val="Heading4"/>
    <w:rsid w:val="00F2092A"/>
    <w:rPr>
      <w:rFonts w:eastAsia="Times New Roman" w:cs="Arial"/>
      <w:b/>
      <w:bCs/>
      <w:i/>
      <w:iCs/>
      <w:sz w:val="26"/>
      <w:szCs w:val="26"/>
    </w:rPr>
  </w:style>
  <w:style w:type="paragraph" w:styleId="BodyText">
    <w:name w:val="Body Text"/>
    <w:basedOn w:val="Normal"/>
    <w:link w:val="BodyTextChar"/>
    <w:rsid w:val="00CD0750"/>
    <w:pPr>
      <w:spacing w:before="120" w:after="0"/>
      <w:jc w:val="both"/>
    </w:pPr>
    <w:rPr>
      <w:rFonts w:ascii="Times New Roman" w:hAnsi="Times New Roman" w:cs="Times New Roman"/>
      <w:szCs w:val="20"/>
    </w:rPr>
  </w:style>
  <w:style w:type="character" w:customStyle="1" w:styleId="BodyTextChar">
    <w:name w:val="Body Text Char"/>
    <w:basedOn w:val="DefaultParagraphFont"/>
    <w:link w:val="BodyText"/>
    <w:rsid w:val="00CD0750"/>
    <w:rPr>
      <w:rFonts w:ascii="Times New Roman" w:eastAsia="Times New Roman" w:hAnsi="Times New Roman" w:cs="Times New Roman"/>
      <w:szCs w:val="20"/>
    </w:rPr>
  </w:style>
  <w:style w:type="character" w:customStyle="1" w:styleId="Heading2Char">
    <w:name w:val="Heading 2 Char"/>
    <w:basedOn w:val="DefaultParagraphFont"/>
    <w:link w:val="Heading2"/>
    <w:rsid w:val="00CB15DD"/>
    <w:rPr>
      <w:rFonts w:eastAsiaTheme="majorEastAsia" w:cstheme="majorBidi"/>
      <w:b/>
      <w:bCs/>
      <w:sz w:val="28"/>
      <w:szCs w:val="26"/>
    </w:rPr>
  </w:style>
  <w:style w:type="character" w:customStyle="1" w:styleId="bodyb1">
    <w:name w:val="bodyb1"/>
    <w:basedOn w:val="DefaultParagraphFont"/>
    <w:rsid w:val="00F550D9"/>
    <w:rPr>
      <w:rFonts w:ascii="Verdana" w:hAnsi="Verdana" w:hint="default"/>
      <w:b/>
      <w:bCs/>
      <w:color w:val="000000"/>
      <w:sz w:val="20"/>
      <w:szCs w:val="20"/>
    </w:rPr>
  </w:style>
  <w:style w:type="paragraph" w:customStyle="1" w:styleId="smalltext">
    <w:name w:val="smalltext"/>
    <w:basedOn w:val="Normal"/>
    <w:rsid w:val="0070198F"/>
    <w:rPr>
      <w:rFonts w:ascii="Verdana" w:hAnsi="Verdana" w:cs="Times New Roman"/>
      <w:color w:val="000000"/>
    </w:rPr>
  </w:style>
  <w:style w:type="paragraph" w:customStyle="1" w:styleId="topg">
    <w:name w:val="topg"/>
    <w:basedOn w:val="Normal"/>
    <w:rsid w:val="0070198F"/>
    <w:rPr>
      <w:rFonts w:ascii="Times New Roman" w:hAnsi="Times New Roman" w:cs="Times New Roman"/>
      <w:b/>
      <w:bCs/>
      <w:color w:val="660000"/>
      <w:sz w:val="14"/>
      <w:szCs w:val="14"/>
    </w:rPr>
  </w:style>
  <w:style w:type="character" w:styleId="Strong">
    <w:name w:val="Strong"/>
    <w:basedOn w:val="DefaultParagraphFont"/>
    <w:uiPriority w:val="22"/>
    <w:qFormat/>
    <w:rsid w:val="0070198F"/>
    <w:rPr>
      <w:b/>
      <w:bCs/>
    </w:rPr>
  </w:style>
  <w:style w:type="paragraph" w:styleId="Header">
    <w:name w:val="header"/>
    <w:basedOn w:val="Normal"/>
    <w:link w:val="HeaderChar"/>
    <w:uiPriority w:val="99"/>
    <w:unhideWhenUsed/>
    <w:rsid w:val="00D81D7E"/>
    <w:pPr>
      <w:tabs>
        <w:tab w:val="center" w:pos="4680"/>
        <w:tab w:val="right" w:pos="9360"/>
      </w:tabs>
      <w:spacing w:after="0"/>
    </w:pPr>
  </w:style>
  <w:style w:type="character" w:customStyle="1" w:styleId="HeaderChar">
    <w:name w:val="Header Char"/>
    <w:basedOn w:val="DefaultParagraphFont"/>
    <w:link w:val="Header"/>
    <w:uiPriority w:val="99"/>
    <w:rsid w:val="00D81D7E"/>
  </w:style>
  <w:style w:type="paragraph" w:styleId="Footer">
    <w:name w:val="footer"/>
    <w:basedOn w:val="Normal"/>
    <w:link w:val="FooterChar"/>
    <w:uiPriority w:val="99"/>
    <w:unhideWhenUsed/>
    <w:rsid w:val="00D81D7E"/>
    <w:pPr>
      <w:tabs>
        <w:tab w:val="center" w:pos="4680"/>
        <w:tab w:val="right" w:pos="9360"/>
      </w:tabs>
      <w:spacing w:after="0"/>
    </w:pPr>
  </w:style>
  <w:style w:type="character" w:customStyle="1" w:styleId="FooterChar">
    <w:name w:val="Footer Char"/>
    <w:basedOn w:val="DefaultParagraphFont"/>
    <w:link w:val="Footer"/>
    <w:uiPriority w:val="99"/>
    <w:rsid w:val="00D81D7E"/>
  </w:style>
  <w:style w:type="paragraph" w:customStyle="1" w:styleId="Default">
    <w:name w:val="Default"/>
    <w:rsid w:val="009D24A3"/>
    <w:pPr>
      <w:autoSpaceDE w:val="0"/>
      <w:autoSpaceDN w:val="0"/>
      <w:adjustRightInd w:val="0"/>
      <w:spacing w:after="0"/>
    </w:pPr>
    <w:rPr>
      <w:rFonts w:ascii="Arial" w:hAnsi="Arial" w:cs="Arial"/>
      <w:color w:val="000000"/>
      <w:sz w:val="24"/>
      <w:szCs w:val="24"/>
    </w:rPr>
  </w:style>
  <w:style w:type="paragraph" w:customStyle="1" w:styleId="style2">
    <w:name w:val="style2"/>
    <w:basedOn w:val="Normal"/>
    <w:rsid w:val="002D1818"/>
    <w:rPr>
      <w:b/>
      <w:bCs/>
      <w:sz w:val="36"/>
      <w:szCs w:val="36"/>
    </w:rPr>
  </w:style>
  <w:style w:type="paragraph" w:styleId="List">
    <w:name w:val="List"/>
    <w:basedOn w:val="Normal"/>
    <w:link w:val="ListChar"/>
    <w:rsid w:val="00810750"/>
    <w:pPr>
      <w:numPr>
        <w:numId w:val="1"/>
      </w:numPr>
    </w:pPr>
    <w:rPr>
      <w:sz w:val="20"/>
      <w:szCs w:val="20"/>
    </w:rPr>
  </w:style>
  <w:style w:type="paragraph" w:styleId="List2">
    <w:name w:val="List 2"/>
    <w:basedOn w:val="Normal"/>
    <w:rsid w:val="00810750"/>
    <w:pPr>
      <w:numPr>
        <w:ilvl w:val="1"/>
        <w:numId w:val="1"/>
      </w:numPr>
      <w:tabs>
        <w:tab w:val="clear" w:pos="1710"/>
        <w:tab w:val="num" w:pos="1080"/>
      </w:tabs>
      <w:spacing w:after="0"/>
      <w:ind w:left="1080"/>
    </w:pPr>
    <w:rPr>
      <w:sz w:val="20"/>
      <w:szCs w:val="20"/>
    </w:rPr>
  </w:style>
  <w:style w:type="paragraph" w:styleId="List3">
    <w:name w:val="List 3"/>
    <w:basedOn w:val="Normal"/>
    <w:rsid w:val="00810750"/>
    <w:pPr>
      <w:numPr>
        <w:ilvl w:val="2"/>
        <w:numId w:val="1"/>
      </w:numPr>
      <w:spacing w:after="0"/>
    </w:pPr>
    <w:rPr>
      <w:sz w:val="20"/>
      <w:szCs w:val="20"/>
    </w:rPr>
  </w:style>
  <w:style w:type="character" w:styleId="PlaceholderText">
    <w:name w:val="Placeholder Text"/>
    <w:basedOn w:val="DefaultParagraphFont"/>
    <w:uiPriority w:val="99"/>
    <w:semiHidden/>
    <w:rsid w:val="00810750"/>
    <w:rPr>
      <w:color w:val="808080"/>
    </w:rPr>
  </w:style>
  <w:style w:type="paragraph" w:customStyle="1" w:styleId="style3uc">
    <w:name w:val="style3uc"/>
    <w:basedOn w:val="Normal"/>
    <w:rsid w:val="00FE4A5E"/>
    <w:pPr>
      <w:jc w:val="center"/>
    </w:pPr>
    <w:rPr>
      <w:b/>
      <w:bCs/>
      <w:color w:val="000000"/>
      <w:sz w:val="48"/>
      <w:szCs w:val="48"/>
      <w:u w:val="single"/>
    </w:rPr>
  </w:style>
  <w:style w:type="character" w:customStyle="1" w:styleId="style11">
    <w:name w:val="style11"/>
    <w:basedOn w:val="DefaultParagraphFont"/>
    <w:rsid w:val="00FE4A5E"/>
    <w:rPr>
      <w:rFonts w:ascii="Arial" w:hAnsi="Arial" w:cs="Arial" w:hint="default"/>
      <w:b/>
      <w:bCs/>
      <w:color w:val="000000"/>
      <w:sz w:val="27"/>
      <w:szCs w:val="27"/>
    </w:rPr>
  </w:style>
  <w:style w:type="character" w:styleId="FollowedHyperlink">
    <w:name w:val="FollowedHyperlink"/>
    <w:basedOn w:val="DefaultParagraphFont"/>
    <w:uiPriority w:val="99"/>
    <w:unhideWhenUsed/>
    <w:rsid w:val="00F92AAE"/>
    <w:rPr>
      <w:strike w:val="0"/>
      <w:dstrike w:val="0"/>
      <w:color w:val="CC0000"/>
      <w:u w:val="none"/>
      <w:effect w:val="none"/>
    </w:rPr>
  </w:style>
  <w:style w:type="character" w:styleId="Emphasis">
    <w:name w:val="Emphasis"/>
    <w:basedOn w:val="DefaultParagraphFont"/>
    <w:uiPriority w:val="20"/>
    <w:qFormat/>
    <w:rsid w:val="00F92AAE"/>
    <w:rPr>
      <w:i/>
      <w:iCs/>
    </w:rPr>
  </w:style>
  <w:style w:type="paragraph" w:customStyle="1" w:styleId="yellowlargetext">
    <w:name w:val="yellowlargetext"/>
    <w:basedOn w:val="Normal"/>
    <w:rsid w:val="00F92AAE"/>
    <w:rPr>
      <w:color w:val="FFFF00"/>
    </w:rPr>
  </w:style>
  <w:style w:type="paragraph" w:customStyle="1" w:styleId="blacklargetext">
    <w:name w:val="blacklargetext"/>
    <w:basedOn w:val="Normal"/>
    <w:rsid w:val="00F92AAE"/>
    <w:rPr>
      <w:color w:val="000000"/>
    </w:rPr>
  </w:style>
  <w:style w:type="paragraph" w:customStyle="1" w:styleId="red">
    <w:name w:val="red"/>
    <w:basedOn w:val="Normal"/>
    <w:rsid w:val="00F92AAE"/>
    <w:pPr>
      <w:spacing w:line="540" w:lineRule="atLeast"/>
    </w:pPr>
    <w:rPr>
      <w:rFonts w:ascii="Georgia" w:hAnsi="Georgia"/>
      <w:color w:val="000000"/>
      <w:sz w:val="53"/>
      <w:szCs w:val="53"/>
    </w:rPr>
  </w:style>
  <w:style w:type="paragraph" w:customStyle="1" w:styleId="red2">
    <w:name w:val="red2"/>
    <w:basedOn w:val="Normal"/>
    <w:rsid w:val="00F92AAE"/>
    <w:pPr>
      <w:spacing w:line="600" w:lineRule="atLeast"/>
    </w:pPr>
    <w:rPr>
      <w:caps/>
      <w:color w:val="000000"/>
      <w:sz w:val="30"/>
      <w:szCs w:val="30"/>
    </w:rPr>
  </w:style>
  <w:style w:type="paragraph" w:customStyle="1" w:styleId="squarebullet">
    <w:name w:val="squarebullet"/>
    <w:basedOn w:val="Normal"/>
    <w:rsid w:val="00F92AAE"/>
  </w:style>
  <w:style w:type="paragraph" w:customStyle="1" w:styleId="leftcol">
    <w:name w:val="leftcol"/>
    <w:basedOn w:val="Normal"/>
    <w:rsid w:val="00F92AAE"/>
  </w:style>
  <w:style w:type="paragraph" w:customStyle="1" w:styleId="rightcol">
    <w:name w:val="rightcol"/>
    <w:basedOn w:val="Normal"/>
    <w:rsid w:val="00F92AAE"/>
  </w:style>
  <w:style w:type="paragraph" w:customStyle="1" w:styleId="grey-box">
    <w:name w:val="grey-box"/>
    <w:basedOn w:val="Normal"/>
    <w:rsid w:val="00F92AAE"/>
    <w:pPr>
      <w:shd w:val="clear" w:color="auto" w:fill="E8E8E8"/>
      <w:spacing w:after="225"/>
      <w:jc w:val="center"/>
    </w:pPr>
  </w:style>
  <w:style w:type="paragraph" w:customStyle="1" w:styleId="sections">
    <w:name w:val="sections"/>
    <w:basedOn w:val="Normal"/>
    <w:rsid w:val="00F92AAE"/>
    <w:pPr>
      <w:pBdr>
        <w:bottom w:val="single" w:sz="6" w:space="0" w:color="444444"/>
      </w:pBdr>
      <w:spacing w:line="600" w:lineRule="atLeast"/>
    </w:pPr>
    <w:rPr>
      <w:b/>
      <w:bCs/>
      <w:color w:val="FFFFFF"/>
    </w:rPr>
  </w:style>
  <w:style w:type="paragraph" w:customStyle="1" w:styleId="desinfo">
    <w:name w:val="desinfo"/>
    <w:basedOn w:val="Normal"/>
    <w:rsid w:val="00F92AAE"/>
  </w:style>
  <w:style w:type="paragraph" w:customStyle="1" w:styleId="desinfo2">
    <w:name w:val="desinfo2"/>
    <w:basedOn w:val="Normal"/>
    <w:rsid w:val="00F92AAE"/>
  </w:style>
  <w:style w:type="paragraph" w:customStyle="1" w:styleId="footermenus1st">
    <w:name w:val="footermenus_1st"/>
    <w:basedOn w:val="Normal"/>
    <w:rsid w:val="00F92AAE"/>
    <w:pPr>
      <w:spacing w:after="0"/>
      <w:ind w:left="120" w:right="240"/>
    </w:pPr>
    <w:rPr>
      <w:sz w:val="17"/>
      <w:szCs w:val="17"/>
    </w:rPr>
  </w:style>
  <w:style w:type="paragraph" w:customStyle="1" w:styleId="footermenus">
    <w:name w:val="footermenus"/>
    <w:basedOn w:val="Normal"/>
    <w:rsid w:val="00F92AAE"/>
    <w:pPr>
      <w:pBdr>
        <w:left w:val="single" w:sz="6" w:space="24" w:color="444444"/>
      </w:pBdr>
      <w:spacing w:after="0"/>
    </w:pPr>
    <w:rPr>
      <w:sz w:val="17"/>
      <w:szCs w:val="17"/>
    </w:rPr>
  </w:style>
  <w:style w:type="paragraph" w:customStyle="1" w:styleId="tablehd">
    <w:name w:val="tablehd"/>
    <w:basedOn w:val="Normal"/>
    <w:rsid w:val="00F92AAE"/>
    <w:rPr>
      <w:b/>
      <w:bCs/>
      <w:caps/>
      <w:color w:val="B53131"/>
      <w:sz w:val="20"/>
      <w:szCs w:val="20"/>
    </w:rPr>
  </w:style>
  <w:style w:type="paragraph" w:customStyle="1" w:styleId="tablelink">
    <w:name w:val="tablelink"/>
    <w:basedOn w:val="Normal"/>
    <w:rsid w:val="00F92AAE"/>
    <w:rPr>
      <w:b/>
      <w:bCs/>
      <w:color w:val="FF8308"/>
      <w:sz w:val="20"/>
      <w:szCs w:val="20"/>
    </w:rPr>
  </w:style>
  <w:style w:type="paragraph" w:customStyle="1" w:styleId="tabbed-box">
    <w:name w:val="tabbed-box"/>
    <w:basedOn w:val="Normal"/>
    <w:rsid w:val="00F92AAE"/>
  </w:style>
  <w:style w:type="paragraph" w:customStyle="1" w:styleId="red-box">
    <w:name w:val="red-box"/>
    <w:basedOn w:val="Normal"/>
    <w:rsid w:val="00F92AAE"/>
  </w:style>
  <w:style w:type="paragraph" w:customStyle="1" w:styleId="dateandweather">
    <w:name w:val="date_and_weather"/>
    <w:basedOn w:val="Normal"/>
    <w:rsid w:val="00F92AAE"/>
  </w:style>
  <w:style w:type="paragraph" w:customStyle="1" w:styleId="bodyfooter">
    <w:name w:val="bodyfooter"/>
    <w:basedOn w:val="Normal"/>
    <w:rsid w:val="00F92AAE"/>
  </w:style>
  <w:style w:type="paragraph" w:customStyle="1" w:styleId="tabbed-content">
    <w:name w:val="tabbed-content"/>
    <w:basedOn w:val="Normal"/>
    <w:rsid w:val="00F92AAE"/>
  </w:style>
  <w:style w:type="paragraph" w:customStyle="1" w:styleId="copyright">
    <w:name w:val="copyright"/>
    <w:basedOn w:val="Normal"/>
    <w:rsid w:val="00F92AAE"/>
  </w:style>
  <w:style w:type="paragraph" w:customStyle="1" w:styleId="redlink">
    <w:name w:val="redlink"/>
    <w:basedOn w:val="Normal"/>
    <w:rsid w:val="00F92AAE"/>
  </w:style>
  <w:style w:type="character" w:customStyle="1" w:styleId="footertitle">
    <w:name w:val="footertitle"/>
    <w:basedOn w:val="DefaultParagraphFont"/>
    <w:rsid w:val="00F92AAE"/>
    <w:rPr>
      <w:rFonts w:ascii="Georgia" w:hAnsi="Georgia" w:hint="default"/>
      <w:b w:val="0"/>
      <w:bCs w:val="0"/>
      <w:color w:val="DD8D48"/>
      <w:sz w:val="26"/>
      <w:szCs w:val="26"/>
    </w:rPr>
  </w:style>
  <w:style w:type="paragraph" w:customStyle="1" w:styleId="tabbed-box1">
    <w:name w:val="tabbed-box1"/>
    <w:basedOn w:val="Normal"/>
    <w:rsid w:val="00F92AAE"/>
    <w:pPr>
      <w:pBdr>
        <w:top w:val="single" w:sz="6" w:space="0" w:color="990000"/>
        <w:left w:val="single" w:sz="6" w:space="0" w:color="990000"/>
        <w:bottom w:val="single" w:sz="6" w:space="0" w:color="990000"/>
        <w:right w:val="single" w:sz="6" w:space="0" w:color="990000"/>
      </w:pBdr>
      <w:shd w:val="clear" w:color="auto" w:fill="FFFFFF"/>
      <w:spacing w:after="0"/>
    </w:pPr>
  </w:style>
  <w:style w:type="paragraph" w:customStyle="1" w:styleId="tabbed-content1">
    <w:name w:val="tabbed-content1"/>
    <w:basedOn w:val="Normal"/>
    <w:rsid w:val="00F92AAE"/>
    <w:rPr>
      <w:sz w:val="17"/>
      <w:szCs w:val="17"/>
    </w:rPr>
  </w:style>
  <w:style w:type="paragraph" w:customStyle="1" w:styleId="red-box1">
    <w:name w:val="red-box1"/>
    <w:basedOn w:val="Normal"/>
    <w:rsid w:val="00F92AAE"/>
    <w:pPr>
      <w:pBdr>
        <w:top w:val="single" w:sz="6" w:space="0" w:color="990000"/>
        <w:left w:val="single" w:sz="6" w:space="0" w:color="990000"/>
        <w:bottom w:val="single" w:sz="6" w:space="0" w:color="990000"/>
        <w:right w:val="single" w:sz="6" w:space="0" w:color="990000"/>
      </w:pBdr>
      <w:shd w:val="clear" w:color="auto" w:fill="FFFFFF"/>
      <w:spacing w:after="225"/>
    </w:pPr>
  </w:style>
  <w:style w:type="paragraph" w:customStyle="1" w:styleId="red-box2">
    <w:name w:val="red-box2"/>
    <w:basedOn w:val="Normal"/>
    <w:rsid w:val="00F92AAE"/>
    <w:pPr>
      <w:pBdr>
        <w:top w:val="single" w:sz="6" w:space="0" w:color="990000"/>
        <w:left w:val="single" w:sz="6" w:space="0" w:color="990000"/>
        <w:bottom w:val="single" w:sz="6" w:space="0" w:color="990000"/>
        <w:right w:val="single" w:sz="6" w:space="0" w:color="990000"/>
      </w:pBdr>
      <w:shd w:val="clear" w:color="auto" w:fill="FFFFFF"/>
      <w:spacing w:after="225"/>
    </w:pPr>
  </w:style>
  <w:style w:type="paragraph" w:customStyle="1" w:styleId="dateandweather1">
    <w:name w:val="date_and_weather1"/>
    <w:basedOn w:val="Normal"/>
    <w:rsid w:val="00F92AAE"/>
  </w:style>
  <w:style w:type="paragraph" w:customStyle="1" w:styleId="bodyfooter1">
    <w:name w:val="bodyfooter1"/>
    <w:basedOn w:val="Normal"/>
    <w:rsid w:val="00F92AAE"/>
    <w:pPr>
      <w:spacing w:before="525"/>
    </w:pPr>
  </w:style>
  <w:style w:type="paragraph" w:customStyle="1" w:styleId="copyright1">
    <w:name w:val="copyright1"/>
    <w:basedOn w:val="Normal"/>
    <w:rsid w:val="00F92AAE"/>
    <w:rPr>
      <w:sz w:val="17"/>
      <w:szCs w:val="17"/>
    </w:rPr>
  </w:style>
  <w:style w:type="paragraph" w:customStyle="1" w:styleId="redlink1">
    <w:name w:val="redlink1"/>
    <w:basedOn w:val="Normal"/>
    <w:rsid w:val="00F92AAE"/>
    <w:rPr>
      <w:color w:val="CC0000"/>
    </w:rPr>
  </w:style>
  <w:style w:type="paragraph" w:customStyle="1" w:styleId="CM9">
    <w:name w:val="CM9"/>
    <w:basedOn w:val="Default"/>
    <w:next w:val="Default"/>
    <w:uiPriority w:val="99"/>
    <w:rsid w:val="00314223"/>
    <w:pPr>
      <w:spacing w:line="240" w:lineRule="atLeast"/>
    </w:pPr>
    <w:rPr>
      <w:color w:val="auto"/>
    </w:rPr>
  </w:style>
  <w:style w:type="paragraph" w:customStyle="1" w:styleId="CM71">
    <w:name w:val="CM71"/>
    <w:basedOn w:val="Default"/>
    <w:next w:val="Default"/>
    <w:uiPriority w:val="99"/>
    <w:rsid w:val="00314223"/>
    <w:rPr>
      <w:color w:val="auto"/>
    </w:rPr>
  </w:style>
  <w:style w:type="paragraph" w:customStyle="1" w:styleId="CM69">
    <w:name w:val="CM69"/>
    <w:basedOn w:val="Default"/>
    <w:next w:val="Default"/>
    <w:uiPriority w:val="99"/>
    <w:rsid w:val="00314223"/>
    <w:rPr>
      <w:color w:val="auto"/>
    </w:rPr>
  </w:style>
  <w:style w:type="paragraph" w:styleId="NoSpacing">
    <w:name w:val="No Spacing"/>
    <w:link w:val="NoSpacingChar"/>
    <w:uiPriority w:val="1"/>
    <w:qFormat/>
    <w:rsid w:val="00240401"/>
    <w:pPr>
      <w:spacing w:after="0"/>
    </w:pPr>
    <w:rPr>
      <w:rFonts w:eastAsiaTheme="minorEastAsia"/>
      <w:lang w:eastAsia="ja-JP"/>
    </w:rPr>
  </w:style>
  <w:style w:type="character" w:customStyle="1" w:styleId="NoSpacingChar">
    <w:name w:val="No Spacing Char"/>
    <w:basedOn w:val="DefaultParagraphFont"/>
    <w:link w:val="NoSpacing"/>
    <w:uiPriority w:val="1"/>
    <w:rsid w:val="00240401"/>
    <w:rPr>
      <w:rFonts w:eastAsiaTheme="minorEastAsia"/>
      <w:lang w:eastAsia="ja-JP"/>
    </w:rPr>
  </w:style>
  <w:style w:type="character" w:customStyle="1" w:styleId="Heading1Char">
    <w:name w:val="Heading 1 Char"/>
    <w:basedOn w:val="DefaultParagraphFont"/>
    <w:link w:val="Heading1"/>
    <w:rsid w:val="00CB15DD"/>
    <w:rPr>
      <w:rFonts w:eastAsiaTheme="majorEastAsia" w:cstheme="majorBidi"/>
      <w:b/>
      <w:bCs/>
      <w:sz w:val="36"/>
      <w:szCs w:val="28"/>
    </w:rPr>
  </w:style>
  <w:style w:type="paragraph" w:styleId="TOCHeading">
    <w:name w:val="TOC Heading"/>
    <w:basedOn w:val="Heading1"/>
    <w:next w:val="Normal"/>
    <w:uiPriority w:val="39"/>
    <w:unhideWhenUsed/>
    <w:qFormat/>
    <w:rsid w:val="00602EFD"/>
    <w:pPr>
      <w:outlineLvl w:val="9"/>
    </w:pPr>
    <w:rPr>
      <w:lang w:eastAsia="ja-JP"/>
    </w:rPr>
  </w:style>
  <w:style w:type="paragraph" w:styleId="TOC3">
    <w:name w:val="toc 3"/>
    <w:basedOn w:val="Normal"/>
    <w:next w:val="Normal"/>
    <w:autoRedefine/>
    <w:uiPriority w:val="39"/>
    <w:unhideWhenUsed/>
    <w:qFormat/>
    <w:rsid w:val="00A145E2"/>
    <w:pPr>
      <w:tabs>
        <w:tab w:val="left" w:pos="1170"/>
        <w:tab w:val="right" w:leader="dot" w:pos="9360"/>
      </w:tabs>
      <w:spacing w:before="0" w:beforeAutospacing="0" w:after="0" w:afterAutospacing="0" w:line="240" w:lineRule="auto"/>
      <w:ind w:left="432"/>
    </w:pPr>
  </w:style>
  <w:style w:type="paragraph" w:styleId="TOC2">
    <w:name w:val="toc 2"/>
    <w:basedOn w:val="Normal"/>
    <w:next w:val="Normal"/>
    <w:autoRedefine/>
    <w:uiPriority w:val="39"/>
    <w:unhideWhenUsed/>
    <w:qFormat/>
    <w:rsid w:val="00077741"/>
    <w:pPr>
      <w:tabs>
        <w:tab w:val="left" w:pos="720"/>
        <w:tab w:val="right" w:leader="dot" w:pos="9360"/>
      </w:tabs>
      <w:spacing w:before="0" w:beforeAutospacing="0" w:after="0" w:afterAutospacing="0" w:line="240" w:lineRule="auto"/>
      <w:ind w:left="216"/>
    </w:pPr>
    <w:rPr>
      <w:rFonts w:eastAsiaTheme="majorEastAsia"/>
      <w:noProof/>
    </w:rPr>
  </w:style>
  <w:style w:type="paragraph" w:styleId="TOC1">
    <w:name w:val="toc 1"/>
    <w:basedOn w:val="Normal"/>
    <w:next w:val="Normal"/>
    <w:autoRedefine/>
    <w:uiPriority w:val="39"/>
    <w:unhideWhenUsed/>
    <w:qFormat/>
    <w:rsid w:val="00A0241F"/>
    <w:pPr>
      <w:tabs>
        <w:tab w:val="left" w:pos="1170"/>
        <w:tab w:val="right" w:leader="dot" w:pos="9360"/>
      </w:tabs>
      <w:spacing w:before="0" w:beforeAutospacing="0" w:after="0" w:afterAutospacing="0" w:line="240" w:lineRule="auto"/>
    </w:pPr>
    <w:rPr>
      <w:rFonts w:eastAsiaTheme="minorEastAsia"/>
      <w:b/>
      <w:noProof/>
      <w:lang w:eastAsia="ja-JP"/>
    </w:rPr>
  </w:style>
  <w:style w:type="paragraph" w:styleId="FootnoteText">
    <w:name w:val="footnote text"/>
    <w:basedOn w:val="Normal"/>
    <w:link w:val="FootnoteTextChar"/>
    <w:uiPriority w:val="99"/>
    <w:unhideWhenUsed/>
    <w:rsid w:val="00602EFD"/>
    <w:pPr>
      <w:spacing w:after="0"/>
    </w:pPr>
    <w:rPr>
      <w:sz w:val="20"/>
      <w:szCs w:val="20"/>
    </w:rPr>
  </w:style>
  <w:style w:type="character" w:customStyle="1" w:styleId="FootnoteTextChar">
    <w:name w:val="Footnote Text Char"/>
    <w:basedOn w:val="DefaultParagraphFont"/>
    <w:link w:val="FootnoteText"/>
    <w:uiPriority w:val="99"/>
    <w:rsid w:val="00602EFD"/>
    <w:rPr>
      <w:sz w:val="20"/>
      <w:szCs w:val="20"/>
    </w:rPr>
  </w:style>
  <w:style w:type="character" w:styleId="FootnoteReference">
    <w:name w:val="footnote reference"/>
    <w:basedOn w:val="DefaultParagraphFont"/>
    <w:uiPriority w:val="99"/>
    <w:unhideWhenUsed/>
    <w:rsid w:val="00602EFD"/>
    <w:rPr>
      <w:vertAlign w:val="superscript"/>
    </w:rPr>
  </w:style>
  <w:style w:type="paragraph" w:customStyle="1" w:styleId="FooterOdd">
    <w:name w:val="Footer Odd"/>
    <w:basedOn w:val="Normal"/>
    <w:qFormat/>
    <w:rsid w:val="0087654B"/>
    <w:pPr>
      <w:spacing w:after="0" w:afterAutospacing="0"/>
    </w:pPr>
    <w:rPr>
      <w:rFonts w:cs="Times New Roman"/>
      <w:sz w:val="16"/>
      <w:szCs w:val="20"/>
      <w:lang w:eastAsia="ja-JP"/>
    </w:rPr>
  </w:style>
  <w:style w:type="character" w:customStyle="1" w:styleId="Heading5Char">
    <w:name w:val="Heading 5 Char"/>
    <w:basedOn w:val="DefaultParagraphFont"/>
    <w:link w:val="Heading5"/>
    <w:rsid w:val="00552B09"/>
    <w:rPr>
      <w:rFonts w:eastAsiaTheme="majorEastAsia" w:cstheme="majorBidi"/>
      <w:b/>
      <w:bCs/>
      <w:sz w:val="36"/>
      <w:szCs w:val="28"/>
    </w:rPr>
  </w:style>
  <w:style w:type="character" w:customStyle="1" w:styleId="Heading6Char">
    <w:name w:val="Heading 6 Char"/>
    <w:basedOn w:val="DefaultParagraphFont"/>
    <w:link w:val="Heading6"/>
    <w:rsid w:val="00552B09"/>
    <w:rPr>
      <w:rFonts w:eastAsia="Times New Roman" w:cs="Arial"/>
      <w:b/>
      <w:bCs/>
      <w:sz w:val="28"/>
      <w:szCs w:val="24"/>
    </w:rPr>
  </w:style>
  <w:style w:type="character" w:customStyle="1" w:styleId="Heading7Char">
    <w:name w:val="Heading 7 Char"/>
    <w:basedOn w:val="DefaultParagraphFont"/>
    <w:link w:val="Heading7"/>
    <w:rsid w:val="00381879"/>
    <w:rPr>
      <w:rFonts w:eastAsia="Times New Roman" w:cs="Arial"/>
      <w:b/>
      <w:bCs/>
      <w:sz w:val="28"/>
      <w:szCs w:val="24"/>
    </w:rPr>
  </w:style>
  <w:style w:type="character" w:customStyle="1" w:styleId="Heading8Char">
    <w:name w:val="Heading 8 Char"/>
    <w:basedOn w:val="DefaultParagraphFont"/>
    <w:link w:val="Heading8"/>
    <w:rsid w:val="00315388"/>
    <w:rPr>
      <w:rFonts w:ascii="Arial" w:eastAsia="Times New Roman" w:hAnsi="Arial" w:cs="Arial"/>
      <w:b/>
      <w:bCs/>
      <w:sz w:val="28"/>
      <w:szCs w:val="24"/>
    </w:rPr>
  </w:style>
  <w:style w:type="character" w:customStyle="1" w:styleId="Heading9Char">
    <w:name w:val="Heading 9 Char"/>
    <w:basedOn w:val="DefaultParagraphFont"/>
    <w:link w:val="Heading9"/>
    <w:rsid w:val="00315388"/>
    <w:rPr>
      <w:rFonts w:ascii="Arial" w:eastAsia="Times New Roman" w:hAnsi="Arial" w:cs="Times New Roman"/>
      <w:b/>
      <w:bCs/>
      <w:sz w:val="16"/>
      <w:szCs w:val="24"/>
    </w:rPr>
  </w:style>
  <w:style w:type="paragraph" w:styleId="Title">
    <w:name w:val="Title"/>
    <w:basedOn w:val="Normal"/>
    <w:link w:val="TitleChar"/>
    <w:autoRedefine/>
    <w:uiPriority w:val="10"/>
    <w:qFormat/>
    <w:rsid w:val="00315388"/>
    <w:pPr>
      <w:spacing w:after="0"/>
      <w:jc w:val="center"/>
    </w:pPr>
    <w:rPr>
      <w:b/>
      <w:bCs/>
      <w:caps/>
      <w:sz w:val="48"/>
    </w:rPr>
  </w:style>
  <w:style w:type="character" w:customStyle="1" w:styleId="TitleChar">
    <w:name w:val="Title Char"/>
    <w:basedOn w:val="DefaultParagraphFont"/>
    <w:link w:val="Title"/>
    <w:uiPriority w:val="10"/>
    <w:rsid w:val="00315388"/>
    <w:rPr>
      <w:rFonts w:ascii="Arial" w:eastAsia="Times New Roman" w:hAnsi="Arial" w:cs="Arial"/>
      <w:b/>
      <w:bCs/>
      <w:caps/>
      <w:sz w:val="48"/>
      <w:szCs w:val="24"/>
    </w:rPr>
  </w:style>
  <w:style w:type="paragraph" w:styleId="Subtitle">
    <w:name w:val="Subtitle"/>
    <w:basedOn w:val="Normal"/>
    <w:link w:val="SubtitleChar"/>
    <w:autoRedefine/>
    <w:qFormat/>
    <w:rsid w:val="00315388"/>
    <w:pPr>
      <w:spacing w:after="240"/>
      <w:jc w:val="center"/>
    </w:pPr>
    <w:rPr>
      <w:b/>
      <w:bCs/>
      <w:caps/>
      <w:sz w:val="36"/>
    </w:rPr>
  </w:style>
  <w:style w:type="character" w:customStyle="1" w:styleId="SubtitleChar">
    <w:name w:val="Subtitle Char"/>
    <w:basedOn w:val="DefaultParagraphFont"/>
    <w:link w:val="Subtitle"/>
    <w:rsid w:val="00315388"/>
    <w:rPr>
      <w:rFonts w:ascii="Arial" w:eastAsia="Times New Roman" w:hAnsi="Arial" w:cs="Arial"/>
      <w:b/>
      <w:bCs/>
      <w:caps/>
      <w:sz w:val="36"/>
      <w:szCs w:val="24"/>
    </w:rPr>
  </w:style>
  <w:style w:type="numbering" w:customStyle="1" w:styleId="NoList1">
    <w:name w:val="No List1"/>
    <w:next w:val="NoList"/>
    <w:uiPriority w:val="99"/>
    <w:semiHidden/>
    <w:unhideWhenUsed/>
    <w:rsid w:val="00315388"/>
  </w:style>
  <w:style w:type="paragraph" w:styleId="BodyTextIndent">
    <w:name w:val="Body Text Indent"/>
    <w:basedOn w:val="Normal"/>
    <w:link w:val="BodyTextIndentChar"/>
    <w:autoRedefine/>
    <w:rsid w:val="00315388"/>
    <w:pPr>
      <w:numPr>
        <w:numId w:val="2"/>
      </w:numPr>
      <w:spacing w:after="240"/>
      <w:jc w:val="both"/>
    </w:pPr>
  </w:style>
  <w:style w:type="character" w:customStyle="1" w:styleId="BodyTextIndentChar">
    <w:name w:val="Body Text Indent Char"/>
    <w:basedOn w:val="DefaultParagraphFont"/>
    <w:link w:val="BodyTextIndent"/>
    <w:rsid w:val="00315388"/>
    <w:rPr>
      <w:rFonts w:eastAsia="Times New Roman" w:cs="Arial"/>
      <w:sz w:val="24"/>
      <w:szCs w:val="24"/>
    </w:rPr>
  </w:style>
  <w:style w:type="paragraph" w:styleId="BodyTextIndent2">
    <w:name w:val="Body Text Indent 2"/>
    <w:basedOn w:val="Normal"/>
    <w:link w:val="BodyTextIndent2Char"/>
    <w:rsid w:val="00315388"/>
    <w:pPr>
      <w:spacing w:after="240"/>
      <w:jc w:val="both"/>
    </w:pPr>
  </w:style>
  <w:style w:type="character" w:customStyle="1" w:styleId="BodyTextIndent2Char">
    <w:name w:val="Body Text Indent 2 Char"/>
    <w:basedOn w:val="DefaultParagraphFont"/>
    <w:link w:val="BodyTextIndent2"/>
    <w:rsid w:val="00315388"/>
    <w:rPr>
      <w:rFonts w:ascii="Arial" w:eastAsia="Times New Roman" w:hAnsi="Arial" w:cs="Arial"/>
      <w:sz w:val="24"/>
      <w:szCs w:val="24"/>
    </w:rPr>
  </w:style>
  <w:style w:type="character" w:styleId="EndnoteReference">
    <w:name w:val="endnote reference"/>
    <w:basedOn w:val="DefaultParagraphFont"/>
    <w:semiHidden/>
    <w:rsid w:val="00315388"/>
    <w:rPr>
      <w:vertAlign w:val="superscript"/>
    </w:rPr>
  </w:style>
  <w:style w:type="paragraph" w:styleId="BodyTextIndent3">
    <w:name w:val="Body Text Indent 3"/>
    <w:basedOn w:val="Normal"/>
    <w:link w:val="BodyTextIndent3Char"/>
    <w:rsid w:val="00315388"/>
    <w:pPr>
      <w:spacing w:after="0"/>
      <w:jc w:val="both"/>
    </w:pPr>
  </w:style>
  <w:style w:type="character" w:customStyle="1" w:styleId="BodyTextIndent3Char">
    <w:name w:val="Body Text Indent 3 Char"/>
    <w:basedOn w:val="DefaultParagraphFont"/>
    <w:link w:val="BodyTextIndent3"/>
    <w:rsid w:val="00315388"/>
    <w:rPr>
      <w:rFonts w:ascii="Arial" w:eastAsia="Times New Roman" w:hAnsi="Arial" w:cs="Arial"/>
      <w:sz w:val="24"/>
      <w:szCs w:val="24"/>
    </w:rPr>
  </w:style>
  <w:style w:type="paragraph" w:styleId="EndnoteText">
    <w:name w:val="endnote text"/>
    <w:basedOn w:val="Normal"/>
    <w:link w:val="EndnoteTextChar"/>
    <w:semiHidden/>
    <w:rsid w:val="00315388"/>
    <w:pPr>
      <w:spacing w:after="0"/>
      <w:jc w:val="both"/>
    </w:pPr>
    <w:rPr>
      <w:rFonts w:cs="Times New Roman"/>
      <w:sz w:val="20"/>
      <w:szCs w:val="20"/>
    </w:rPr>
  </w:style>
  <w:style w:type="character" w:customStyle="1" w:styleId="EndnoteTextChar">
    <w:name w:val="Endnote Text Char"/>
    <w:basedOn w:val="DefaultParagraphFont"/>
    <w:link w:val="EndnoteText"/>
    <w:semiHidden/>
    <w:rsid w:val="00315388"/>
    <w:rPr>
      <w:rFonts w:ascii="Arial" w:eastAsia="Times New Roman" w:hAnsi="Arial" w:cs="Times New Roman"/>
      <w:sz w:val="20"/>
      <w:szCs w:val="20"/>
    </w:rPr>
  </w:style>
  <w:style w:type="character" w:styleId="PageNumber">
    <w:name w:val="page number"/>
    <w:basedOn w:val="DefaultParagraphFont"/>
    <w:rsid w:val="00315388"/>
  </w:style>
  <w:style w:type="paragraph" w:styleId="DocumentMap">
    <w:name w:val="Document Map"/>
    <w:basedOn w:val="Normal"/>
    <w:link w:val="DocumentMapChar"/>
    <w:semiHidden/>
    <w:rsid w:val="00315388"/>
    <w:pPr>
      <w:shd w:val="clear" w:color="auto" w:fill="000080"/>
      <w:spacing w:after="0"/>
      <w:jc w:val="both"/>
    </w:pPr>
    <w:rPr>
      <w:rFonts w:ascii="Tahoma" w:hAnsi="Tahoma" w:cs="Tahoma"/>
    </w:rPr>
  </w:style>
  <w:style w:type="character" w:customStyle="1" w:styleId="DocumentMapChar">
    <w:name w:val="Document Map Char"/>
    <w:basedOn w:val="DefaultParagraphFont"/>
    <w:link w:val="DocumentMap"/>
    <w:semiHidden/>
    <w:rsid w:val="00315388"/>
    <w:rPr>
      <w:rFonts w:ascii="Tahoma" w:eastAsia="Times New Roman" w:hAnsi="Tahoma" w:cs="Tahoma"/>
      <w:sz w:val="24"/>
      <w:szCs w:val="24"/>
      <w:shd w:val="clear" w:color="auto" w:fill="000080"/>
    </w:rPr>
  </w:style>
  <w:style w:type="paragraph" w:styleId="ListContinue">
    <w:name w:val="List Continue"/>
    <w:basedOn w:val="Normal"/>
    <w:autoRedefine/>
    <w:rsid w:val="00315388"/>
    <w:pPr>
      <w:spacing w:before="120" w:after="120"/>
      <w:ind w:left="216"/>
      <w:jc w:val="both"/>
    </w:pPr>
    <w:rPr>
      <w:rFonts w:cs="Times New Roman"/>
      <w:bCs/>
      <w:noProof/>
    </w:rPr>
  </w:style>
  <w:style w:type="paragraph" w:styleId="ListContinue2">
    <w:name w:val="List Continue 2"/>
    <w:basedOn w:val="Normal"/>
    <w:autoRedefine/>
    <w:rsid w:val="00315388"/>
    <w:pPr>
      <w:keepLines/>
      <w:spacing w:before="120" w:after="120"/>
      <w:ind w:left="648"/>
      <w:jc w:val="both"/>
    </w:pPr>
    <w:rPr>
      <w:rFonts w:cs="Times New Roman"/>
    </w:rPr>
  </w:style>
  <w:style w:type="paragraph" w:styleId="List4">
    <w:name w:val="List 4"/>
    <w:basedOn w:val="Normal"/>
    <w:autoRedefine/>
    <w:rsid w:val="00315388"/>
    <w:pPr>
      <w:tabs>
        <w:tab w:val="num" w:pos="1512"/>
      </w:tabs>
      <w:spacing w:after="0"/>
      <w:ind w:left="1512" w:hanging="216"/>
      <w:jc w:val="both"/>
    </w:pPr>
    <w:rPr>
      <w:rFonts w:cs="Times New Roman"/>
    </w:rPr>
  </w:style>
  <w:style w:type="paragraph" w:styleId="Caption">
    <w:name w:val="caption"/>
    <w:basedOn w:val="Normal"/>
    <w:next w:val="Normal"/>
    <w:autoRedefine/>
    <w:qFormat/>
    <w:rsid w:val="001C2612"/>
    <w:pPr>
      <w:jc w:val="center"/>
    </w:pPr>
    <w:rPr>
      <w:rFonts w:cs="Times New Roman"/>
      <w:b/>
      <w:bCs/>
      <w:sz w:val="20"/>
    </w:rPr>
  </w:style>
  <w:style w:type="paragraph" w:styleId="BodyText2">
    <w:name w:val="Body Text 2"/>
    <w:basedOn w:val="Normal"/>
    <w:link w:val="BodyText2Char"/>
    <w:rsid w:val="00315388"/>
    <w:pPr>
      <w:spacing w:after="0"/>
      <w:jc w:val="both"/>
    </w:pPr>
    <w:rPr>
      <w:b/>
      <w:bCs/>
    </w:rPr>
  </w:style>
  <w:style w:type="character" w:customStyle="1" w:styleId="BodyText2Char">
    <w:name w:val="Body Text 2 Char"/>
    <w:basedOn w:val="DefaultParagraphFont"/>
    <w:link w:val="BodyText2"/>
    <w:rsid w:val="00315388"/>
    <w:rPr>
      <w:rFonts w:ascii="Arial" w:eastAsia="Times New Roman" w:hAnsi="Arial" w:cs="Arial"/>
      <w:b/>
      <w:bCs/>
      <w:sz w:val="24"/>
      <w:szCs w:val="24"/>
    </w:rPr>
  </w:style>
  <w:style w:type="paragraph" w:styleId="BodyText3">
    <w:name w:val="Body Text 3"/>
    <w:basedOn w:val="Normal"/>
    <w:link w:val="BodyText3Char"/>
    <w:rsid w:val="00315388"/>
    <w:pPr>
      <w:spacing w:after="0"/>
      <w:jc w:val="both"/>
    </w:pPr>
    <w:rPr>
      <w:rFonts w:cs="Times New Roman"/>
      <w:b/>
      <w:bCs/>
      <w:sz w:val="28"/>
    </w:rPr>
  </w:style>
  <w:style w:type="character" w:customStyle="1" w:styleId="BodyText3Char">
    <w:name w:val="Body Text 3 Char"/>
    <w:basedOn w:val="DefaultParagraphFont"/>
    <w:link w:val="BodyText3"/>
    <w:rsid w:val="00315388"/>
    <w:rPr>
      <w:rFonts w:ascii="Arial" w:eastAsia="Times New Roman" w:hAnsi="Arial" w:cs="Times New Roman"/>
      <w:b/>
      <w:bCs/>
      <w:sz w:val="28"/>
      <w:szCs w:val="24"/>
    </w:rPr>
  </w:style>
  <w:style w:type="paragraph" w:styleId="TOC4">
    <w:name w:val="toc 4"/>
    <w:basedOn w:val="Normal"/>
    <w:next w:val="Normal"/>
    <w:autoRedefine/>
    <w:uiPriority w:val="39"/>
    <w:rsid w:val="00213848"/>
    <w:pPr>
      <w:tabs>
        <w:tab w:val="right" w:leader="dot" w:pos="9350"/>
      </w:tabs>
      <w:spacing w:before="0" w:beforeAutospacing="0" w:after="0" w:afterAutospacing="0" w:line="240" w:lineRule="auto"/>
      <w:ind w:left="720"/>
    </w:pPr>
    <w:rPr>
      <w:rFonts w:cs="Times New Roman"/>
    </w:rPr>
  </w:style>
  <w:style w:type="paragraph" w:styleId="TOC5">
    <w:name w:val="toc 5"/>
    <w:basedOn w:val="Normal"/>
    <w:next w:val="Normal"/>
    <w:autoRedefine/>
    <w:uiPriority w:val="39"/>
    <w:rsid w:val="00315388"/>
    <w:pPr>
      <w:spacing w:after="0"/>
      <w:ind w:left="960"/>
    </w:pPr>
    <w:rPr>
      <w:rFonts w:cs="Times New Roman"/>
    </w:rPr>
  </w:style>
  <w:style w:type="paragraph" w:styleId="TOC6">
    <w:name w:val="toc 6"/>
    <w:basedOn w:val="Normal"/>
    <w:next w:val="Normal"/>
    <w:autoRedefine/>
    <w:uiPriority w:val="39"/>
    <w:rsid w:val="00315388"/>
    <w:pPr>
      <w:spacing w:after="0"/>
      <w:ind w:left="1200"/>
    </w:pPr>
    <w:rPr>
      <w:rFonts w:cs="Times New Roman"/>
    </w:rPr>
  </w:style>
  <w:style w:type="paragraph" w:styleId="TOC7">
    <w:name w:val="toc 7"/>
    <w:basedOn w:val="Normal"/>
    <w:next w:val="Normal"/>
    <w:autoRedefine/>
    <w:uiPriority w:val="39"/>
    <w:rsid w:val="00315388"/>
    <w:pPr>
      <w:spacing w:after="0"/>
      <w:ind w:left="1440"/>
    </w:pPr>
    <w:rPr>
      <w:rFonts w:cs="Times New Roman"/>
    </w:rPr>
  </w:style>
  <w:style w:type="paragraph" w:styleId="TOC8">
    <w:name w:val="toc 8"/>
    <w:basedOn w:val="Normal"/>
    <w:next w:val="Normal"/>
    <w:autoRedefine/>
    <w:uiPriority w:val="39"/>
    <w:rsid w:val="00315388"/>
    <w:pPr>
      <w:spacing w:after="0"/>
      <w:ind w:left="1680"/>
    </w:pPr>
    <w:rPr>
      <w:rFonts w:cs="Times New Roman"/>
    </w:rPr>
  </w:style>
  <w:style w:type="paragraph" w:styleId="TOC9">
    <w:name w:val="toc 9"/>
    <w:basedOn w:val="Normal"/>
    <w:next w:val="Normal"/>
    <w:autoRedefine/>
    <w:uiPriority w:val="39"/>
    <w:rsid w:val="00315388"/>
    <w:pPr>
      <w:spacing w:after="0"/>
      <w:ind w:left="1920"/>
    </w:pPr>
    <w:rPr>
      <w:rFonts w:cs="Times New Roman"/>
    </w:rPr>
  </w:style>
  <w:style w:type="paragraph" w:styleId="ListBullet">
    <w:name w:val="List Bullet"/>
    <w:basedOn w:val="Normal"/>
    <w:autoRedefine/>
    <w:rsid w:val="00315388"/>
    <w:pPr>
      <w:numPr>
        <w:numId w:val="4"/>
      </w:numPr>
    </w:pPr>
    <w:rPr>
      <w:rFonts w:cs="Times New Roman"/>
    </w:rPr>
  </w:style>
  <w:style w:type="paragraph" w:styleId="ListBullet2">
    <w:name w:val="List Bullet 2"/>
    <w:basedOn w:val="Normal"/>
    <w:autoRedefine/>
    <w:rsid w:val="00315388"/>
    <w:pPr>
      <w:numPr>
        <w:numId w:val="5"/>
      </w:numPr>
    </w:pPr>
    <w:rPr>
      <w:rFonts w:cs="Times New Roman"/>
    </w:rPr>
  </w:style>
  <w:style w:type="paragraph" w:styleId="List5">
    <w:name w:val="List 5"/>
    <w:basedOn w:val="Normal"/>
    <w:rsid w:val="00315388"/>
    <w:pPr>
      <w:tabs>
        <w:tab w:val="num" w:pos="1944"/>
      </w:tabs>
      <w:spacing w:after="0"/>
      <w:ind w:left="1944" w:hanging="216"/>
    </w:pPr>
    <w:rPr>
      <w:rFonts w:cs="Times New Roman"/>
    </w:rPr>
  </w:style>
  <w:style w:type="paragraph" w:styleId="ListContinue3">
    <w:name w:val="List Continue 3"/>
    <w:basedOn w:val="Normal"/>
    <w:autoRedefine/>
    <w:rsid w:val="00315388"/>
    <w:pPr>
      <w:spacing w:before="120" w:after="120"/>
      <w:ind w:left="1080"/>
    </w:pPr>
    <w:rPr>
      <w:rFonts w:cs="Times New Roman"/>
    </w:rPr>
  </w:style>
  <w:style w:type="paragraph" w:styleId="ListContinue4">
    <w:name w:val="List Continue 4"/>
    <w:basedOn w:val="Normal"/>
    <w:autoRedefine/>
    <w:rsid w:val="00315388"/>
    <w:pPr>
      <w:spacing w:after="0"/>
      <w:ind w:left="1512"/>
    </w:pPr>
    <w:rPr>
      <w:rFonts w:cs="Times New Roman"/>
    </w:rPr>
  </w:style>
  <w:style w:type="paragraph" w:styleId="ListContinue5">
    <w:name w:val="List Continue 5"/>
    <w:basedOn w:val="Normal"/>
    <w:autoRedefine/>
    <w:rsid w:val="00315388"/>
    <w:pPr>
      <w:spacing w:after="0"/>
      <w:ind w:left="1944"/>
    </w:pPr>
    <w:rPr>
      <w:rFonts w:cs="Times New Roman"/>
    </w:rPr>
  </w:style>
  <w:style w:type="character" w:customStyle="1" w:styleId="fblacktextsmall1">
    <w:name w:val="fblacktextsmall1"/>
    <w:basedOn w:val="DefaultParagraphFont"/>
    <w:rsid w:val="00315388"/>
    <w:rPr>
      <w:rFonts w:ascii="Tahoma" w:hAnsi="Tahoma" w:cs="Tahoma" w:hint="default"/>
      <w:i w:val="0"/>
      <w:iCs w:val="0"/>
      <w:caps w:val="0"/>
      <w:smallCaps w:val="0"/>
      <w:strike w:val="0"/>
      <w:dstrike w:val="0"/>
      <w:color w:val="000000"/>
      <w:sz w:val="16"/>
      <w:szCs w:val="16"/>
      <w:u w:val="none"/>
      <w:effect w:val="none"/>
    </w:rPr>
  </w:style>
  <w:style w:type="paragraph" w:styleId="ListNumber">
    <w:name w:val="List Number"/>
    <w:basedOn w:val="Normal"/>
    <w:autoRedefine/>
    <w:rsid w:val="00315388"/>
    <w:pPr>
      <w:numPr>
        <w:numId w:val="3"/>
      </w:numPr>
      <w:spacing w:after="0"/>
    </w:pPr>
    <w:rPr>
      <w:rFonts w:cs="Times New Roman"/>
    </w:rPr>
  </w:style>
  <w:style w:type="paragraph" w:styleId="TableofFigures">
    <w:name w:val="table of figures"/>
    <w:basedOn w:val="Normal"/>
    <w:next w:val="Normal"/>
    <w:semiHidden/>
    <w:rsid w:val="00315388"/>
    <w:pPr>
      <w:spacing w:after="0"/>
      <w:ind w:left="480" w:hanging="480"/>
    </w:pPr>
    <w:rPr>
      <w:rFonts w:cs="Times New Roman"/>
    </w:rPr>
  </w:style>
  <w:style w:type="paragraph" w:customStyle="1" w:styleId="style1">
    <w:name w:val="style1"/>
    <w:basedOn w:val="Normal"/>
    <w:rsid w:val="00257E10"/>
    <w:rPr>
      <w:b/>
      <w:bCs/>
      <w:color w:val="000000"/>
      <w:sz w:val="27"/>
      <w:szCs w:val="27"/>
    </w:rPr>
  </w:style>
  <w:style w:type="paragraph" w:customStyle="1" w:styleId="font5">
    <w:name w:val="font5"/>
    <w:basedOn w:val="Normal"/>
    <w:rsid w:val="00B378F1"/>
    <w:rPr>
      <w:rFonts w:ascii="CG Times (W1)" w:hAnsi="CG Times (W1)" w:cs="Times New Roman"/>
      <w:sz w:val="20"/>
      <w:szCs w:val="20"/>
    </w:rPr>
  </w:style>
  <w:style w:type="paragraph" w:customStyle="1" w:styleId="font6">
    <w:name w:val="font6"/>
    <w:basedOn w:val="Normal"/>
    <w:rsid w:val="00B378F1"/>
    <w:rPr>
      <w:rFonts w:ascii="CG Times (W1)" w:hAnsi="CG Times (W1)" w:cs="Times New Roman"/>
      <w:i/>
      <w:iCs/>
      <w:sz w:val="20"/>
      <w:szCs w:val="20"/>
    </w:rPr>
  </w:style>
  <w:style w:type="paragraph" w:customStyle="1" w:styleId="font7">
    <w:name w:val="font7"/>
    <w:basedOn w:val="Normal"/>
    <w:rsid w:val="00B378F1"/>
    <w:rPr>
      <w:rFonts w:ascii="CG Times (W1)" w:hAnsi="CG Times (W1)" w:cs="Times New Roman"/>
      <w:sz w:val="20"/>
      <w:szCs w:val="20"/>
    </w:rPr>
  </w:style>
  <w:style w:type="paragraph" w:customStyle="1" w:styleId="font8">
    <w:name w:val="font8"/>
    <w:basedOn w:val="Normal"/>
    <w:rsid w:val="00B378F1"/>
    <w:rPr>
      <w:rFonts w:ascii="CG Times (W1)" w:hAnsi="CG Times (W1)" w:cs="Times New Roman"/>
      <w:sz w:val="20"/>
      <w:szCs w:val="20"/>
    </w:rPr>
  </w:style>
  <w:style w:type="paragraph" w:customStyle="1" w:styleId="font9">
    <w:name w:val="font9"/>
    <w:basedOn w:val="Normal"/>
    <w:rsid w:val="00B378F1"/>
    <w:rPr>
      <w:rFonts w:ascii="CG Times (W1)" w:hAnsi="CG Times (W1)" w:cs="Times New Roman"/>
      <w:sz w:val="20"/>
      <w:szCs w:val="20"/>
    </w:rPr>
  </w:style>
  <w:style w:type="paragraph" w:customStyle="1" w:styleId="font10">
    <w:name w:val="font10"/>
    <w:basedOn w:val="Normal"/>
    <w:rsid w:val="00B378F1"/>
    <w:rPr>
      <w:rFonts w:ascii="CG Times (W1)" w:hAnsi="CG Times (W1)" w:cs="Times New Roman"/>
      <w:i/>
      <w:iCs/>
      <w:sz w:val="20"/>
      <w:szCs w:val="20"/>
    </w:rPr>
  </w:style>
  <w:style w:type="paragraph" w:customStyle="1" w:styleId="font11">
    <w:name w:val="font11"/>
    <w:basedOn w:val="Normal"/>
    <w:rsid w:val="00B378F1"/>
    <w:rPr>
      <w:rFonts w:ascii="Symbol" w:hAnsi="Symbol" w:cs="Times New Roman"/>
      <w:sz w:val="20"/>
      <w:szCs w:val="20"/>
    </w:rPr>
  </w:style>
  <w:style w:type="paragraph" w:customStyle="1" w:styleId="font12">
    <w:name w:val="font12"/>
    <w:basedOn w:val="Normal"/>
    <w:rsid w:val="00B378F1"/>
    <w:rPr>
      <w:rFonts w:ascii="CG Times (W1)" w:hAnsi="CG Times (W1)" w:cs="Times New Roman"/>
      <w:sz w:val="12"/>
      <w:szCs w:val="12"/>
    </w:rPr>
  </w:style>
  <w:style w:type="paragraph" w:customStyle="1" w:styleId="font13">
    <w:name w:val="font13"/>
    <w:basedOn w:val="Normal"/>
    <w:rsid w:val="00B378F1"/>
    <w:rPr>
      <w:rFonts w:ascii="CG Times (W1)" w:hAnsi="CG Times (W1)" w:cs="Times New Roman"/>
      <w:b/>
      <w:bCs/>
      <w:sz w:val="20"/>
      <w:szCs w:val="20"/>
    </w:rPr>
  </w:style>
  <w:style w:type="paragraph" w:customStyle="1" w:styleId="font14">
    <w:name w:val="font14"/>
    <w:basedOn w:val="Normal"/>
    <w:rsid w:val="00B378F1"/>
    <w:rPr>
      <w:rFonts w:ascii="CG Times (W1)" w:hAnsi="CG Times (W1)" w:cs="Times New Roman"/>
      <w:b/>
      <w:bCs/>
      <w:i/>
      <w:iCs/>
      <w:sz w:val="20"/>
      <w:szCs w:val="20"/>
    </w:rPr>
  </w:style>
  <w:style w:type="paragraph" w:customStyle="1" w:styleId="font15">
    <w:name w:val="font15"/>
    <w:basedOn w:val="Normal"/>
    <w:rsid w:val="00B378F1"/>
    <w:rPr>
      <w:rFonts w:ascii="Symbol" w:hAnsi="Symbol" w:cs="Times New Roman"/>
      <w:sz w:val="20"/>
      <w:szCs w:val="20"/>
    </w:rPr>
  </w:style>
  <w:style w:type="paragraph" w:customStyle="1" w:styleId="font16">
    <w:name w:val="font16"/>
    <w:basedOn w:val="Normal"/>
    <w:rsid w:val="00B378F1"/>
    <w:rPr>
      <w:rFonts w:ascii="CG Times (W1)" w:hAnsi="CG Times (W1)" w:cs="Times New Roman"/>
      <w:b/>
      <w:bCs/>
      <w:i/>
      <w:iCs/>
      <w:sz w:val="20"/>
      <w:szCs w:val="20"/>
    </w:rPr>
  </w:style>
  <w:style w:type="paragraph" w:customStyle="1" w:styleId="xl65">
    <w:name w:val="xl65"/>
    <w:basedOn w:val="Normal"/>
    <w:rsid w:val="00B378F1"/>
    <w:pPr>
      <w:jc w:val="center"/>
      <w:textAlignment w:val="top"/>
    </w:pPr>
    <w:rPr>
      <w:rFonts w:ascii="CG Times (W1)" w:hAnsi="CG Times (W1)" w:cs="Times New Roman"/>
      <w:b/>
      <w:bCs/>
    </w:rPr>
  </w:style>
  <w:style w:type="paragraph" w:customStyle="1" w:styleId="xl66">
    <w:name w:val="xl66"/>
    <w:basedOn w:val="Normal"/>
    <w:rsid w:val="00B378F1"/>
    <w:pPr>
      <w:textAlignment w:val="top"/>
    </w:pPr>
    <w:rPr>
      <w:rFonts w:ascii="CG Times (W1)" w:hAnsi="CG Times (W1)" w:cs="Times New Roman"/>
      <w:sz w:val="20"/>
      <w:szCs w:val="20"/>
    </w:rPr>
  </w:style>
  <w:style w:type="paragraph" w:customStyle="1" w:styleId="xl67">
    <w:name w:val="xl67"/>
    <w:basedOn w:val="Normal"/>
    <w:rsid w:val="00B378F1"/>
    <w:pPr>
      <w:textAlignment w:val="top"/>
    </w:pPr>
    <w:rPr>
      <w:rFonts w:ascii="CG Times (W1)" w:hAnsi="CG Times (W1)" w:cs="Times New Roman"/>
      <w:sz w:val="20"/>
      <w:szCs w:val="20"/>
    </w:rPr>
  </w:style>
  <w:style w:type="paragraph" w:customStyle="1" w:styleId="xl68">
    <w:name w:val="xl68"/>
    <w:basedOn w:val="Normal"/>
    <w:rsid w:val="00B378F1"/>
    <w:pPr>
      <w:textAlignment w:val="top"/>
    </w:pPr>
    <w:rPr>
      <w:rFonts w:ascii="Times New Roman" w:hAnsi="Times New Roman" w:cs="Times New Roman"/>
    </w:rPr>
  </w:style>
  <w:style w:type="paragraph" w:customStyle="1" w:styleId="xl69">
    <w:name w:val="xl69"/>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sz w:val="20"/>
      <w:szCs w:val="20"/>
    </w:rPr>
  </w:style>
  <w:style w:type="paragraph" w:customStyle="1" w:styleId="xl70">
    <w:name w:val="xl70"/>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sz w:val="20"/>
      <w:szCs w:val="20"/>
    </w:rPr>
  </w:style>
  <w:style w:type="paragraph" w:customStyle="1" w:styleId="xl71">
    <w:name w:val="xl71"/>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i/>
      <w:iCs/>
      <w:sz w:val="20"/>
      <w:szCs w:val="20"/>
    </w:rPr>
  </w:style>
  <w:style w:type="paragraph" w:customStyle="1" w:styleId="xl72">
    <w:name w:val="xl72"/>
    <w:basedOn w:val="Normal"/>
    <w:rsid w:val="00B378F1"/>
    <w:pPr>
      <w:pBdr>
        <w:top w:val="single" w:sz="4" w:space="0" w:color="auto"/>
        <w:left w:val="single" w:sz="4" w:space="0" w:color="auto"/>
        <w:bottom w:val="single" w:sz="4" w:space="0" w:color="auto"/>
        <w:right w:val="single" w:sz="4" w:space="0" w:color="auto"/>
      </w:pBdr>
      <w:textAlignment w:val="top"/>
    </w:pPr>
    <w:rPr>
      <w:rFonts w:ascii="Symbol" w:hAnsi="Symbol" w:cs="Times New Roman"/>
      <w:sz w:val="20"/>
      <w:szCs w:val="20"/>
    </w:rPr>
  </w:style>
  <w:style w:type="paragraph" w:customStyle="1" w:styleId="xl73">
    <w:name w:val="xl73"/>
    <w:basedOn w:val="Normal"/>
    <w:rsid w:val="00B378F1"/>
    <w:pPr>
      <w:pBdr>
        <w:top w:val="single" w:sz="4" w:space="0" w:color="auto"/>
        <w:left w:val="single" w:sz="4" w:space="0" w:color="auto"/>
        <w:bottom w:val="single" w:sz="4" w:space="0" w:color="auto"/>
        <w:right w:val="single" w:sz="4" w:space="0" w:color="auto"/>
      </w:pBdr>
      <w:textAlignment w:val="top"/>
    </w:pPr>
    <w:rPr>
      <w:rFonts w:ascii="Times New Roman" w:hAnsi="Times New Roman" w:cs="Times New Roman"/>
    </w:rPr>
  </w:style>
  <w:style w:type="paragraph" w:customStyle="1" w:styleId="xl74">
    <w:name w:val="xl74"/>
    <w:basedOn w:val="Normal"/>
    <w:rsid w:val="00B378F1"/>
    <w:pPr>
      <w:pBdr>
        <w:top w:val="single" w:sz="4" w:space="0" w:color="auto"/>
        <w:left w:val="single" w:sz="4" w:space="0" w:color="auto"/>
        <w:bottom w:val="single" w:sz="4" w:space="0" w:color="auto"/>
        <w:right w:val="single" w:sz="4" w:space="0" w:color="auto"/>
      </w:pBdr>
      <w:jc w:val="center"/>
      <w:textAlignment w:val="top"/>
    </w:pPr>
    <w:rPr>
      <w:rFonts w:ascii="CG Times (W1)" w:hAnsi="CG Times (W1)" w:cs="Times New Roman"/>
      <w:b/>
      <w:bCs/>
    </w:rPr>
  </w:style>
  <w:style w:type="paragraph" w:customStyle="1" w:styleId="xl75">
    <w:name w:val="xl75"/>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i/>
      <w:iCs/>
      <w:sz w:val="20"/>
      <w:szCs w:val="20"/>
    </w:rPr>
  </w:style>
  <w:style w:type="paragraph" w:customStyle="1" w:styleId="xl76">
    <w:name w:val="xl76"/>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rPr>
  </w:style>
  <w:style w:type="character" w:customStyle="1" w:styleId="bodytext1">
    <w:name w:val="bodytext1"/>
    <w:basedOn w:val="DefaultParagraphFont"/>
    <w:rsid w:val="00444BF5"/>
    <w:rPr>
      <w:rFonts w:ascii="Arial" w:hAnsi="Arial" w:cs="Arial" w:hint="default"/>
      <w:b w:val="0"/>
      <w:bCs w:val="0"/>
      <w:color w:val="000000"/>
      <w:sz w:val="24"/>
      <w:szCs w:val="24"/>
    </w:rPr>
  </w:style>
  <w:style w:type="character" w:customStyle="1" w:styleId="apple-converted-space">
    <w:name w:val="apple-converted-space"/>
    <w:basedOn w:val="DefaultParagraphFont"/>
    <w:rsid w:val="00AA52AA"/>
  </w:style>
  <w:style w:type="paragraph" w:styleId="HTMLPreformatted">
    <w:name w:val="HTML Preformatted"/>
    <w:basedOn w:val="Normal"/>
    <w:link w:val="HTMLPreformattedChar"/>
    <w:uiPriority w:val="99"/>
    <w:unhideWhenUsed/>
    <w:rsid w:val="00AA52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AA52AA"/>
    <w:rPr>
      <w:rFonts w:ascii="Courier" w:hAnsi="Courier" w:cs="Courier"/>
      <w:sz w:val="20"/>
      <w:szCs w:val="20"/>
    </w:rPr>
  </w:style>
  <w:style w:type="character" w:customStyle="1" w:styleId="style2c1">
    <w:name w:val="style2c1"/>
    <w:basedOn w:val="DefaultParagraphFont"/>
    <w:rsid w:val="00245E95"/>
    <w:rPr>
      <w:rFonts w:ascii="Arial" w:hAnsi="Arial" w:cs="Arial" w:hint="default"/>
      <w:b/>
      <w:bCs/>
      <w:sz w:val="36"/>
      <w:szCs w:val="36"/>
    </w:rPr>
  </w:style>
  <w:style w:type="paragraph" w:customStyle="1" w:styleId="CM89">
    <w:name w:val="CM89"/>
    <w:basedOn w:val="Default"/>
    <w:next w:val="Default"/>
    <w:uiPriority w:val="99"/>
    <w:rsid w:val="001C7D05"/>
    <w:rPr>
      <w:color w:val="auto"/>
    </w:rPr>
  </w:style>
  <w:style w:type="paragraph" w:customStyle="1" w:styleId="CM43">
    <w:name w:val="CM43"/>
    <w:basedOn w:val="Default"/>
    <w:next w:val="Default"/>
    <w:uiPriority w:val="99"/>
    <w:rsid w:val="001C7D05"/>
    <w:pPr>
      <w:spacing w:line="253" w:lineRule="atLeast"/>
    </w:pPr>
    <w:rPr>
      <w:color w:val="auto"/>
    </w:rPr>
  </w:style>
  <w:style w:type="paragraph" w:customStyle="1" w:styleId="CM112">
    <w:name w:val="CM112"/>
    <w:basedOn w:val="Default"/>
    <w:next w:val="Default"/>
    <w:uiPriority w:val="99"/>
    <w:rsid w:val="001C7D05"/>
    <w:rPr>
      <w:color w:val="auto"/>
    </w:rPr>
  </w:style>
  <w:style w:type="numbering" w:customStyle="1" w:styleId="NoList2">
    <w:name w:val="No List2"/>
    <w:next w:val="NoList"/>
    <w:uiPriority w:val="99"/>
    <w:semiHidden/>
    <w:unhideWhenUsed/>
    <w:rsid w:val="0045326E"/>
  </w:style>
  <w:style w:type="table" w:customStyle="1" w:styleId="TableGrid1">
    <w:name w:val="Table Grid1"/>
    <w:basedOn w:val="TableNormal"/>
    <w:next w:val="TableGrid"/>
    <w:uiPriority w:val="59"/>
    <w:rsid w:val="0045326E"/>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45326E"/>
  </w:style>
  <w:style w:type="paragraph" w:styleId="ListParagraph">
    <w:name w:val="List Paragraph"/>
    <w:basedOn w:val="List"/>
    <w:link w:val="ListParagraphChar"/>
    <w:uiPriority w:val="34"/>
    <w:qFormat/>
    <w:rsid w:val="00F11E60"/>
    <w:pPr>
      <w:numPr>
        <w:numId w:val="7"/>
      </w:numPr>
      <w:contextualSpacing/>
    </w:pPr>
    <w:rPr>
      <w:sz w:val="24"/>
    </w:rPr>
  </w:style>
  <w:style w:type="table" w:customStyle="1" w:styleId="TableGrid2">
    <w:name w:val="Table Grid2"/>
    <w:basedOn w:val="TableNormal"/>
    <w:next w:val="TableGrid"/>
    <w:uiPriority w:val="59"/>
    <w:rsid w:val="00D61C55"/>
    <w:pPr>
      <w:spacing w:after="0" w:afterAutospacing="0"/>
      <w:ind w:left="0" w:firstLine="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464BA9"/>
    <w:pPr>
      <w:spacing w:after="0" w:afterAutospacing="0"/>
      <w:ind w:left="0" w:firstLine="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E06EF2"/>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D9661B"/>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7810BC"/>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FD6B08"/>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0E3A9E"/>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A35437"/>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7013E4"/>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CD2AA2"/>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CD2AA2"/>
    <w:pPr>
      <w:spacing w:after="0" w:afterAutospacing="0"/>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ppendix1">
    <w:name w:val="Appendix 1"/>
    <w:basedOn w:val="Heading1"/>
    <w:link w:val="Appendix1Char"/>
    <w:qFormat/>
    <w:rsid w:val="00A0241F"/>
    <w:pPr>
      <w:numPr>
        <w:numId w:val="91"/>
      </w:numPr>
      <w:outlineLvl w:val="1"/>
    </w:pPr>
  </w:style>
  <w:style w:type="paragraph" w:customStyle="1" w:styleId="Appendix2">
    <w:name w:val="Appendix 2"/>
    <w:basedOn w:val="Normal"/>
    <w:link w:val="Appendix2Char"/>
    <w:qFormat/>
    <w:rsid w:val="00A0241F"/>
    <w:pPr>
      <w:keepNext/>
      <w:numPr>
        <w:numId w:val="101"/>
      </w:numPr>
      <w:outlineLvl w:val="2"/>
    </w:pPr>
    <w:rPr>
      <w:rFonts w:eastAsiaTheme="minorHAnsi"/>
      <w:b/>
      <w:sz w:val="28"/>
    </w:rPr>
  </w:style>
  <w:style w:type="character" w:customStyle="1" w:styleId="Appendix1Char">
    <w:name w:val="Appendix 1 Char"/>
    <w:basedOn w:val="Heading1Char"/>
    <w:link w:val="Appendix1"/>
    <w:rsid w:val="00A0241F"/>
    <w:rPr>
      <w:rFonts w:eastAsiaTheme="majorEastAsia" w:cstheme="majorBidi"/>
      <w:b/>
      <w:bCs/>
      <w:sz w:val="36"/>
      <w:szCs w:val="28"/>
    </w:rPr>
  </w:style>
  <w:style w:type="paragraph" w:customStyle="1" w:styleId="Appendix3">
    <w:name w:val="Appendix 3"/>
    <w:basedOn w:val="ListParagraph"/>
    <w:link w:val="Appendix3Char"/>
    <w:qFormat/>
    <w:rsid w:val="00A0241F"/>
    <w:pPr>
      <w:numPr>
        <w:numId w:val="99"/>
      </w:numPr>
      <w:outlineLvl w:val="3"/>
    </w:pPr>
    <w:rPr>
      <w:rFonts w:eastAsiaTheme="minorHAnsi"/>
      <w:b/>
    </w:rPr>
  </w:style>
  <w:style w:type="character" w:customStyle="1" w:styleId="Appendix2Char">
    <w:name w:val="Appendix 2 Char"/>
    <w:basedOn w:val="Heading2Char"/>
    <w:link w:val="Appendix2"/>
    <w:rsid w:val="00A0241F"/>
    <w:rPr>
      <w:rFonts w:eastAsiaTheme="majorEastAsia" w:cs="Arial"/>
      <w:b/>
      <w:bCs w:val="0"/>
      <w:sz w:val="28"/>
      <w:szCs w:val="24"/>
    </w:rPr>
  </w:style>
  <w:style w:type="character" w:customStyle="1" w:styleId="ListChar">
    <w:name w:val="List Char"/>
    <w:basedOn w:val="DefaultParagraphFont"/>
    <w:link w:val="List"/>
    <w:rsid w:val="00565FAC"/>
    <w:rPr>
      <w:rFonts w:eastAsia="Times New Roman" w:cs="Arial"/>
      <w:sz w:val="20"/>
      <w:szCs w:val="20"/>
    </w:rPr>
  </w:style>
  <w:style w:type="character" w:customStyle="1" w:styleId="ListParagraphChar">
    <w:name w:val="List Paragraph Char"/>
    <w:basedOn w:val="ListChar"/>
    <w:link w:val="ListParagraph"/>
    <w:uiPriority w:val="34"/>
    <w:rsid w:val="00565FAC"/>
    <w:rPr>
      <w:rFonts w:eastAsia="Times New Roman" w:cs="Arial"/>
      <w:sz w:val="24"/>
      <w:szCs w:val="20"/>
    </w:rPr>
  </w:style>
  <w:style w:type="character" w:customStyle="1" w:styleId="Appendix3Char">
    <w:name w:val="Appendix 3 Char"/>
    <w:basedOn w:val="ListParagraphChar"/>
    <w:link w:val="Appendix3"/>
    <w:rsid w:val="00A0241F"/>
    <w:rPr>
      <w:rFonts w:eastAsia="Times New Roman" w:cs="Arial"/>
      <w:b/>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902111">
      <w:bodyDiv w:val="1"/>
      <w:marLeft w:val="0"/>
      <w:marRight w:val="0"/>
      <w:marTop w:val="0"/>
      <w:marBottom w:val="0"/>
      <w:divBdr>
        <w:top w:val="none" w:sz="0" w:space="0" w:color="auto"/>
        <w:left w:val="none" w:sz="0" w:space="0" w:color="auto"/>
        <w:bottom w:val="none" w:sz="0" w:space="0" w:color="auto"/>
        <w:right w:val="none" w:sz="0" w:space="0" w:color="auto"/>
      </w:divBdr>
      <w:divsChild>
        <w:div w:id="870917273">
          <w:marLeft w:val="0"/>
          <w:marRight w:val="0"/>
          <w:marTop w:val="0"/>
          <w:marBottom w:val="0"/>
          <w:divBdr>
            <w:top w:val="single" w:sz="2" w:space="0" w:color="454545"/>
            <w:left w:val="single" w:sz="6" w:space="0" w:color="454545"/>
            <w:bottom w:val="single" w:sz="6" w:space="0" w:color="454545"/>
            <w:right w:val="single" w:sz="6" w:space="0" w:color="454545"/>
          </w:divBdr>
          <w:divsChild>
            <w:div w:id="1020667698">
              <w:marLeft w:val="0"/>
              <w:marRight w:val="0"/>
              <w:marTop w:val="0"/>
              <w:marBottom w:val="0"/>
              <w:divBdr>
                <w:top w:val="none" w:sz="0" w:space="0" w:color="auto"/>
                <w:left w:val="none" w:sz="0" w:space="0" w:color="auto"/>
                <w:bottom w:val="none" w:sz="0" w:space="0" w:color="auto"/>
                <w:right w:val="none" w:sz="0" w:space="0" w:color="auto"/>
              </w:divBdr>
              <w:divsChild>
                <w:div w:id="139003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27483">
      <w:bodyDiv w:val="1"/>
      <w:marLeft w:val="0"/>
      <w:marRight w:val="0"/>
      <w:marTop w:val="0"/>
      <w:marBottom w:val="0"/>
      <w:divBdr>
        <w:top w:val="none" w:sz="0" w:space="0" w:color="auto"/>
        <w:left w:val="none" w:sz="0" w:space="0" w:color="auto"/>
        <w:bottom w:val="none" w:sz="0" w:space="0" w:color="auto"/>
        <w:right w:val="none" w:sz="0" w:space="0" w:color="auto"/>
      </w:divBdr>
      <w:divsChild>
        <w:div w:id="988248483">
          <w:marLeft w:val="0"/>
          <w:marRight w:val="0"/>
          <w:marTop w:val="0"/>
          <w:marBottom w:val="0"/>
          <w:divBdr>
            <w:top w:val="single" w:sz="6" w:space="0" w:color="999999"/>
            <w:left w:val="single" w:sz="6" w:space="0" w:color="FFFFFF"/>
            <w:bottom w:val="single" w:sz="6" w:space="0" w:color="FFFFFF"/>
            <w:right w:val="single" w:sz="6" w:space="0" w:color="FFFFFF"/>
          </w:divBdr>
          <w:divsChild>
            <w:div w:id="1086802514">
              <w:marLeft w:val="120"/>
              <w:marRight w:val="150"/>
              <w:marTop w:val="0"/>
              <w:marBottom w:val="0"/>
              <w:divBdr>
                <w:top w:val="none" w:sz="0" w:space="0" w:color="auto"/>
                <w:left w:val="single" w:sz="6" w:space="0" w:color="CCCCCC"/>
                <w:bottom w:val="none" w:sz="0" w:space="0" w:color="auto"/>
                <w:right w:val="none" w:sz="0" w:space="0" w:color="auto"/>
              </w:divBdr>
              <w:divsChild>
                <w:div w:id="197356226">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91840424">
      <w:bodyDiv w:val="1"/>
      <w:marLeft w:val="0"/>
      <w:marRight w:val="0"/>
      <w:marTop w:val="0"/>
      <w:marBottom w:val="0"/>
      <w:divBdr>
        <w:top w:val="none" w:sz="0" w:space="0" w:color="auto"/>
        <w:left w:val="none" w:sz="0" w:space="0" w:color="auto"/>
        <w:bottom w:val="none" w:sz="0" w:space="0" w:color="auto"/>
        <w:right w:val="none" w:sz="0" w:space="0" w:color="auto"/>
      </w:divBdr>
    </w:div>
    <w:div w:id="304824537">
      <w:bodyDiv w:val="1"/>
      <w:marLeft w:val="0"/>
      <w:marRight w:val="0"/>
      <w:marTop w:val="0"/>
      <w:marBottom w:val="0"/>
      <w:divBdr>
        <w:top w:val="none" w:sz="0" w:space="0" w:color="auto"/>
        <w:left w:val="none" w:sz="0" w:space="0" w:color="auto"/>
        <w:bottom w:val="none" w:sz="0" w:space="0" w:color="auto"/>
        <w:right w:val="none" w:sz="0" w:space="0" w:color="auto"/>
      </w:divBdr>
      <w:divsChild>
        <w:div w:id="737363276">
          <w:marLeft w:val="1181"/>
          <w:marRight w:val="0"/>
          <w:marTop w:val="115"/>
          <w:marBottom w:val="0"/>
          <w:divBdr>
            <w:top w:val="none" w:sz="0" w:space="0" w:color="auto"/>
            <w:left w:val="none" w:sz="0" w:space="0" w:color="auto"/>
            <w:bottom w:val="none" w:sz="0" w:space="0" w:color="auto"/>
            <w:right w:val="none" w:sz="0" w:space="0" w:color="auto"/>
          </w:divBdr>
        </w:div>
        <w:div w:id="798911274">
          <w:marLeft w:val="1181"/>
          <w:marRight w:val="0"/>
          <w:marTop w:val="115"/>
          <w:marBottom w:val="0"/>
          <w:divBdr>
            <w:top w:val="none" w:sz="0" w:space="0" w:color="auto"/>
            <w:left w:val="none" w:sz="0" w:space="0" w:color="auto"/>
            <w:bottom w:val="none" w:sz="0" w:space="0" w:color="auto"/>
            <w:right w:val="none" w:sz="0" w:space="0" w:color="auto"/>
          </w:divBdr>
        </w:div>
        <w:div w:id="1062799841">
          <w:marLeft w:val="720"/>
          <w:marRight w:val="0"/>
          <w:marTop w:val="0"/>
          <w:marBottom w:val="0"/>
          <w:divBdr>
            <w:top w:val="none" w:sz="0" w:space="0" w:color="auto"/>
            <w:left w:val="none" w:sz="0" w:space="0" w:color="auto"/>
            <w:bottom w:val="none" w:sz="0" w:space="0" w:color="auto"/>
            <w:right w:val="none" w:sz="0" w:space="0" w:color="auto"/>
          </w:divBdr>
        </w:div>
        <w:div w:id="1166436606">
          <w:marLeft w:val="1181"/>
          <w:marRight w:val="0"/>
          <w:marTop w:val="115"/>
          <w:marBottom w:val="0"/>
          <w:divBdr>
            <w:top w:val="none" w:sz="0" w:space="0" w:color="auto"/>
            <w:left w:val="none" w:sz="0" w:space="0" w:color="auto"/>
            <w:bottom w:val="none" w:sz="0" w:space="0" w:color="auto"/>
            <w:right w:val="none" w:sz="0" w:space="0" w:color="auto"/>
          </w:divBdr>
        </w:div>
      </w:divsChild>
    </w:div>
    <w:div w:id="335111200">
      <w:bodyDiv w:val="1"/>
      <w:marLeft w:val="0"/>
      <w:marRight w:val="0"/>
      <w:marTop w:val="0"/>
      <w:marBottom w:val="0"/>
      <w:divBdr>
        <w:top w:val="none" w:sz="0" w:space="0" w:color="auto"/>
        <w:left w:val="none" w:sz="0" w:space="0" w:color="auto"/>
        <w:bottom w:val="none" w:sz="0" w:space="0" w:color="auto"/>
        <w:right w:val="none" w:sz="0" w:space="0" w:color="auto"/>
      </w:divBdr>
      <w:divsChild>
        <w:div w:id="6252409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381462">
      <w:bodyDiv w:val="1"/>
      <w:marLeft w:val="0"/>
      <w:marRight w:val="5"/>
      <w:marTop w:val="0"/>
      <w:marBottom w:val="600"/>
      <w:divBdr>
        <w:top w:val="none" w:sz="0" w:space="0" w:color="auto"/>
        <w:left w:val="none" w:sz="0" w:space="0" w:color="auto"/>
        <w:bottom w:val="none" w:sz="0" w:space="0" w:color="auto"/>
        <w:right w:val="none" w:sz="0" w:space="0" w:color="auto"/>
      </w:divBdr>
      <w:divsChild>
        <w:div w:id="318731853">
          <w:marLeft w:val="2265"/>
          <w:marRight w:val="0"/>
          <w:marTop w:val="450"/>
          <w:marBottom w:val="300"/>
          <w:divBdr>
            <w:top w:val="none" w:sz="0" w:space="0" w:color="auto"/>
            <w:left w:val="none" w:sz="0" w:space="0" w:color="auto"/>
            <w:bottom w:val="none" w:sz="0" w:space="0" w:color="auto"/>
            <w:right w:val="none" w:sz="0" w:space="0" w:color="auto"/>
          </w:divBdr>
        </w:div>
      </w:divsChild>
    </w:div>
    <w:div w:id="462230415">
      <w:bodyDiv w:val="1"/>
      <w:marLeft w:val="0"/>
      <w:marRight w:val="0"/>
      <w:marTop w:val="0"/>
      <w:marBottom w:val="0"/>
      <w:divBdr>
        <w:top w:val="none" w:sz="0" w:space="0" w:color="auto"/>
        <w:left w:val="none" w:sz="0" w:space="0" w:color="auto"/>
        <w:bottom w:val="none" w:sz="0" w:space="0" w:color="auto"/>
        <w:right w:val="none" w:sz="0" w:space="0" w:color="auto"/>
      </w:divBdr>
      <w:divsChild>
        <w:div w:id="71439238">
          <w:marLeft w:val="691"/>
          <w:marRight w:val="0"/>
          <w:marTop w:val="0"/>
          <w:marBottom w:val="0"/>
          <w:divBdr>
            <w:top w:val="none" w:sz="0" w:space="0" w:color="auto"/>
            <w:left w:val="none" w:sz="0" w:space="0" w:color="auto"/>
            <w:bottom w:val="none" w:sz="0" w:space="0" w:color="auto"/>
            <w:right w:val="none" w:sz="0" w:space="0" w:color="auto"/>
          </w:divBdr>
        </w:div>
      </w:divsChild>
    </w:div>
    <w:div w:id="484391776">
      <w:bodyDiv w:val="1"/>
      <w:marLeft w:val="0"/>
      <w:marRight w:val="0"/>
      <w:marTop w:val="0"/>
      <w:marBottom w:val="0"/>
      <w:divBdr>
        <w:top w:val="none" w:sz="0" w:space="0" w:color="auto"/>
        <w:left w:val="none" w:sz="0" w:space="0" w:color="auto"/>
        <w:bottom w:val="none" w:sz="0" w:space="0" w:color="auto"/>
        <w:right w:val="none" w:sz="0" w:space="0" w:color="auto"/>
      </w:divBdr>
    </w:div>
    <w:div w:id="773748267">
      <w:bodyDiv w:val="1"/>
      <w:marLeft w:val="0"/>
      <w:marRight w:val="0"/>
      <w:marTop w:val="0"/>
      <w:marBottom w:val="0"/>
      <w:divBdr>
        <w:top w:val="none" w:sz="0" w:space="0" w:color="auto"/>
        <w:left w:val="none" w:sz="0" w:space="0" w:color="auto"/>
        <w:bottom w:val="none" w:sz="0" w:space="0" w:color="auto"/>
        <w:right w:val="none" w:sz="0" w:space="0" w:color="auto"/>
      </w:divBdr>
    </w:div>
    <w:div w:id="866720393">
      <w:bodyDiv w:val="1"/>
      <w:marLeft w:val="0"/>
      <w:marRight w:val="0"/>
      <w:marTop w:val="0"/>
      <w:marBottom w:val="0"/>
      <w:divBdr>
        <w:top w:val="none" w:sz="0" w:space="0" w:color="auto"/>
        <w:left w:val="none" w:sz="0" w:space="0" w:color="auto"/>
        <w:bottom w:val="none" w:sz="0" w:space="0" w:color="auto"/>
        <w:right w:val="none" w:sz="0" w:space="0" w:color="auto"/>
      </w:divBdr>
      <w:divsChild>
        <w:div w:id="159127983">
          <w:marLeft w:val="0"/>
          <w:marRight w:val="0"/>
          <w:marTop w:val="0"/>
          <w:marBottom w:val="0"/>
          <w:divBdr>
            <w:top w:val="none" w:sz="0" w:space="0" w:color="auto"/>
            <w:left w:val="none" w:sz="0" w:space="0" w:color="auto"/>
            <w:bottom w:val="none" w:sz="0" w:space="0" w:color="auto"/>
            <w:right w:val="none" w:sz="0" w:space="0" w:color="auto"/>
          </w:divBdr>
        </w:div>
      </w:divsChild>
    </w:div>
    <w:div w:id="1034162251">
      <w:bodyDiv w:val="1"/>
      <w:marLeft w:val="0"/>
      <w:marRight w:val="5"/>
      <w:marTop w:val="0"/>
      <w:marBottom w:val="600"/>
      <w:divBdr>
        <w:top w:val="none" w:sz="0" w:space="0" w:color="auto"/>
        <w:left w:val="none" w:sz="0" w:space="0" w:color="auto"/>
        <w:bottom w:val="none" w:sz="0" w:space="0" w:color="auto"/>
        <w:right w:val="none" w:sz="0" w:space="0" w:color="auto"/>
      </w:divBdr>
      <w:divsChild>
        <w:div w:id="1133793147">
          <w:marLeft w:val="2265"/>
          <w:marRight w:val="0"/>
          <w:marTop w:val="450"/>
          <w:marBottom w:val="300"/>
          <w:divBdr>
            <w:top w:val="none" w:sz="0" w:space="0" w:color="auto"/>
            <w:left w:val="none" w:sz="0" w:space="0" w:color="auto"/>
            <w:bottom w:val="none" w:sz="0" w:space="0" w:color="auto"/>
            <w:right w:val="none" w:sz="0" w:space="0" w:color="auto"/>
          </w:divBdr>
        </w:div>
      </w:divsChild>
    </w:div>
    <w:div w:id="1094207844">
      <w:bodyDiv w:val="1"/>
      <w:marLeft w:val="0"/>
      <w:marRight w:val="0"/>
      <w:marTop w:val="0"/>
      <w:marBottom w:val="0"/>
      <w:divBdr>
        <w:top w:val="none" w:sz="0" w:space="0" w:color="auto"/>
        <w:left w:val="none" w:sz="0" w:space="0" w:color="auto"/>
        <w:bottom w:val="none" w:sz="0" w:space="0" w:color="auto"/>
        <w:right w:val="none" w:sz="0" w:space="0" w:color="auto"/>
      </w:divBdr>
    </w:div>
    <w:div w:id="1155144137">
      <w:bodyDiv w:val="1"/>
      <w:marLeft w:val="0"/>
      <w:marRight w:val="0"/>
      <w:marTop w:val="0"/>
      <w:marBottom w:val="0"/>
      <w:divBdr>
        <w:top w:val="none" w:sz="0" w:space="0" w:color="auto"/>
        <w:left w:val="none" w:sz="0" w:space="0" w:color="auto"/>
        <w:bottom w:val="none" w:sz="0" w:space="0" w:color="auto"/>
        <w:right w:val="none" w:sz="0" w:space="0" w:color="auto"/>
      </w:divBdr>
      <w:divsChild>
        <w:div w:id="166021464">
          <w:marLeft w:val="691"/>
          <w:marRight w:val="0"/>
          <w:marTop w:val="0"/>
          <w:marBottom w:val="0"/>
          <w:divBdr>
            <w:top w:val="none" w:sz="0" w:space="0" w:color="auto"/>
            <w:left w:val="none" w:sz="0" w:space="0" w:color="auto"/>
            <w:bottom w:val="none" w:sz="0" w:space="0" w:color="auto"/>
            <w:right w:val="none" w:sz="0" w:space="0" w:color="auto"/>
          </w:divBdr>
        </w:div>
        <w:div w:id="253319124">
          <w:marLeft w:val="1152"/>
          <w:marRight w:val="0"/>
          <w:marTop w:val="106"/>
          <w:marBottom w:val="0"/>
          <w:divBdr>
            <w:top w:val="none" w:sz="0" w:space="0" w:color="auto"/>
            <w:left w:val="none" w:sz="0" w:space="0" w:color="auto"/>
            <w:bottom w:val="none" w:sz="0" w:space="0" w:color="auto"/>
            <w:right w:val="none" w:sz="0" w:space="0" w:color="auto"/>
          </w:divBdr>
        </w:div>
        <w:div w:id="428544017">
          <w:marLeft w:val="1152"/>
          <w:marRight w:val="0"/>
          <w:marTop w:val="106"/>
          <w:marBottom w:val="0"/>
          <w:divBdr>
            <w:top w:val="none" w:sz="0" w:space="0" w:color="auto"/>
            <w:left w:val="none" w:sz="0" w:space="0" w:color="auto"/>
            <w:bottom w:val="none" w:sz="0" w:space="0" w:color="auto"/>
            <w:right w:val="none" w:sz="0" w:space="0" w:color="auto"/>
          </w:divBdr>
        </w:div>
        <w:div w:id="683094116">
          <w:marLeft w:val="691"/>
          <w:marRight w:val="0"/>
          <w:marTop w:val="0"/>
          <w:marBottom w:val="0"/>
          <w:divBdr>
            <w:top w:val="none" w:sz="0" w:space="0" w:color="auto"/>
            <w:left w:val="none" w:sz="0" w:space="0" w:color="auto"/>
            <w:bottom w:val="none" w:sz="0" w:space="0" w:color="auto"/>
            <w:right w:val="none" w:sz="0" w:space="0" w:color="auto"/>
          </w:divBdr>
        </w:div>
        <w:div w:id="973485686">
          <w:marLeft w:val="691"/>
          <w:marRight w:val="0"/>
          <w:marTop w:val="0"/>
          <w:marBottom w:val="0"/>
          <w:divBdr>
            <w:top w:val="none" w:sz="0" w:space="0" w:color="auto"/>
            <w:left w:val="none" w:sz="0" w:space="0" w:color="auto"/>
            <w:bottom w:val="none" w:sz="0" w:space="0" w:color="auto"/>
            <w:right w:val="none" w:sz="0" w:space="0" w:color="auto"/>
          </w:divBdr>
        </w:div>
        <w:div w:id="1489324457">
          <w:marLeft w:val="1152"/>
          <w:marRight w:val="0"/>
          <w:marTop w:val="106"/>
          <w:marBottom w:val="0"/>
          <w:divBdr>
            <w:top w:val="none" w:sz="0" w:space="0" w:color="auto"/>
            <w:left w:val="none" w:sz="0" w:space="0" w:color="auto"/>
            <w:bottom w:val="none" w:sz="0" w:space="0" w:color="auto"/>
            <w:right w:val="none" w:sz="0" w:space="0" w:color="auto"/>
          </w:divBdr>
        </w:div>
        <w:div w:id="1537036138">
          <w:marLeft w:val="1152"/>
          <w:marRight w:val="0"/>
          <w:marTop w:val="106"/>
          <w:marBottom w:val="0"/>
          <w:divBdr>
            <w:top w:val="none" w:sz="0" w:space="0" w:color="auto"/>
            <w:left w:val="none" w:sz="0" w:space="0" w:color="auto"/>
            <w:bottom w:val="none" w:sz="0" w:space="0" w:color="auto"/>
            <w:right w:val="none" w:sz="0" w:space="0" w:color="auto"/>
          </w:divBdr>
        </w:div>
        <w:div w:id="1862930749">
          <w:marLeft w:val="1152"/>
          <w:marRight w:val="0"/>
          <w:marTop w:val="106"/>
          <w:marBottom w:val="0"/>
          <w:divBdr>
            <w:top w:val="none" w:sz="0" w:space="0" w:color="auto"/>
            <w:left w:val="none" w:sz="0" w:space="0" w:color="auto"/>
            <w:bottom w:val="none" w:sz="0" w:space="0" w:color="auto"/>
            <w:right w:val="none" w:sz="0" w:space="0" w:color="auto"/>
          </w:divBdr>
        </w:div>
        <w:div w:id="1994943891">
          <w:marLeft w:val="1152"/>
          <w:marRight w:val="0"/>
          <w:marTop w:val="106"/>
          <w:marBottom w:val="0"/>
          <w:divBdr>
            <w:top w:val="none" w:sz="0" w:space="0" w:color="auto"/>
            <w:left w:val="none" w:sz="0" w:space="0" w:color="auto"/>
            <w:bottom w:val="none" w:sz="0" w:space="0" w:color="auto"/>
            <w:right w:val="none" w:sz="0" w:space="0" w:color="auto"/>
          </w:divBdr>
        </w:div>
      </w:divsChild>
    </w:div>
    <w:div w:id="1169448083">
      <w:bodyDiv w:val="1"/>
      <w:marLeft w:val="0"/>
      <w:marRight w:val="0"/>
      <w:marTop w:val="0"/>
      <w:marBottom w:val="0"/>
      <w:divBdr>
        <w:top w:val="none" w:sz="0" w:space="0" w:color="auto"/>
        <w:left w:val="none" w:sz="0" w:space="0" w:color="auto"/>
        <w:bottom w:val="none" w:sz="0" w:space="0" w:color="auto"/>
        <w:right w:val="none" w:sz="0" w:space="0" w:color="auto"/>
      </w:divBdr>
      <w:divsChild>
        <w:div w:id="141192248">
          <w:marLeft w:val="1354"/>
          <w:marRight w:val="0"/>
          <w:marTop w:val="125"/>
          <w:marBottom w:val="0"/>
          <w:divBdr>
            <w:top w:val="none" w:sz="0" w:space="0" w:color="auto"/>
            <w:left w:val="none" w:sz="0" w:space="0" w:color="auto"/>
            <w:bottom w:val="none" w:sz="0" w:space="0" w:color="auto"/>
            <w:right w:val="none" w:sz="0" w:space="0" w:color="auto"/>
          </w:divBdr>
        </w:div>
        <w:div w:id="436605106">
          <w:marLeft w:val="1354"/>
          <w:marRight w:val="0"/>
          <w:marTop w:val="125"/>
          <w:marBottom w:val="0"/>
          <w:divBdr>
            <w:top w:val="none" w:sz="0" w:space="0" w:color="auto"/>
            <w:left w:val="none" w:sz="0" w:space="0" w:color="auto"/>
            <w:bottom w:val="none" w:sz="0" w:space="0" w:color="auto"/>
            <w:right w:val="none" w:sz="0" w:space="0" w:color="auto"/>
          </w:divBdr>
        </w:div>
        <w:div w:id="508720321">
          <w:marLeft w:val="691"/>
          <w:marRight w:val="0"/>
          <w:marTop w:val="0"/>
          <w:marBottom w:val="0"/>
          <w:divBdr>
            <w:top w:val="none" w:sz="0" w:space="0" w:color="auto"/>
            <w:left w:val="none" w:sz="0" w:space="0" w:color="auto"/>
            <w:bottom w:val="none" w:sz="0" w:space="0" w:color="auto"/>
            <w:right w:val="none" w:sz="0" w:space="0" w:color="auto"/>
          </w:divBdr>
        </w:div>
        <w:div w:id="546918314">
          <w:marLeft w:val="691"/>
          <w:marRight w:val="0"/>
          <w:marTop w:val="0"/>
          <w:marBottom w:val="0"/>
          <w:divBdr>
            <w:top w:val="none" w:sz="0" w:space="0" w:color="auto"/>
            <w:left w:val="none" w:sz="0" w:space="0" w:color="auto"/>
            <w:bottom w:val="none" w:sz="0" w:space="0" w:color="auto"/>
            <w:right w:val="none" w:sz="0" w:space="0" w:color="auto"/>
          </w:divBdr>
        </w:div>
        <w:div w:id="879971641">
          <w:marLeft w:val="691"/>
          <w:marRight w:val="0"/>
          <w:marTop w:val="0"/>
          <w:marBottom w:val="0"/>
          <w:divBdr>
            <w:top w:val="none" w:sz="0" w:space="0" w:color="auto"/>
            <w:left w:val="none" w:sz="0" w:space="0" w:color="auto"/>
            <w:bottom w:val="none" w:sz="0" w:space="0" w:color="auto"/>
            <w:right w:val="none" w:sz="0" w:space="0" w:color="auto"/>
          </w:divBdr>
        </w:div>
        <w:div w:id="916941288">
          <w:marLeft w:val="1354"/>
          <w:marRight w:val="0"/>
          <w:marTop w:val="125"/>
          <w:marBottom w:val="0"/>
          <w:divBdr>
            <w:top w:val="none" w:sz="0" w:space="0" w:color="auto"/>
            <w:left w:val="none" w:sz="0" w:space="0" w:color="auto"/>
            <w:bottom w:val="none" w:sz="0" w:space="0" w:color="auto"/>
            <w:right w:val="none" w:sz="0" w:space="0" w:color="auto"/>
          </w:divBdr>
        </w:div>
        <w:div w:id="1218930239">
          <w:marLeft w:val="1354"/>
          <w:marRight w:val="0"/>
          <w:marTop w:val="125"/>
          <w:marBottom w:val="0"/>
          <w:divBdr>
            <w:top w:val="none" w:sz="0" w:space="0" w:color="auto"/>
            <w:left w:val="none" w:sz="0" w:space="0" w:color="auto"/>
            <w:bottom w:val="none" w:sz="0" w:space="0" w:color="auto"/>
            <w:right w:val="none" w:sz="0" w:space="0" w:color="auto"/>
          </w:divBdr>
        </w:div>
        <w:div w:id="1320189719">
          <w:marLeft w:val="1354"/>
          <w:marRight w:val="0"/>
          <w:marTop w:val="125"/>
          <w:marBottom w:val="0"/>
          <w:divBdr>
            <w:top w:val="none" w:sz="0" w:space="0" w:color="auto"/>
            <w:left w:val="none" w:sz="0" w:space="0" w:color="auto"/>
            <w:bottom w:val="none" w:sz="0" w:space="0" w:color="auto"/>
            <w:right w:val="none" w:sz="0" w:space="0" w:color="auto"/>
          </w:divBdr>
        </w:div>
        <w:div w:id="1978611241">
          <w:marLeft w:val="1354"/>
          <w:marRight w:val="0"/>
          <w:marTop w:val="125"/>
          <w:marBottom w:val="0"/>
          <w:divBdr>
            <w:top w:val="none" w:sz="0" w:space="0" w:color="auto"/>
            <w:left w:val="none" w:sz="0" w:space="0" w:color="auto"/>
            <w:bottom w:val="none" w:sz="0" w:space="0" w:color="auto"/>
            <w:right w:val="none" w:sz="0" w:space="0" w:color="auto"/>
          </w:divBdr>
        </w:div>
      </w:divsChild>
    </w:div>
    <w:div w:id="1204293851">
      <w:bodyDiv w:val="1"/>
      <w:marLeft w:val="0"/>
      <w:marRight w:val="5"/>
      <w:marTop w:val="0"/>
      <w:marBottom w:val="600"/>
      <w:divBdr>
        <w:top w:val="none" w:sz="0" w:space="0" w:color="auto"/>
        <w:left w:val="none" w:sz="0" w:space="0" w:color="auto"/>
        <w:bottom w:val="none" w:sz="0" w:space="0" w:color="auto"/>
        <w:right w:val="none" w:sz="0" w:space="0" w:color="auto"/>
      </w:divBdr>
      <w:divsChild>
        <w:div w:id="2015298882">
          <w:marLeft w:val="2265"/>
          <w:marRight w:val="0"/>
          <w:marTop w:val="450"/>
          <w:marBottom w:val="300"/>
          <w:divBdr>
            <w:top w:val="none" w:sz="0" w:space="0" w:color="auto"/>
            <w:left w:val="none" w:sz="0" w:space="0" w:color="auto"/>
            <w:bottom w:val="none" w:sz="0" w:space="0" w:color="auto"/>
            <w:right w:val="none" w:sz="0" w:space="0" w:color="auto"/>
          </w:divBdr>
        </w:div>
      </w:divsChild>
    </w:div>
    <w:div w:id="1271477697">
      <w:bodyDiv w:val="1"/>
      <w:marLeft w:val="0"/>
      <w:marRight w:val="0"/>
      <w:marTop w:val="0"/>
      <w:marBottom w:val="0"/>
      <w:divBdr>
        <w:top w:val="none" w:sz="0" w:space="0" w:color="auto"/>
        <w:left w:val="none" w:sz="0" w:space="0" w:color="auto"/>
        <w:bottom w:val="none" w:sz="0" w:space="0" w:color="auto"/>
        <w:right w:val="none" w:sz="0" w:space="0" w:color="auto"/>
      </w:divBdr>
    </w:div>
    <w:div w:id="1351298457">
      <w:bodyDiv w:val="1"/>
      <w:marLeft w:val="0"/>
      <w:marRight w:val="0"/>
      <w:marTop w:val="0"/>
      <w:marBottom w:val="0"/>
      <w:divBdr>
        <w:top w:val="none" w:sz="0" w:space="0" w:color="auto"/>
        <w:left w:val="none" w:sz="0" w:space="0" w:color="auto"/>
        <w:bottom w:val="none" w:sz="0" w:space="0" w:color="auto"/>
        <w:right w:val="none" w:sz="0" w:space="0" w:color="auto"/>
      </w:divBdr>
      <w:divsChild>
        <w:div w:id="1144859293">
          <w:marLeft w:val="0"/>
          <w:marRight w:val="0"/>
          <w:marTop w:val="0"/>
          <w:marBottom w:val="0"/>
          <w:divBdr>
            <w:top w:val="single" w:sz="2" w:space="0" w:color="454545"/>
            <w:left w:val="single" w:sz="6" w:space="0" w:color="454545"/>
            <w:bottom w:val="single" w:sz="6" w:space="0" w:color="454545"/>
            <w:right w:val="single" w:sz="6" w:space="0" w:color="454545"/>
          </w:divBdr>
          <w:divsChild>
            <w:div w:id="615018212">
              <w:marLeft w:val="0"/>
              <w:marRight w:val="0"/>
              <w:marTop w:val="0"/>
              <w:marBottom w:val="0"/>
              <w:divBdr>
                <w:top w:val="none" w:sz="0" w:space="0" w:color="auto"/>
                <w:left w:val="none" w:sz="0" w:space="0" w:color="auto"/>
                <w:bottom w:val="none" w:sz="0" w:space="0" w:color="auto"/>
                <w:right w:val="none" w:sz="0" w:space="0" w:color="auto"/>
              </w:divBdr>
              <w:divsChild>
                <w:div w:id="193763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439239">
      <w:bodyDiv w:val="1"/>
      <w:marLeft w:val="0"/>
      <w:marRight w:val="0"/>
      <w:marTop w:val="0"/>
      <w:marBottom w:val="0"/>
      <w:divBdr>
        <w:top w:val="none" w:sz="0" w:space="0" w:color="auto"/>
        <w:left w:val="none" w:sz="0" w:space="0" w:color="auto"/>
        <w:bottom w:val="none" w:sz="0" w:space="0" w:color="auto"/>
        <w:right w:val="none" w:sz="0" w:space="0" w:color="auto"/>
      </w:divBdr>
      <w:divsChild>
        <w:div w:id="981085179">
          <w:marLeft w:val="0"/>
          <w:marRight w:val="0"/>
          <w:marTop w:val="0"/>
          <w:marBottom w:val="0"/>
          <w:divBdr>
            <w:top w:val="single" w:sz="2" w:space="0" w:color="454545"/>
            <w:left w:val="single" w:sz="6" w:space="0" w:color="454545"/>
            <w:bottom w:val="single" w:sz="6" w:space="0" w:color="454545"/>
            <w:right w:val="single" w:sz="6" w:space="0" w:color="454545"/>
          </w:divBdr>
          <w:divsChild>
            <w:div w:id="2054496937">
              <w:marLeft w:val="0"/>
              <w:marRight w:val="0"/>
              <w:marTop w:val="0"/>
              <w:marBottom w:val="0"/>
              <w:divBdr>
                <w:top w:val="none" w:sz="0" w:space="0" w:color="auto"/>
                <w:left w:val="none" w:sz="0" w:space="0" w:color="auto"/>
                <w:bottom w:val="none" w:sz="0" w:space="0" w:color="auto"/>
                <w:right w:val="none" w:sz="0" w:space="0" w:color="auto"/>
              </w:divBdr>
              <w:divsChild>
                <w:div w:id="6248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021562">
      <w:bodyDiv w:val="1"/>
      <w:marLeft w:val="0"/>
      <w:marRight w:val="0"/>
      <w:marTop w:val="0"/>
      <w:marBottom w:val="0"/>
      <w:divBdr>
        <w:top w:val="none" w:sz="0" w:space="0" w:color="auto"/>
        <w:left w:val="none" w:sz="0" w:space="0" w:color="auto"/>
        <w:bottom w:val="none" w:sz="0" w:space="0" w:color="auto"/>
        <w:right w:val="none" w:sz="0" w:space="0" w:color="auto"/>
      </w:divBdr>
    </w:div>
    <w:div w:id="1824009544">
      <w:bodyDiv w:val="1"/>
      <w:marLeft w:val="0"/>
      <w:marRight w:val="0"/>
      <w:marTop w:val="0"/>
      <w:marBottom w:val="0"/>
      <w:divBdr>
        <w:top w:val="none" w:sz="0" w:space="0" w:color="auto"/>
        <w:left w:val="none" w:sz="0" w:space="0" w:color="auto"/>
        <w:bottom w:val="none" w:sz="0" w:space="0" w:color="auto"/>
        <w:right w:val="none" w:sz="0" w:space="0" w:color="auto"/>
      </w:divBdr>
    </w:div>
    <w:div w:id="1858538982">
      <w:bodyDiv w:val="1"/>
      <w:marLeft w:val="0"/>
      <w:marRight w:val="0"/>
      <w:marTop w:val="0"/>
      <w:marBottom w:val="0"/>
      <w:divBdr>
        <w:top w:val="none" w:sz="0" w:space="0" w:color="auto"/>
        <w:left w:val="none" w:sz="0" w:space="0" w:color="auto"/>
        <w:bottom w:val="none" w:sz="0" w:space="0" w:color="auto"/>
        <w:right w:val="none" w:sz="0" w:space="0" w:color="auto"/>
      </w:divBdr>
      <w:divsChild>
        <w:div w:id="239097755">
          <w:marLeft w:val="0"/>
          <w:marRight w:val="0"/>
          <w:marTop w:val="0"/>
          <w:marBottom w:val="0"/>
          <w:divBdr>
            <w:top w:val="single" w:sz="2" w:space="0" w:color="454545"/>
            <w:left w:val="single" w:sz="6" w:space="0" w:color="454545"/>
            <w:bottom w:val="single" w:sz="6" w:space="0" w:color="454545"/>
            <w:right w:val="single" w:sz="6" w:space="0" w:color="454545"/>
          </w:divBdr>
          <w:divsChild>
            <w:div w:id="2004235211">
              <w:marLeft w:val="0"/>
              <w:marRight w:val="0"/>
              <w:marTop w:val="0"/>
              <w:marBottom w:val="0"/>
              <w:divBdr>
                <w:top w:val="none" w:sz="0" w:space="0" w:color="auto"/>
                <w:left w:val="none" w:sz="0" w:space="0" w:color="auto"/>
                <w:bottom w:val="none" w:sz="0" w:space="0" w:color="auto"/>
                <w:right w:val="none" w:sz="0" w:space="0" w:color="auto"/>
              </w:divBdr>
              <w:divsChild>
                <w:div w:id="110823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www.purdue.edu/rem/home/files/sop.htm" TargetMode="External"/><Relationship Id="rId143" Type="http://schemas.openxmlformats.org/officeDocument/2006/relationships/hyperlink" Target="http://www.purdue.edu/rem/home/files/researchers.htm" TargetMode="External"/><Relationship Id="rId144" Type="http://schemas.openxmlformats.org/officeDocument/2006/relationships/header" Target="header11.xml"/><Relationship Id="rId145" Type="http://schemas.openxmlformats.org/officeDocument/2006/relationships/header" Target="header12.xml"/><Relationship Id="rId146" Type="http://schemas.openxmlformats.org/officeDocument/2006/relationships/image" Target="media/image77.emf"/><Relationship Id="rId147" Type="http://schemas.openxmlformats.org/officeDocument/2006/relationships/image" Target="media/image78.png"/><Relationship Id="rId148" Type="http://schemas.openxmlformats.org/officeDocument/2006/relationships/image" Target="media/image79.png"/><Relationship Id="rId149" Type="http://schemas.openxmlformats.org/officeDocument/2006/relationships/image" Target="media/image80.png"/><Relationship Id="rId180" Type="http://schemas.openxmlformats.org/officeDocument/2006/relationships/image" Target="media/image107.png"/><Relationship Id="rId181" Type="http://schemas.openxmlformats.org/officeDocument/2006/relationships/image" Target="media/image108.png"/><Relationship Id="rId182" Type="http://schemas.openxmlformats.org/officeDocument/2006/relationships/image" Target="media/image109.jpeg"/><Relationship Id="rId40" Type="http://schemas.openxmlformats.org/officeDocument/2006/relationships/image" Target="media/image23.gif"/><Relationship Id="rId41" Type="http://schemas.openxmlformats.org/officeDocument/2006/relationships/image" Target="media/image24.gif"/><Relationship Id="rId42" Type="http://schemas.openxmlformats.org/officeDocument/2006/relationships/image" Target="media/image25.gif"/><Relationship Id="rId43" Type="http://schemas.openxmlformats.org/officeDocument/2006/relationships/header" Target="header4.xml"/><Relationship Id="rId44" Type="http://schemas.openxmlformats.org/officeDocument/2006/relationships/hyperlink" Target="http://www.purdue.edu/research/vpr/rschadmin/rschoversight/rdna/forms.php" TargetMode="External"/><Relationship Id="rId45" Type="http://schemas.openxmlformats.org/officeDocument/2006/relationships/hyperlink" Target="http://www.purdue.edu/rem/home/booklets/radman.pdf" TargetMode="External"/><Relationship Id="rId46" Type="http://schemas.openxmlformats.org/officeDocument/2006/relationships/hyperlink" Target="http://www.purdue.edu/rem/home/booklets/laserguide.pdf" TargetMode="External"/><Relationship Id="rId47" Type="http://schemas.openxmlformats.org/officeDocument/2006/relationships/header" Target="header5.xml"/><Relationship Id="rId48" Type="http://schemas.openxmlformats.org/officeDocument/2006/relationships/image" Target="media/image26.jpeg"/><Relationship Id="rId49" Type="http://schemas.openxmlformats.org/officeDocument/2006/relationships/image" Target="media/image27.jpeg"/><Relationship Id="rId183" Type="http://schemas.openxmlformats.org/officeDocument/2006/relationships/image" Target="media/image110.png"/><Relationship Id="rId184" Type="http://schemas.openxmlformats.org/officeDocument/2006/relationships/image" Target="media/image111.png"/><Relationship Id="rId185" Type="http://schemas.openxmlformats.org/officeDocument/2006/relationships/image" Target="media/image112.jpeg"/><Relationship Id="rId186" Type="http://schemas.openxmlformats.org/officeDocument/2006/relationships/image" Target="media/image113.png"/><Relationship Id="rId187" Type="http://schemas.openxmlformats.org/officeDocument/2006/relationships/image" Target="media/image114.jpeg"/><Relationship Id="rId188" Type="http://schemas.openxmlformats.org/officeDocument/2006/relationships/image" Target="media/image115.jpeg"/><Relationship Id="rId189" Type="http://schemas.openxmlformats.org/officeDocument/2006/relationships/image" Target="media/image116.jpeg"/><Relationship Id="rId220" Type="http://schemas.openxmlformats.org/officeDocument/2006/relationships/image" Target="media/image147.jpeg"/><Relationship Id="rId221" Type="http://schemas.openxmlformats.org/officeDocument/2006/relationships/header" Target="header15.xml"/><Relationship Id="rId222" Type="http://schemas.openxmlformats.org/officeDocument/2006/relationships/footer" Target="footer4.xml"/><Relationship Id="rId223" Type="http://schemas.openxmlformats.org/officeDocument/2006/relationships/image" Target="media/image148.png"/><Relationship Id="rId80" Type="http://schemas.openxmlformats.org/officeDocument/2006/relationships/image" Target="media/image44.jpeg"/><Relationship Id="rId81" Type="http://schemas.openxmlformats.org/officeDocument/2006/relationships/hyperlink" Target="http://www.purdue.edu/rem/home/booklets/nanopolicy.pdf" TargetMode="External"/><Relationship Id="rId82" Type="http://schemas.openxmlformats.org/officeDocument/2006/relationships/hyperlink" Target="https://www.purdue.edu/rem/home/booklets/sharps.pdf" TargetMode="External"/><Relationship Id="rId83" Type="http://schemas.openxmlformats.org/officeDocument/2006/relationships/image" Target="media/image45.jpeg"/><Relationship Id="rId84" Type="http://schemas.openxmlformats.org/officeDocument/2006/relationships/image" Target="media/image46.jpeg"/><Relationship Id="rId85" Type="http://schemas.openxmlformats.org/officeDocument/2006/relationships/image" Target="media/image47.jpeg"/><Relationship Id="rId86" Type="http://schemas.openxmlformats.org/officeDocument/2006/relationships/image" Target="media/image48.jpeg"/><Relationship Id="rId87" Type="http://schemas.openxmlformats.org/officeDocument/2006/relationships/image" Target="media/image49.jpeg"/><Relationship Id="rId88" Type="http://schemas.openxmlformats.org/officeDocument/2006/relationships/image" Target="media/image50.png"/><Relationship Id="rId89" Type="http://schemas.openxmlformats.org/officeDocument/2006/relationships/image" Target="media/image51.emf"/><Relationship Id="rId224" Type="http://schemas.openxmlformats.org/officeDocument/2006/relationships/image" Target="media/image149.png"/><Relationship Id="rId225" Type="http://schemas.openxmlformats.org/officeDocument/2006/relationships/header" Target="header16.xml"/><Relationship Id="rId226" Type="http://schemas.openxmlformats.org/officeDocument/2006/relationships/footer" Target="footer5.xml"/><Relationship Id="rId227" Type="http://schemas.openxmlformats.org/officeDocument/2006/relationships/header" Target="header17.xml"/><Relationship Id="rId228" Type="http://schemas.openxmlformats.org/officeDocument/2006/relationships/fontTable" Target="fontTable.xml"/><Relationship Id="rId229" Type="http://schemas.openxmlformats.org/officeDocument/2006/relationships/theme" Target="theme/theme1.xml"/><Relationship Id="rId110" Type="http://schemas.openxmlformats.org/officeDocument/2006/relationships/hyperlink" Target="http://www.purdue.edu/rem/injury/froi.htm" TargetMode="External"/><Relationship Id="rId111" Type="http://schemas.openxmlformats.org/officeDocument/2006/relationships/header" Target="header8.xml"/><Relationship Id="rId112" Type="http://schemas.openxmlformats.org/officeDocument/2006/relationships/hyperlink" Target="http://www.purdue.edu/rem/home/booklets/hwdg.pdf" TargetMode="External"/><Relationship Id="rId113" Type="http://schemas.openxmlformats.org/officeDocument/2006/relationships/image" Target="media/image59.jpeg"/><Relationship Id="rId114" Type="http://schemas.openxmlformats.org/officeDocument/2006/relationships/image" Target="media/image60.jpeg"/><Relationship Id="rId115" Type="http://schemas.openxmlformats.org/officeDocument/2006/relationships/image" Target="media/image61.jpeg"/><Relationship Id="rId116" Type="http://schemas.openxmlformats.org/officeDocument/2006/relationships/image" Target="media/image62.jpeg"/><Relationship Id="rId117" Type="http://schemas.openxmlformats.org/officeDocument/2006/relationships/image" Target="media/image63.emf"/><Relationship Id="rId118" Type="http://schemas.openxmlformats.org/officeDocument/2006/relationships/hyperlink" Target="http://www.purdue.edu/rem/hmm/hmm.htm" TargetMode="External"/><Relationship Id="rId119" Type="http://schemas.openxmlformats.org/officeDocument/2006/relationships/image" Target="media/image64.jpeg"/><Relationship Id="rId150" Type="http://schemas.openxmlformats.org/officeDocument/2006/relationships/image" Target="media/image81.jpeg"/><Relationship Id="rId151" Type="http://schemas.openxmlformats.org/officeDocument/2006/relationships/image" Target="media/image82.png"/><Relationship Id="rId152" Type="http://schemas.openxmlformats.org/officeDocument/2006/relationships/image" Target="media/image83.pn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1.xml"/><Relationship Id="rId13" Type="http://schemas.openxmlformats.org/officeDocument/2006/relationships/footer" Target="footer3.xml"/><Relationship Id="rId14" Type="http://schemas.openxmlformats.org/officeDocument/2006/relationships/header" Target="header2.xml"/><Relationship Id="rId15" Type="http://schemas.openxmlformats.org/officeDocument/2006/relationships/hyperlink" Target="http://www.purdue.edu/rem/" TargetMode="External"/><Relationship Id="rId16" Type="http://schemas.openxmlformats.org/officeDocument/2006/relationships/hyperlink" Target="http://www.purdue.edu/rem/home/files/ispinfo.htm" TargetMode="External"/><Relationship Id="rId17" Type="http://schemas.openxmlformats.org/officeDocument/2006/relationships/header" Target="header3.xml"/><Relationship Id="rId18" Type="http://schemas.openxmlformats.org/officeDocument/2006/relationships/image" Target="media/image2.jpeg"/><Relationship Id="rId19" Type="http://schemas.openxmlformats.org/officeDocument/2006/relationships/image" Target="media/image3.jpeg"/><Relationship Id="rId153" Type="http://schemas.openxmlformats.org/officeDocument/2006/relationships/header" Target="header13.xml"/><Relationship Id="rId154" Type="http://schemas.openxmlformats.org/officeDocument/2006/relationships/header" Target="header14.xml"/><Relationship Id="rId155" Type="http://schemas.openxmlformats.org/officeDocument/2006/relationships/image" Target="media/image84.png"/><Relationship Id="rId156" Type="http://schemas.openxmlformats.org/officeDocument/2006/relationships/image" Target="media/image85.png"/><Relationship Id="rId157" Type="http://schemas.openxmlformats.org/officeDocument/2006/relationships/image" Target="media/image86.png"/><Relationship Id="rId158" Type="http://schemas.openxmlformats.org/officeDocument/2006/relationships/image" Target="media/image87.emf"/><Relationship Id="rId159" Type="http://schemas.openxmlformats.org/officeDocument/2006/relationships/image" Target="media/image88.emf"/><Relationship Id="rId190" Type="http://schemas.openxmlformats.org/officeDocument/2006/relationships/image" Target="media/image117.png"/><Relationship Id="rId191" Type="http://schemas.openxmlformats.org/officeDocument/2006/relationships/image" Target="media/image118.png"/><Relationship Id="rId192" Type="http://schemas.openxmlformats.org/officeDocument/2006/relationships/image" Target="media/image119.png"/><Relationship Id="rId193" Type="http://schemas.openxmlformats.org/officeDocument/2006/relationships/image" Target="media/image120.jpeg"/><Relationship Id="rId194" Type="http://schemas.openxmlformats.org/officeDocument/2006/relationships/image" Target="media/image121.png"/><Relationship Id="rId195" Type="http://schemas.openxmlformats.org/officeDocument/2006/relationships/image" Target="media/image122.png"/><Relationship Id="rId53" Type="http://schemas.openxmlformats.org/officeDocument/2006/relationships/image" Target="media/image250.jpeg"/><Relationship Id="rId54" Type="http://schemas.openxmlformats.org/officeDocument/2006/relationships/image" Target="media/image260.jpeg"/><Relationship Id="rId55" Type="http://schemas.openxmlformats.org/officeDocument/2006/relationships/image" Target="media/image28.jpeg"/><Relationship Id="rId56" Type="http://schemas.openxmlformats.org/officeDocument/2006/relationships/image" Target="media/image29.jpeg"/><Relationship Id="rId57" Type="http://schemas.openxmlformats.org/officeDocument/2006/relationships/image" Target="media/image30.png"/><Relationship Id="rId58" Type="http://schemas.openxmlformats.org/officeDocument/2006/relationships/image" Target="media/image31.png"/><Relationship Id="rId59" Type="http://schemas.openxmlformats.org/officeDocument/2006/relationships/image" Target="media/image32.png"/><Relationship Id="rId196" Type="http://schemas.openxmlformats.org/officeDocument/2006/relationships/image" Target="media/image123.png"/><Relationship Id="rId197" Type="http://schemas.openxmlformats.org/officeDocument/2006/relationships/image" Target="media/image124.jpeg"/><Relationship Id="rId198" Type="http://schemas.openxmlformats.org/officeDocument/2006/relationships/image" Target="media/image125.jpeg"/><Relationship Id="rId199" Type="http://schemas.openxmlformats.org/officeDocument/2006/relationships/image" Target="media/image126.jpeg"/><Relationship Id="rId90" Type="http://schemas.openxmlformats.org/officeDocument/2006/relationships/hyperlink" Target="http://www.purdue.edu/rem/hmm/shiphm.htm" TargetMode="External"/><Relationship Id="rId91" Type="http://schemas.openxmlformats.org/officeDocument/2006/relationships/image" Target="media/image52.jpeg"/><Relationship Id="rId92" Type="http://schemas.openxmlformats.org/officeDocument/2006/relationships/hyperlink" Target="https://www.purdue.edu/rem/home/forms/ispcheck.pdf" TargetMode="External"/><Relationship Id="rId93" Type="http://schemas.openxmlformats.org/officeDocument/2006/relationships/hyperlink" Target="http://www.purdue.edu/rem/safety/ergo.htm" TargetMode="External"/><Relationship Id="rId94" Type="http://schemas.openxmlformats.org/officeDocument/2006/relationships/hyperlink" Target="http://www.purdue.edu/rem/home/booklets/elsp.pdf" TargetMode="External"/><Relationship Id="rId95" Type="http://schemas.openxmlformats.org/officeDocument/2006/relationships/header" Target="header7.xml"/><Relationship Id="rId96" Type="http://schemas.openxmlformats.org/officeDocument/2006/relationships/hyperlink" Target="http://www.purdue.edu/rem/home/booklets/PPEPolicy.pdf" TargetMode="External"/><Relationship Id="rId97" Type="http://schemas.openxmlformats.org/officeDocument/2006/relationships/hyperlink" Target="http://www.purdue.edu/rem/home/files/forms.htm" TargetMode="External"/><Relationship Id="rId98" Type="http://schemas.openxmlformats.org/officeDocument/2006/relationships/hyperlink" Target="http://www.purdue.edu/rem/home/files/forms.htm" TargetMode="External"/><Relationship Id="rId99" Type="http://schemas.openxmlformats.org/officeDocument/2006/relationships/hyperlink" Target="http://www.purdue.edu/rem/home/files/forms.htm" TargetMode="External"/><Relationship Id="rId120" Type="http://schemas.openxmlformats.org/officeDocument/2006/relationships/image" Target="media/image65.jpeg"/><Relationship Id="rId121" Type="http://schemas.openxmlformats.org/officeDocument/2006/relationships/image" Target="media/image620.jpeg"/><Relationship Id="rId122" Type="http://schemas.openxmlformats.org/officeDocument/2006/relationships/image" Target="media/image630.jpeg"/><Relationship Id="rId123" Type="http://schemas.openxmlformats.org/officeDocument/2006/relationships/image" Target="media/image66.png"/><Relationship Id="rId124" Type="http://schemas.openxmlformats.org/officeDocument/2006/relationships/hyperlink" Target="http://www.purdue.edu/rem/home/booklets/hwdg.pdf" TargetMode="External"/><Relationship Id="rId125" Type="http://schemas.openxmlformats.org/officeDocument/2006/relationships/hyperlink" Target="http://www.purdue.edu/rem/home/booklets/sharps.pdf" TargetMode="External"/><Relationship Id="rId126" Type="http://schemas.openxmlformats.org/officeDocument/2006/relationships/image" Target="media/image67.jpeg"/><Relationship Id="rId127" Type="http://schemas.openxmlformats.org/officeDocument/2006/relationships/image" Target="media/image68.jpeg"/><Relationship Id="rId128" Type="http://schemas.openxmlformats.org/officeDocument/2006/relationships/image" Target="media/image69.jpeg"/><Relationship Id="rId129" Type="http://schemas.openxmlformats.org/officeDocument/2006/relationships/image" Target="media/image70.jpeg"/><Relationship Id="rId160" Type="http://schemas.openxmlformats.org/officeDocument/2006/relationships/image" Target="media/image89.png"/><Relationship Id="rId161" Type="http://schemas.openxmlformats.org/officeDocument/2006/relationships/image" Target="media/image90.emf"/><Relationship Id="rId162" Type="http://schemas.openxmlformats.org/officeDocument/2006/relationships/image" Target="media/image91.png"/><Relationship Id="rId20" Type="http://schemas.openxmlformats.org/officeDocument/2006/relationships/image" Target="media/image4.jpeg"/><Relationship Id="rId21" Type="http://schemas.openxmlformats.org/officeDocument/2006/relationships/image" Target="media/image5.jpeg"/><Relationship Id="rId22" Type="http://schemas.openxmlformats.org/officeDocument/2006/relationships/image" Target="media/image6.jpeg"/><Relationship Id="rId23" Type="http://schemas.openxmlformats.org/officeDocument/2006/relationships/image" Target="media/image7.jpeg"/><Relationship Id="rId24" Type="http://schemas.openxmlformats.org/officeDocument/2006/relationships/image" Target="media/image8.jpeg"/><Relationship Id="rId25" Type="http://schemas.openxmlformats.org/officeDocument/2006/relationships/image" Target="media/image9.jpeg"/><Relationship Id="rId26" Type="http://schemas.openxmlformats.org/officeDocument/2006/relationships/image" Target="media/image10.jpeg"/><Relationship Id="rId27" Type="http://schemas.openxmlformats.org/officeDocument/2006/relationships/image" Target="media/image11.jpeg"/><Relationship Id="rId28" Type="http://schemas.openxmlformats.org/officeDocument/2006/relationships/image" Target="media/image12.jpeg"/><Relationship Id="rId29" Type="http://schemas.openxmlformats.org/officeDocument/2006/relationships/hyperlink" Target="https://www.osha.gov/dsg/hazcom/ghs.html" TargetMode="External"/><Relationship Id="rId163" Type="http://schemas.openxmlformats.org/officeDocument/2006/relationships/image" Target="media/image92.emf"/><Relationship Id="rId164" Type="http://schemas.openxmlformats.org/officeDocument/2006/relationships/image" Target="media/image93.emf"/><Relationship Id="rId165" Type="http://schemas.openxmlformats.org/officeDocument/2006/relationships/image" Target="media/image94.emf"/><Relationship Id="rId166" Type="http://schemas.openxmlformats.org/officeDocument/2006/relationships/image" Target="media/image95.emf"/><Relationship Id="rId167" Type="http://schemas.openxmlformats.org/officeDocument/2006/relationships/image" Target="media/image96.emf"/><Relationship Id="rId168" Type="http://schemas.openxmlformats.org/officeDocument/2006/relationships/image" Target="media/image97.png"/><Relationship Id="rId169" Type="http://schemas.openxmlformats.org/officeDocument/2006/relationships/image" Target="media/image98.png"/><Relationship Id="rId200" Type="http://schemas.openxmlformats.org/officeDocument/2006/relationships/image" Target="media/image127.png"/><Relationship Id="rId201" Type="http://schemas.openxmlformats.org/officeDocument/2006/relationships/image" Target="media/image128.jpeg"/><Relationship Id="rId202" Type="http://schemas.openxmlformats.org/officeDocument/2006/relationships/image" Target="media/image129.png"/><Relationship Id="rId203" Type="http://schemas.openxmlformats.org/officeDocument/2006/relationships/image" Target="media/image130.jpeg"/><Relationship Id="rId60" Type="http://schemas.openxmlformats.org/officeDocument/2006/relationships/hyperlink" Target="http://www.purdue.edu/rem/home/files/sop.htm" TargetMode="External"/><Relationship Id="rId61" Type="http://schemas.openxmlformats.org/officeDocument/2006/relationships/hyperlink" Target="https://www.purdue.edu/rem/home/forms/doorpost.pdf" TargetMode="External"/><Relationship Id="rId62" Type="http://schemas.openxmlformats.org/officeDocument/2006/relationships/hyperlink" Target="http://www.purdue.edu/rem/home/booklets/crdalist.pdf" TargetMode="External"/><Relationship Id="rId63" Type="http://schemas.openxmlformats.org/officeDocument/2006/relationships/image" Target="media/image33.jpeg"/><Relationship Id="rId64" Type="http://schemas.openxmlformats.org/officeDocument/2006/relationships/hyperlink" Target="http://www.purdue.edu/rem/home/files/guide.htm" TargetMode="External"/><Relationship Id="rId65" Type="http://schemas.openxmlformats.org/officeDocument/2006/relationships/hyperlink" Target="http://www.purdue.edu/rem/home/files/contlabl.htm" TargetMode="External"/><Relationship Id="rId66" Type="http://schemas.openxmlformats.org/officeDocument/2006/relationships/header" Target="header6.xml"/><Relationship Id="rId67" Type="http://schemas.openxmlformats.org/officeDocument/2006/relationships/hyperlink" Target="http://www.purdue.edu/rem/ih/msds.htm" TargetMode="External"/><Relationship Id="rId68" Type="http://schemas.openxmlformats.org/officeDocument/2006/relationships/hyperlink" Target="http://hazard.com/msds/" TargetMode="External"/><Relationship Id="rId69" Type="http://schemas.openxmlformats.org/officeDocument/2006/relationships/hyperlink" Target="http://www.sigmaaldrich.com/united-states.html" TargetMode="External"/><Relationship Id="rId204" Type="http://schemas.openxmlformats.org/officeDocument/2006/relationships/image" Target="media/image131.png"/><Relationship Id="rId205" Type="http://schemas.openxmlformats.org/officeDocument/2006/relationships/image" Target="media/image132.jpeg"/><Relationship Id="rId206" Type="http://schemas.openxmlformats.org/officeDocument/2006/relationships/image" Target="media/image133.jpeg"/><Relationship Id="rId207" Type="http://schemas.openxmlformats.org/officeDocument/2006/relationships/image" Target="media/image134.jpeg"/><Relationship Id="rId208" Type="http://schemas.openxmlformats.org/officeDocument/2006/relationships/image" Target="media/image135.png"/><Relationship Id="rId209" Type="http://schemas.openxmlformats.org/officeDocument/2006/relationships/image" Target="media/image136.png"/><Relationship Id="rId130" Type="http://schemas.openxmlformats.org/officeDocument/2006/relationships/image" Target="media/image71.jpeg"/><Relationship Id="rId131" Type="http://schemas.openxmlformats.org/officeDocument/2006/relationships/image" Target="media/image72.jpeg"/><Relationship Id="rId132" Type="http://schemas.openxmlformats.org/officeDocument/2006/relationships/image" Target="media/image73.jpeg"/><Relationship Id="rId133" Type="http://schemas.openxmlformats.org/officeDocument/2006/relationships/image" Target="media/image74.jpeg"/><Relationship Id="rId134" Type="http://schemas.openxmlformats.org/officeDocument/2006/relationships/header" Target="header9.xml"/><Relationship Id="rId135" Type="http://schemas.openxmlformats.org/officeDocument/2006/relationships/image" Target="media/image75.jpeg"/><Relationship Id="rId136" Type="http://schemas.openxmlformats.org/officeDocument/2006/relationships/hyperlink" Target="http://www.absorbentsonline.com/spill_kit/red5gallonbucketspillkit.JPG" TargetMode="External"/><Relationship Id="rId137" Type="http://schemas.openxmlformats.org/officeDocument/2006/relationships/image" Target="media/image76.jpeg"/><Relationship Id="rId138" Type="http://schemas.openxmlformats.org/officeDocument/2006/relationships/header" Target="header10.xml"/><Relationship Id="rId139" Type="http://schemas.openxmlformats.org/officeDocument/2006/relationships/hyperlink" Target="http://www.purdue.edu/rem/home/files/training.htm" TargetMode="External"/><Relationship Id="rId170" Type="http://schemas.openxmlformats.org/officeDocument/2006/relationships/image" Target="media/image99.png"/><Relationship Id="rId171" Type="http://schemas.openxmlformats.org/officeDocument/2006/relationships/image" Target="media/image100.png"/><Relationship Id="rId172" Type="http://schemas.openxmlformats.org/officeDocument/2006/relationships/image" Target="media/image101.png"/><Relationship Id="rId30" Type="http://schemas.openxmlformats.org/officeDocument/2006/relationships/image" Target="media/image13.jpeg"/><Relationship Id="rId31" Type="http://schemas.openxmlformats.org/officeDocument/2006/relationships/image" Target="media/image14.emf"/><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gif"/><Relationship Id="rId35" Type="http://schemas.openxmlformats.org/officeDocument/2006/relationships/image" Target="media/image18.gif"/><Relationship Id="rId36" Type="http://schemas.openxmlformats.org/officeDocument/2006/relationships/image" Target="media/image19.gif"/><Relationship Id="rId37" Type="http://schemas.openxmlformats.org/officeDocument/2006/relationships/image" Target="media/image20.gif"/><Relationship Id="rId38" Type="http://schemas.openxmlformats.org/officeDocument/2006/relationships/image" Target="media/image21.gif"/><Relationship Id="rId39" Type="http://schemas.openxmlformats.org/officeDocument/2006/relationships/image" Target="media/image22.gif"/><Relationship Id="rId173" Type="http://schemas.openxmlformats.org/officeDocument/2006/relationships/image" Target="media/image102.png"/><Relationship Id="rId174" Type="http://schemas.openxmlformats.org/officeDocument/2006/relationships/image" Target="media/image103.png"/><Relationship Id="rId175" Type="http://schemas.openxmlformats.org/officeDocument/2006/relationships/image" Target="media/image104.png"/><Relationship Id="rId176" Type="http://schemas.openxmlformats.org/officeDocument/2006/relationships/image" Target="media/image105.png"/><Relationship Id="rId177" Type="http://schemas.openxmlformats.org/officeDocument/2006/relationships/hyperlink" Target="mailto:ppletche@purdue.edu" TargetMode="External"/><Relationship Id="rId178" Type="http://schemas.openxmlformats.org/officeDocument/2006/relationships/hyperlink" Target="mailto:mmazzott@purdue.edu" TargetMode="External"/><Relationship Id="rId179" Type="http://schemas.openxmlformats.org/officeDocument/2006/relationships/image" Target="media/image106.png"/><Relationship Id="rId210" Type="http://schemas.openxmlformats.org/officeDocument/2006/relationships/image" Target="media/image137.jpeg"/><Relationship Id="rId211" Type="http://schemas.openxmlformats.org/officeDocument/2006/relationships/image" Target="media/image138.png"/><Relationship Id="rId212" Type="http://schemas.openxmlformats.org/officeDocument/2006/relationships/image" Target="media/image139.png"/><Relationship Id="rId213" Type="http://schemas.openxmlformats.org/officeDocument/2006/relationships/image" Target="media/image140.jpeg"/><Relationship Id="rId70" Type="http://schemas.openxmlformats.org/officeDocument/2006/relationships/image" Target="media/image34.jpeg"/><Relationship Id="rId71" Type="http://schemas.openxmlformats.org/officeDocument/2006/relationships/image" Target="media/image35.jpeg"/><Relationship Id="rId72" Type="http://schemas.openxmlformats.org/officeDocument/2006/relationships/image" Target="media/image36.jpeg"/><Relationship Id="rId73" Type="http://schemas.openxmlformats.org/officeDocument/2006/relationships/image" Target="media/image37.jpeg"/><Relationship Id="rId74" Type="http://schemas.openxmlformats.org/officeDocument/2006/relationships/image" Target="media/image38.jpeg"/><Relationship Id="rId75" Type="http://schemas.openxmlformats.org/officeDocument/2006/relationships/image" Target="media/image39.jpeg"/><Relationship Id="rId76" Type="http://schemas.openxmlformats.org/officeDocument/2006/relationships/image" Target="media/image40.jpeg"/><Relationship Id="rId77" Type="http://schemas.openxmlformats.org/officeDocument/2006/relationships/image" Target="media/image41.jpeg"/><Relationship Id="rId78" Type="http://schemas.openxmlformats.org/officeDocument/2006/relationships/image" Target="media/image42.jpeg"/><Relationship Id="rId79" Type="http://schemas.openxmlformats.org/officeDocument/2006/relationships/image" Target="media/image43.jpeg"/><Relationship Id="rId214" Type="http://schemas.openxmlformats.org/officeDocument/2006/relationships/image" Target="media/image141.png"/><Relationship Id="rId215" Type="http://schemas.openxmlformats.org/officeDocument/2006/relationships/image" Target="media/image142.jpeg"/><Relationship Id="rId216" Type="http://schemas.openxmlformats.org/officeDocument/2006/relationships/image" Target="media/image143.jpeg"/><Relationship Id="rId217" Type="http://schemas.openxmlformats.org/officeDocument/2006/relationships/image" Target="media/image144.jpeg"/><Relationship Id="rId218" Type="http://schemas.openxmlformats.org/officeDocument/2006/relationships/image" Target="media/image145.jpeg"/><Relationship Id="rId219" Type="http://schemas.openxmlformats.org/officeDocument/2006/relationships/image" Target="media/image14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53.jpeg"/><Relationship Id="rId101" Type="http://schemas.openxmlformats.org/officeDocument/2006/relationships/hyperlink" Target="http://www.purdue.edu/rem/home/booklets/RPP98.pdf" TargetMode="External"/><Relationship Id="rId102" Type="http://schemas.openxmlformats.org/officeDocument/2006/relationships/image" Target="media/image54.jpeg"/><Relationship Id="rId103" Type="http://schemas.openxmlformats.org/officeDocument/2006/relationships/image" Target="media/image55.jpeg"/><Relationship Id="rId104" Type="http://schemas.openxmlformats.org/officeDocument/2006/relationships/image" Target="media/image56.jpeg"/><Relationship Id="rId105" Type="http://schemas.openxmlformats.org/officeDocument/2006/relationships/image" Target="media/image57.jpeg"/><Relationship Id="rId106" Type="http://schemas.openxmlformats.org/officeDocument/2006/relationships/image" Target="media/image58.jpeg"/><Relationship Id="rId107" Type="http://schemas.openxmlformats.org/officeDocument/2006/relationships/hyperlink" Target="http://www.purdue.edu/rem/home/booklets/PPEPolicy.pdf" TargetMode="External"/><Relationship Id="rId108" Type="http://schemas.openxmlformats.org/officeDocument/2006/relationships/hyperlink" Target="http://www.purdue.edu/rem/home/forms/CertT.pdf" TargetMode="External"/><Relationship Id="rId109" Type="http://schemas.openxmlformats.org/officeDocument/2006/relationships/hyperlink" Target="http://www.purdue.edu/hr/Benefits/wcimmediatecare.html" TargetMode="Externa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140" Type="http://schemas.openxmlformats.org/officeDocument/2006/relationships/hyperlink" Target="http://www.purdue.edu/rem/home/booklets/PPEPolicy.pdf" TargetMode="External"/><Relationship Id="rId141" Type="http://schemas.openxmlformats.org/officeDocument/2006/relationships/hyperlink" Target="http://www.purdue.edu/rem/home/forms/Cert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AD3F96-8933-9A4A-A97F-F825F86C24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154</Pages>
  <Words>35485</Words>
  <Characters>202271</Characters>
  <Application>Microsoft Macintosh Word</Application>
  <DocSecurity>0</DocSecurity>
  <Lines>1685</Lines>
  <Paragraphs>474</Paragraphs>
  <ScaleCrop>false</ScaleCrop>
  <HeadingPairs>
    <vt:vector size="2" baseType="variant">
      <vt:variant>
        <vt:lpstr>Title</vt:lpstr>
      </vt:variant>
      <vt:variant>
        <vt:i4>1</vt:i4>
      </vt:variant>
    </vt:vector>
  </HeadingPairs>
  <TitlesOfParts>
    <vt:vector size="1" baseType="lpstr">
      <vt:lpstr>Chemical Hygiene Plan and Hazardous Materials Safety Manual</vt:lpstr>
    </vt:vector>
  </TitlesOfParts>
  <Manager>Eric Butt</Manager>
  <Company>Purdue University</Company>
  <LinksUpToDate>false</LinksUpToDate>
  <CharactersWithSpaces>237282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Chemical Hygiene Plan and Hazardous Materials Safety Manual</dc:title>
  <dc:subject>Chemical Hygiene and Hazardous Material Safety</dc:subject>
  <dc:creator>Adam Krajicek (Edited by Judah Young)</dc:creator>
  <cp:keywords>lab, laboratory, chemical, hygiene, safety, PPE, personal, protective, equipment, SDS, waste, electrical, hazardous, train, document, research</cp:keywords>
  <cp:lastModifiedBy>Michael Mazzotta</cp:lastModifiedBy>
  <cp:revision>12</cp:revision>
  <cp:lastPrinted>2014-02-27T16:49:00Z</cp:lastPrinted>
  <dcterms:created xsi:type="dcterms:W3CDTF">2014-09-11T17:09:00Z</dcterms:created>
  <dcterms:modified xsi:type="dcterms:W3CDTF">2014-09-16T15:17:00Z</dcterms:modified>
</cp:coreProperties>
</file>