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69" w:rsidRDefault="00842B69">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b/>
          <w:caps/>
        </w:rPr>
      </w:pPr>
    </w:p>
    <w:p w:rsidR="008E4D27" w:rsidRDefault="008E4D27" w:rsidP="008E4D27">
      <w:pPr>
        <w:tabs>
          <w:tab w:val="right" w:pos="4320"/>
          <w:tab w:val="left" w:pos="5328"/>
          <w:tab w:val="right" w:pos="9360"/>
        </w:tabs>
        <w:jc w:val="center"/>
        <w:rPr>
          <w:rFonts w:ascii="Arial" w:hAnsi="Arial"/>
          <w:b/>
          <w:sz w:val="36"/>
        </w:rPr>
      </w:pPr>
      <w:r>
        <w:rPr>
          <w:rFonts w:ascii="Arial" w:hAnsi="Arial"/>
          <w:b/>
          <w:sz w:val="36"/>
        </w:rPr>
        <w:br/>
        <w:t>CHEMICAL HYGIENE PLAN AND HAZARDOUS</w:t>
      </w:r>
      <w:r>
        <w:rPr>
          <w:rFonts w:ascii="Arial" w:hAnsi="Arial"/>
          <w:b/>
          <w:sz w:val="36"/>
        </w:rPr>
        <w:br/>
        <w:t>MATERIALS SAFETY MANUAL FOR</w:t>
      </w:r>
    </w:p>
    <w:p w:rsidR="008E4D27" w:rsidRDefault="00804B44" w:rsidP="008E4D27">
      <w:pPr>
        <w:tabs>
          <w:tab w:val="right" w:pos="4320"/>
          <w:tab w:val="left" w:pos="5328"/>
          <w:tab w:val="right" w:pos="9360"/>
        </w:tabs>
        <w:jc w:val="center"/>
        <w:rPr>
          <w:rFonts w:ascii="Arial" w:hAnsi="Arial"/>
          <w:noProof/>
        </w:rPr>
      </w:pPr>
      <w:r w:rsidRPr="00804B44">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5.2pt;height:75.35pt;visibility:visible">
            <v:imagedata r:id="rId7" o:title=""/>
          </v:shape>
        </w:pict>
      </w:r>
    </w:p>
    <w:p w:rsidR="008E4D27" w:rsidRDefault="008E4D27" w:rsidP="008E4D27">
      <w:pPr>
        <w:tabs>
          <w:tab w:val="right" w:pos="4320"/>
          <w:tab w:val="left" w:pos="5328"/>
          <w:tab w:val="right" w:pos="9360"/>
        </w:tabs>
        <w:jc w:val="center"/>
        <w:rPr>
          <w:rFonts w:ascii="Arial" w:hAnsi="Arial"/>
          <w:b/>
          <w:sz w:val="36"/>
        </w:rPr>
      </w:pPr>
    </w:p>
    <w:p w:rsidR="008E4D27" w:rsidRDefault="008E4D27" w:rsidP="008E4D27">
      <w:pPr>
        <w:tabs>
          <w:tab w:val="right" w:pos="4320"/>
          <w:tab w:val="left" w:pos="5328"/>
          <w:tab w:val="right" w:pos="9360"/>
        </w:tabs>
        <w:jc w:val="center"/>
        <w:rPr>
          <w:rFonts w:ascii="Arial" w:hAnsi="Arial"/>
          <w:caps/>
        </w:rPr>
      </w:pPr>
      <w:r>
        <w:rPr>
          <w:rFonts w:ascii="Arial" w:hAnsi="Arial"/>
          <w:b/>
          <w:sz w:val="36"/>
        </w:rPr>
        <w:t>LABORATORIES</w:t>
      </w:r>
    </w:p>
    <w:p w:rsidR="008E4D27" w:rsidRDefault="008E4D27" w:rsidP="008E4D27">
      <w:pPr>
        <w:tabs>
          <w:tab w:val="right" w:pos="4320"/>
          <w:tab w:val="left" w:pos="5328"/>
          <w:tab w:val="right" w:pos="9360"/>
        </w:tabs>
        <w:rPr>
          <w:rFonts w:ascii="Arial" w:hAnsi="Arial"/>
        </w:rPr>
      </w:pPr>
    </w:p>
    <w:p w:rsidR="008E4D27" w:rsidRDefault="008E4D27" w:rsidP="008E4D27">
      <w:pPr>
        <w:tabs>
          <w:tab w:val="left" w:pos="3312"/>
        </w:tabs>
        <w:rPr>
          <w:rFonts w:ascii="Arial" w:hAnsi="Arial"/>
        </w:rPr>
      </w:pPr>
      <w:r>
        <w:rPr>
          <w:rFonts w:ascii="Arial" w:hAnsi="Arial"/>
        </w:rPr>
        <w:t xml:space="preserve">This is the Chemical Hygiene Plan specific to </w:t>
      </w:r>
      <w:r w:rsidR="00103256">
        <w:rPr>
          <w:rFonts w:ascii="Arial" w:hAnsi="Arial"/>
        </w:rPr>
        <w:t>the following areas:</w:t>
      </w:r>
    </w:p>
    <w:p w:rsidR="008E4D27" w:rsidRDefault="008E4D27" w:rsidP="008E4D27">
      <w:pPr>
        <w:tabs>
          <w:tab w:val="left" w:pos="3312"/>
        </w:tabs>
        <w:rPr>
          <w:rFonts w:ascii="Arial" w:hAnsi="Arial"/>
        </w:rPr>
      </w:pPr>
    </w:p>
    <w:p w:rsidR="008E4D27" w:rsidRDefault="008E4D27" w:rsidP="008E4D27">
      <w:pPr>
        <w:tabs>
          <w:tab w:val="right" w:leader="underscore" w:pos="8730"/>
        </w:tabs>
        <w:rPr>
          <w:rFonts w:ascii="Arial" w:hAnsi="Arial"/>
        </w:rPr>
      </w:pPr>
      <w:r>
        <w:rPr>
          <w:rFonts w:ascii="Arial" w:hAnsi="Arial"/>
        </w:rPr>
        <w:t>Laboratory name or room number(s)</w:t>
      </w:r>
      <w:r w:rsidR="00002E14">
        <w:rPr>
          <w:rFonts w:ascii="Arial" w:hAnsi="Arial"/>
        </w:rPr>
        <w:t>:</w:t>
      </w:r>
      <w:r>
        <w:rPr>
          <w:rFonts w:ascii="Arial" w:hAnsi="Arial"/>
        </w:rPr>
        <w:tab/>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Building</w:t>
      </w:r>
      <w:r w:rsidR="00002E14">
        <w:rPr>
          <w:rFonts w:ascii="Arial" w:hAnsi="Arial"/>
        </w:rPr>
        <w:t>:</w:t>
      </w:r>
      <w:r>
        <w:rPr>
          <w:rFonts w:ascii="Arial" w:hAnsi="Arial"/>
        </w:rPr>
        <w:tab/>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Supervisor</w:t>
      </w:r>
      <w:r w:rsidR="00002E14">
        <w:rPr>
          <w:rFonts w:ascii="Arial" w:hAnsi="Arial"/>
        </w:rPr>
        <w:t>:</w:t>
      </w:r>
      <w:r>
        <w:rPr>
          <w:rFonts w:ascii="Arial" w:hAnsi="Arial"/>
        </w:rPr>
        <w:tab/>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Department</w:t>
      </w:r>
      <w:r w:rsidR="00002E14">
        <w:rPr>
          <w:rFonts w:ascii="Arial" w:hAnsi="Arial"/>
        </w:rPr>
        <w:t>:</w:t>
      </w:r>
      <w:r>
        <w:rPr>
          <w:rFonts w:ascii="Arial" w:hAnsi="Arial"/>
        </w:rPr>
        <w:tab/>
      </w:r>
    </w:p>
    <w:p w:rsidR="008E4D27" w:rsidRDefault="008E4D27" w:rsidP="008E4D27">
      <w:pPr>
        <w:tabs>
          <w:tab w:val="left" w:pos="3312"/>
        </w:tabs>
        <w:jc w:val="center"/>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r>
        <w:rPr>
          <w:rFonts w:ascii="Arial" w:hAnsi="Arial"/>
          <w:b/>
        </w:rPr>
        <w:t>Telephone numbers</w:t>
      </w:r>
    </w:p>
    <w:p w:rsidR="008E4D27" w:rsidRPr="00A33586" w:rsidRDefault="008E4D27" w:rsidP="008E4D27">
      <w:pPr>
        <w:tabs>
          <w:tab w:val="left" w:pos="3312"/>
        </w:tabs>
        <w:rPr>
          <w:rFonts w:ascii="Arial" w:hAnsi="Arial"/>
        </w:rPr>
      </w:pPr>
      <w:r w:rsidRPr="00A33586">
        <w:rPr>
          <w:rFonts w:ascii="Arial" w:hAnsi="Arial"/>
        </w:rPr>
        <w:t>911 for Emergency and urgent consultation</w:t>
      </w:r>
    </w:p>
    <w:p w:rsidR="008E4D27" w:rsidRDefault="008E4D27" w:rsidP="008E4D27">
      <w:pPr>
        <w:tabs>
          <w:tab w:val="left" w:pos="3312"/>
        </w:tabs>
        <w:rPr>
          <w:rFonts w:ascii="Arial" w:hAnsi="Arial"/>
        </w:rPr>
      </w:pPr>
      <w:r>
        <w:rPr>
          <w:rFonts w:ascii="Arial" w:hAnsi="Arial"/>
        </w:rPr>
        <w:t>48221 Police business line</w:t>
      </w:r>
    </w:p>
    <w:p w:rsidR="008E4D27" w:rsidRDefault="008E4D27" w:rsidP="008E4D27">
      <w:pPr>
        <w:tabs>
          <w:tab w:val="left" w:pos="3312"/>
        </w:tabs>
        <w:rPr>
          <w:rFonts w:ascii="Arial" w:hAnsi="Arial"/>
        </w:rPr>
      </w:pPr>
      <w:r>
        <w:rPr>
          <w:rFonts w:ascii="Arial" w:hAnsi="Arial"/>
        </w:rPr>
        <w:t>46919 Fire Dept business line</w:t>
      </w:r>
    </w:p>
    <w:p w:rsidR="008E4D27" w:rsidRDefault="008E4D27" w:rsidP="008E4D27">
      <w:pPr>
        <w:tabs>
          <w:tab w:val="left" w:pos="3312"/>
        </w:tabs>
        <w:rPr>
          <w:rFonts w:ascii="Arial" w:hAnsi="Arial"/>
        </w:rPr>
      </w:pPr>
      <w:proofErr w:type="gramStart"/>
      <w:r>
        <w:rPr>
          <w:rFonts w:ascii="Arial" w:hAnsi="Arial"/>
        </w:rPr>
        <w:t>46371 Radiological and Environmental Management</w:t>
      </w:r>
      <w:proofErr w:type="gramEnd"/>
    </w:p>
    <w:p w:rsidR="008E4D27" w:rsidRDefault="008E4D27" w:rsidP="008E4D27">
      <w:pPr>
        <w:tabs>
          <w:tab w:val="left" w:pos="3312"/>
        </w:tabs>
        <w:rPr>
          <w:rFonts w:ascii="Arial" w:hAnsi="Arial"/>
        </w:rPr>
      </w:pPr>
    </w:p>
    <w:p w:rsidR="008E4D27" w:rsidRDefault="008E4D27" w:rsidP="008E4D27">
      <w:pPr>
        <w:rPr>
          <w:rFonts w:ascii="Arial" w:hAnsi="Arial"/>
          <w:b/>
          <w:caps/>
          <w:u w:val="single"/>
        </w:rPr>
      </w:pPr>
    </w:p>
    <w:p w:rsidR="008E4D27" w:rsidRDefault="00804B44" w:rsidP="008E4D27">
      <w:pPr>
        <w:rPr>
          <w:rFonts w:ascii="Arial" w:hAnsi="Arial"/>
          <w:b/>
        </w:rPr>
      </w:pPr>
      <w:r w:rsidRPr="00804B44">
        <w:rPr>
          <w:rFonts w:ascii="Arial" w:hAnsi="Arial"/>
          <w:noProof/>
        </w:rPr>
        <w:pict>
          <v:shapetype id="_x0000_t202" coordsize="21600,21600" o:spt="202" path="m,l,21600r21600,l21600,xe">
            <v:stroke joinstyle="miter"/>
            <v:path gradientshapeok="t" o:connecttype="rect"/>
          </v:shapetype>
          <v:shape id="_x0000_s1041" type="#_x0000_t202" style="position:absolute;margin-left:70.65pt;margin-top:7.2pt;width:3in;height:18pt;z-index:251661824">
            <v:textbox style="mso-next-textbox:#_x0000_s1041" inset=",,,0">
              <w:txbxContent>
                <w:p w:rsidR="008B1E2B" w:rsidRPr="00002E14" w:rsidRDefault="008B1E2B" w:rsidP="00002E14">
                  <w:pPr>
                    <w:jc w:val="center"/>
                    <w:rPr>
                      <w:b/>
                      <w:color w:val="FF0000"/>
                    </w:rPr>
                  </w:pPr>
                  <w:r w:rsidRPr="00002E14">
                    <w:rPr>
                      <w:rFonts w:ascii="Arial" w:hAnsi="Arial"/>
                      <w:b/>
                      <w:color w:val="FF0000"/>
                    </w:rPr>
                    <w:t>Enter a revision date here.</w:t>
                  </w:r>
                </w:p>
              </w:txbxContent>
            </v:textbox>
          </v:shape>
        </w:pict>
      </w:r>
    </w:p>
    <w:p w:rsidR="008E4D27" w:rsidRDefault="008E4D27" w:rsidP="008E4D27">
      <w:pPr>
        <w:rPr>
          <w:rFonts w:ascii="Arial" w:hAnsi="Arial"/>
        </w:rPr>
      </w:pPr>
      <w:r>
        <w:rPr>
          <w:rFonts w:ascii="Arial" w:hAnsi="Arial"/>
        </w:rPr>
        <w:t>Revisi</w:t>
      </w:r>
      <w:r w:rsidR="00002E14">
        <w:rPr>
          <w:rFonts w:ascii="Arial" w:hAnsi="Arial"/>
        </w:rPr>
        <w:t xml:space="preserve">ed </w:t>
      </w:r>
      <w:r>
        <w:rPr>
          <w:rFonts w:ascii="Arial" w:hAnsi="Arial"/>
        </w:rPr>
        <w:t>on</w:t>
      </w:r>
      <w:r w:rsidR="00002E14">
        <w:rPr>
          <w:rFonts w:ascii="Arial" w:hAnsi="Arial"/>
        </w:rPr>
        <w:t>:</w:t>
      </w:r>
      <w:r>
        <w:rPr>
          <w:rFonts w:ascii="Arial" w:hAnsi="Arial"/>
        </w:rPr>
        <w:t xml:space="preserve"> </w:t>
      </w:r>
    </w:p>
    <w:p w:rsidR="008E4D27" w:rsidRDefault="008E4D27" w:rsidP="008E4D27">
      <w:pPr>
        <w:rPr>
          <w:rFonts w:ascii="Arial" w:hAnsi="Arial"/>
          <w:b/>
        </w:rPr>
      </w:pPr>
    </w:p>
    <w:p w:rsidR="008E4D27" w:rsidRDefault="008E4D27" w:rsidP="008E4D27">
      <w:pPr>
        <w:rPr>
          <w:rFonts w:ascii="Arial" w:hAnsi="Arial"/>
          <w:b/>
        </w:rPr>
      </w:pPr>
    </w:p>
    <w:p w:rsidR="008E4D27" w:rsidRPr="004E0449" w:rsidRDefault="008E4D27" w:rsidP="008E4D27">
      <w:pPr>
        <w:pBdr>
          <w:top w:val="single" w:sz="4" w:space="1" w:color="auto"/>
          <w:left w:val="single" w:sz="4" w:space="4" w:color="auto"/>
          <w:bottom w:val="single" w:sz="4" w:space="1" w:color="auto"/>
          <w:right w:val="single" w:sz="4" w:space="4" w:color="auto"/>
        </w:pBdr>
        <w:rPr>
          <w:rFonts w:ascii="Arial" w:hAnsi="Arial"/>
          <w:i/>
          <w:sz w:val="20"/>
        </w:rPr>
      </w:pPr>
      <w:r>
        <w:rPr>
          <w:rFonts w:ascii="Arial" w:hAnsi="Arial"/>
          <w:i/>
          <w:sz w:val="20"/>
        </w:rPr>
        <w:t xml:space="preserve">All laboratory chemical use areas must maintain a work-area specific Chemical Hygiene Plan which conforms to the requirements of the OSHA Laboraotry Standard 29 CFR 19190.1450.  </w:t>
      </w:r>
      <w:smartTag w:uri="urn:schemas-microsoft-com:office:smarttags" w:element="place">
        <w:smartTag w:uri="urn:schemas-microsoft-com:office:smarttags" w:element="PlaceName">
          <w:r w:rsidRPr="004E0449">
            <w:rPr>
              <w:rFonts w:ascii="Arial" w:hAnsi="Arial"/>
              <w:i/>
              <w:sz w:val="20"/>
            </w:rPr>
            <w:t>Purdue</w:t>
          </w:r>
        </w:smartTag>
        <w:r w:rsidRPr="004E0449">
          <w:rPr>
            <w:rFonts w:ascii="Arial" w:hAnsi="Arial"/>
            <w:i/>
            <w:sz w:val="20"/>
          </w:rPr>
          <w:t xml:space="preserve"> </w:t>
        </w:r>
        <w:smartTag w:uri="urn:schemas-microsoft-com:office:smarttags" w:element="PlaceType">
          <w:r w:rsidRPr="004E0449">
            <w:rPr>
              <w:rFonts w:ascii="Arial" w:hAnsi="Arial"/>
              <w:i/>
              <w:sz w:val="20"/>
            </w:rPr>
            <w:t>University</w:t>
          </w:r>
        </w:smartTag>
      </w:smartTag>
      <w:r w:rsidRPr="004E0449">
        <w:rPr>
          <w:rFonts w:ascii="Arial" w:hAnsi="Arial"/>
          <w:i/>
          <w:sz w:val="20"/>
        </w:rPr>
        <w:t xml:space="preserve"> laboratories </w:t>
      </w:r>
      <w:r>
        <w:rPr>
          <w:rFonts w:ascii="Arial" w:hAnsi="Arial"/>
          <w:i/>
          <w:sz w:val="20"/>
        </w:rPr>
        <w:t>may</w:t>
      </w:r>
      <w:r w:rsidRPr="004E0449">
        <w:rPr>
          <w:rFonts w:ascii="Arial" w:hAnsi="Arial"/>
          <w:i/>
          <w:sz w:val="20"/>
        </w:rPr>
        <w:t xml:space="preserve"> use this document as a starting point for creating </w:t>
      </w:r>
      <w:r>
        <w:rPr>
          <w:rFonts w:ascii="Arial" w:hAnsi="Arial"/>
          <w:i/>
          <w:sz w:val="20"/>
        </w:rPr>
        <w:t xml:space="preserve">their </w:t>
      </w:r>
      <w:r w:rsidRPr="004E0449">
        <w:rPr>
          <w:rFonts w:ascii="Arial" w:hAnsi="Arial"/>
          <w:i/>
          <w:sz w:val="20"/>
        </w:rPr>
        <w:t xml:space="preserve">work area specific CHP.  Minimally this cover page is to be edited for work area specificity </w:t>
      </w:r>
      <w:r>
        <w:rPr>
          <w:rFonts w:ascii="Arial" w:hAnsi="Arial"/>
          <w:i/>
          <w:sz w:val="20"/>
        </w:rPr>
        <w:t>(non-</w:t>
      </w:r>
      <w:r w:rsidRPr="004E0449">
        <w:rPr>
          <w:rFonts w:ascii="Arial" w:hAnsi="Arial"/>
          <w:i/>
          <w:sz w:val="20"/>
        </w:rPr>
        <w:t xml:space="preserve">West Lafayette laboratories are to place their own emergency, fire, and police telephone numbers </w:t>
      </w:r>
      <w:r>
        <w:rPr>
          <w:rFonts w:ascii="Arial" w:hAnsi="Arial"/>
          <w:i/>
          <w:sz w:val="20"/>
        </w:rPr>
        <w:t>in</w:t>
      </w:r>
      <w:r w:rsidRPr="004E0449">
        <w:rPr>
          <w:rFonts w:ascii="Arial" w:hAnsi="Arial"/>
          <w:i/>
          <w:sz w:val="20"/>
        </w:rPr>
        <w:t xml:space="preserve"> the space above</w:t>
      </w:r>
      <w:r>
        <w:rPr>
          <w:rFonts w:ascii="Arial" w:hAnsi="Arial"/>
          <w:i/>
          <w:sz w:val="20"/>
        </w:rPr>
        <w:t xml:space="preserve">) </w:t>
      </w:r>
      <w:r w:rsidRPr="003B235F">
        <w:rPr>
          <w:rFonts w:ascii="Arial" w:hAnsi="Arial"/>
          <w:b/>
          <w:i/>
          <w:sz w:val="20"/>
        </w:rPr>
        <w:t>AND appendix K m</w:t>
      </w:r>
      <w:r>
        <w:rPr>
          <w:rFonts w:ascii="Arial" w:hAnsi="Arial"/>
          <w:b/>
          <w:i/>
          <w:sz w:val="20"/>
        </w:rPr>
        <w:t>u</w:t>
      </w:r>
      <w:r w:rsidRPr="003B235F">
        <w:rPr>
          <w:rFonts w:ascii="Arial" w:hAnsi="Arial"/>
          <w:b/>
          <w:i/>
          <w:sz w:val="20"/>
        </w:rPr>
        <w:t>st be completed</w:t>
      </w:r>
      <w:r>
        <w:rPr>
          <w:rFonts w:ascii="Arial" w:hAnsi="Arial"/>
          <w:b/>
          <w:i/>
          <w:sz w:val="20"/>
        </w:rPr>
        <w:t>.</w:t>
      </w:r>
      <w:r>
        <w:rPr>
          <w:rFonts w:ascii="Arial" w:hAnsi="Arial"/>
          <w:i/>
          <w:sz w:val="20"/>
        </w:rPr>
        <w:t xml:space="preserve">  </w:t>
      </w:r>
      <w:r w:rsidRPr="004E0449">
        <w:rPr>
          <w:rFonts w:ascii="Arial" w:hAnsi="Arial"/>
          <w:i/>
          <w:sz w:val="20"/>
        </w:rPr>
        <w:t xml:space="preserve">This instruction </w:t>
      </w:r>
      <w:r>
        <w:rPr>
          <w:rFonts w:ascii="Arial" w:hAnsi="Arial"/>
          <w:i/>
          <w:sz w:val="20"/>
        </w:rPr>
        <w:t xml:space="preserve">and information </w:t>
      </w:r>
      <w:r w:rsidRPr="004E0449">
        <w:rPr>
          <w:rFonts w:ascii="Arial" w:hAnsi="Arial"/>
          <w:i/>
          <w:sz w:val="20"/>
        </w:rPr>
        <w:t>box should remain</w:t>
      </w:r>
      <w:r>
        <w:rPr>
          <w:rFonts w:ascii="Arial" w:hAnsi="Arial"/>
          <w:i/>
          <w:sz w:val="20"/>
        </w:rPr>
        <w:t>.  This model CHP is version 20</w:t>
      </w:r>
      <w:r w:rsidR="00B11F65">
        <w:rPr>
          <w:rFonts w:ascii="Arial" w:hAnsi="Arial"/>
          <w:i/>
          <w:sz w:val="20"/>
        </w:rPr>
        <w:t>10</w:t>
      </w:r>
      <w:r>
        <w:rPr>
          <w:rFonts w:ascii="Arial" w:hAnsi="Arial"/>
          <w:i/>
          <w:sz w:val="20"/>
        </w:rPr>
        <w:t xml:space="preserve">A; </w:t>
      </w:r>
      <w:r w:rsidR="002C3466">
        <w:rPr>
          <w:rFonts w:ascii="Arial" w:hAnsi="Arial"/>
          <w:i/>
          <w:sz w:val="20"/>
        </w:rPr>
        <w:t xml:space="preserve">updates are to be </w:t>
      </w:r>
      <w:r>
        <w:rPr>
          <w:rFonts w:ascii="Arial" w:hAnsi="Arial"/>
          <w:i/>
          <w:sz w:val="20"/>
        </w:rPr>
        <w:t>found at www.purdue.edu/rem</w:t>
      </w:r>
    </w:p>
    <w:p w:rsidR="00842B69" w:rsidRDefault="008E4D27" w:rsidP="008E4D27">
      <w:pPr>
        <w:rPr>
          <w:rFonts w:ascii="Arial" w:hAnsi="Arial"/>
          <w:b/>
        </w:rPr>
      </w:pPr>
      <w:r>
        <w:rPr>
          <w:rFonts w:ascii="Arial" w:hAnsi="Arial"/>
          <w:b/>
        </w:rPr>
        <w:br w:type="page"/>
      </w: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b/>
        </w:rPr>
      </w:pPr>
    </w:p>
    <w:p w:rsidR="00842B69" w:rsidRDefault="00842B69">
      <w:pPr>
        <w:rPr>
          <w:rFonts w:ascii="Arial" w:hAnsi="Arial"/>
          <w:b/>
        </w:rPr>
        <w:sectPr w:rsidR="00842B69" w:rsidSect="00EF2B47">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080" w:right="1584" w:bottom="1080" w:left="1728" w:header="720" w:footer="432" w:gutter="0"/>
          <w:pgNumType w:start="1"/>
          <w:cols w:space="720"/>
          <w:titlePg/>
        </w:sectPr>
      </w:pPr>
    </w:p>
    <w:p w:rsidR="00842B69" w:rsidRDefault="00842B69">
      <w:pPr>
        <w:jc w:val="center"/>
        <w:rPr>
          <w:rFonts w:ascii="Arial" w:hAnsi="Arial"/>
          <w:b/>
        </w:rPr>
      </w:pPr>
    </w:p>
    <w:p w:rsidR="008E4D27" w:rsidRDefault="008E4D27" w:rsidP="008E4D27">
      <w:pPr>
        <w:jc w:val="center"/>
        <w:rPr>
          <w:rFonts w:ascii="Arial" w:hAnsi="Arial"/>
          <w:b/>
        </w:rPr>
      </w:pPr>
    </w:p>
    <w:p w:rsidR="008E4D27" w:rsidRDefault="008E4D27" w:rsidP="008E4D27">
      <w:pPr>
        <w:jc w:val="center"/>
        <w:rPr>
          <w:rFonts w:ascii="Arial" w:hAnsi="Arial"/>
          <w:b/>
          <w:sz w:val="28"/>
        </w:rPr>
      </w:pPr>
      <w:r>
        <w:rPr>
          <w:rFonts w:ascii="Arial" w:hAnsi="Arial"/>
          <w:b/>
          <w:sz w:val="28"/>
        </w:rPr>
        <w:t>PURDUE CHEMICAL HYGIENE PLAN</w:t>
      </w:r>
      <w:r>
        <w:rPr>
          <w:rFonts w:ascii="Arial" w:hAnsi="Arial"/>
          <w:b/>
          <w:sz w:val="28"/>
        </w:rPr>
        <w:br/>
        <w:t>AWARENESS CERTIFICATION</w:t>
      </w:r>
    </w:p>
    <w:p w:rsidR="008E4D27" w:rsidRDefault="008E4D27" w:rsidP="008E4D27">
      <w:pPr>
        <w:jc w:val="center"/>
        <w:rPr>
          <w:rFonts w:ascii="Arial" w:hAnsi="Arial"/>
          <w:sz w:val="28"/>
        </w:rPr>
      </w:pPr>
      <w:r>
        <w:rPr>
          <w:rFonts w:ascii="Arial" w:hAnsi="Arial"/>
          <w:b/>
          <w:sz w:val="28"/>
        </w:rPr>
        <w:t>For CHP of</w:t>
      </w:r>
      <w:r w:rsidR="00EF5626">
        <w:rPr>
          <w:rFonts w:ascii="Arial" w:hAnsi="Arial"/>
          <w:b/>
          <w:sz w:val="28"/>
        </w:rPr>
        <w:t>:</w:t>
      </w:r>
      <w:r>
        <w:rPr>
          <w:rFonts w:ascii="Arial" w:hAnsi="Arial"/>
          <w:b/>
          <w:sz w:val="28"/>
        </w:rPr>
        <w:t xml:space="preserve"> ______________________________</w:t>
      </w:r>
    </w:p>
    <w:p w:rsidR="008E4D27" w:rsidRDefault="008E4D27" w:rsidP="008E4D27">
      <w:pPr>
        <w:tabs>
          <w:tab w:val="left" w:pos="3240"/>
        </w:tabs>
        <w:rPr>
          <w:rFonts w:ascii="Arial" w:hAnsi="Arial"/>
        </w:rPr>
      </w:pPr>
      <w:r>
        <w:rPr>
          <w:rFonts w:ascii="Arial" w:hAnsi="Arial"/>
        </w:rPr>
        <w:tab/>
        <w:t>Professor, building, rooms</w:t>
      </w:r>
    </w:p>
    <w:p w:rsidR="008E4D27" w:rsidRDefault="008E4D27" w:rsidP="008E4D27">
      <w:pPr>
        <w:rPr>
          <w:rFonts w:ascii="Arial" w:hAnsi="Arial"/>
          <w:sz w:val="22"/>
        </w:rPr>
      </w:pPr>
    </w:p>
    <w:p w:rsidR="008E4D27" w:rsidRDefault="008E4D27" w:rsidP="008E4D27">
      <w:pPr>
        <w:rPr>
          <w:rFonts w:ascii="Arial" w:hAnsi="Arial"/>
          <w:sz w:val="22"/>
        </w:rPr>
      </w:pPr>
      <w:r>
        <w:rPr>
          <w:rFonts w:ascii="Arial" w:hAnsi="Arial"/>
          <w:sz w:val="22"/>
        </w:rPr>
        <w:t xml:space="preserve">The Occupational Safety and Health Administration (OSHA) </w:t>
      </w:r>
      <w:proofErr w:type="gramStart"/>
      <w:r>
        <w:rPr>
          <w:rFonts w:ascii="Arial" w:hAnsi="Arial"/>
          <w:sz w:val="22"/>
        </w:rPr>
        <w:t>requires</w:t>
      </w:r>
      <w:proofErr w:type="gramEnd"/>
      <w:r>
        <w:rPr>
          <w:rFonts w:ascii="Arial" w:hAnsi="Arial"/>
          <w:sz w:val="22"/>
        </w:rPr>
        <w:t xml:space="preserve"> that laboratory employees be made aware of the Chemical Hygiene Plan at their place of employment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w:t>
      </w:r>
    </w:p>
    <w:p w:rsidR="008E4D27" w:rsidRDefault="008E4D27" w:rsidP="008E4D27">
      <w:pPr>
        <w:rPr>
          <w:rFonts w:ascii="Arial" w:hAnsi="Arial"/>
          <w:sz w:val="22"/>
        </w:rPr>
      </w:pPr>
    </w:p>
    <w:p w:rsidR="008E4D27" w:rsidRDefault="008E4D27" w:rsidP="008E4D27">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emergency procedures, identifying activities requiring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See Appendix K.</w:t>
      </w:r>
    </w:p>
    <w:p w:rsidR="008E4D27" w:rsidRDefault="008E4D27" w:rsidP="008E4D27">
      <w:pPr>
        <w:rPr>
          <w:rFonts w:ascii="Arial" w:hAnsi="Arial"/>
        </w:rPr>
      </w:pPr>
    </w:p>
    <w:p w:rsidR="008E4D27" w:rsidRDefault="008E4D27" w:rsidP="008E4D27">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Your supervisor will provide additional information and training as appropriate.</w:t>
      </w:r>
    </w:p>
    <w:p w:rsidR="008E4D27" w:rsidRDefault="008E4D27" w:rsidP="008E4D27">
      <w:pPr>
        <w:tabs>
          <w:tab w:val="left" w:pos="7920"/>
        </w:tabs>
        <w:rPr>
          <w:rFonts w:ascii="Arial" w:hAnsi="Arial"/>
        </w:rPr>
      </w:pPr>
    </w:p>
    <w:p w:rsidR="008E4D27" w:rsidRDefault="008E4D27" w:rsidP="008E4D27">
      <w:pPr>
        <w:tabs>
          <w:tab w:val="left" w:pos="7920"/>
        </w:tabs>
        <w:rPr>
          <w:rFonts w:ascii="Arial" w:hAnsi="Arial"/>
          <w:b/>
        </w:rPr>
      </w:pPr>
      <w:r>
        <w:rPr>
          <w:rFonts w:ascii="Arial" w:hAnsi="Arial"/>
          <w:b/>
        </w:rPr>
        <w:t>Please type or print legibly.</w:t>
      </w:r>
    </w:p>
    <w:p w:rsidR="008E4D27" w:rsidRDefault="008E4D27" w:rsidP="008E4D27">
      <w:pPr>
        <w:tabs>
          <w:tab w:val="left" w:pos="7920"/>
        </w:tabs>
        <w:rPr>
          <w:rFonts w:ascii="Arial" w:hAnsi="Arial"/>
        </w:rPr>
      </w:pPr>
    </w:p>
    <w:p w:rsidR="008E4D27" w:rsidRPr="00F45DBB" w:rsidRDefault="008E4D27" w:rsidP="008E4D27">
      <w:pPr>
        <w:spacing w:before="120"/>
        <w:rPr>
          <w:rFonts w:ascii="Arial" w:hAnsi="Arial"/>
          <w:u w:val="single"/>
        </w:rPr>
      </w:pPr>
      <w:r w:rsidRPr="00F45DBB">
        <w:rPr>
          <w:rFonts w:ascii="Arial" w:hAnsi="Arial"/>
        </w:rPr>
        <w:t>Name</w:t>
      </w:r>
      <w:r>
        <w:rPr>
          <w:rFonts w:ascii="Arial" w:hAnsi="Arial"/>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sidRPr="00F45DBB">
        <w:rPr>
          <w:rFonts w:ascii="Arial" w:hAnsi="Arial"/>
        </w:rPr>
        <w:t>Work</w:t>
      </w:r>
      <w:r>
        <w:rPr>
          <w:rFonts w:ascii="Arial" w:hAnsi="Arial"/>
        </w:rPr>
        <w:t xml:space="preserve"> Phone:</w:t>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Student or staff ID number: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Email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Department: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Job Classification (if employee):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Building:</w:t>
      </w:r>
      <w:r w:rsidRPr="00F45DBB">
        <w:rPr>
          <w:rFonts w:ascii="Arial" w:hAnsi="Arial"/>
          <w:u w:val="single"/>
        </w:rPr>
        <w:tab/>
      </w:r>
      <w:r w:rsidRPr="00F45DBB">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Room:</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Supervisor, instructor, or P. I. for your work area:</w:t>
      </w:r>
      <w:r w:rsidRPr="00F45DBB">
        <w:rPr>
          <w:rFonts w:ascii="Arial" w:hAnsi="Arial"/>
          <w:u w:val="single"/>
        </w:rPr>
        <w:tab/>
      </w:r>
      <w:r w:rsidRPr="00F45DBB">
        <w:rPr>
          <w:rFonts w:ascii="Arial" w:hAnsi="Arial"/>
          <w:u w:val="single"/>
        </w:rPr>
        <w:tab/>
      </w:r>
      <w:r w:rsidRPr="00F45DBB">
        <w:rPr>
          <w:rFonts w:ascii="Arial" w:hAnsi="Arial"/>
          <w:u w:val="single"/>
        </w:rPr>
        <w:tab/>
      </w:r>
      <w:r>
        <w:rPr>
          <w:rFonts w:ascii="Arial" w:hAnsi="Arial"/>
          <w:u w:val="single"/>
        </w:rPr>
        <w:tab/>
      </w:r>
      <w:r>
        <w:rPr>
          <w:rFonts w:ascii="Arial" w:hAnsi="Arial"/>
          <w:u w:val="single"/>
        </w:rPr>
        <w:tab/>
      </w:r>
    </w:p>
    <w:p w:rsidR="008E4D27" w:rsidRDefault="008E4D27" w:rsidP="008E4D27">
      <w:pPr>
        <w:spacing w:before="120"/>
        <w:rPr>
          <w:rFonts w:ascii="Arial" w:hAnsi="Arial"/>
        </w:rPr>
      </w:pPr>
    </w:p>
    <w:p w:rsidR="008E4D27" w:rsidRDefault="008E4D27" w:rsidP="008E4D27">
      <w:pPr>
        <w:spacing w:before="120"/>
        <w:rPr>
          <w:rFonts w:ascii="Arial" w:hAnsi="Arial"/>
        </w:rPr>
      </w:pPr>
      <w:r>
        <w:rPr>
          <w:rFonts w:ascii="Arial" w:hAnsi="Arial"/>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rPr>
          <w:rFonts w:ascii="Arial" w:hAnsi="Arial"/>
        </w:rPr>
      </w:pPr>
    </w:p>
    <w:p w:rsidR="008E4D27" w:rsidRDefault="008E4D27" w:rsidP="008E4D27">
      <w:pPr>
        <w:rPr>
          <w:rFonts w:ascii="Arial" w:hAnsi="Arial"/>
        </w:rPr>
      </w:pPr>
    </w:p>
    <w:p w:rsidR="00842B69" w:rsidRDefault="008E4D27" w:rsidP="008E4D27">
      <w:pPr>
        <w:rPr>
          <w:rFonts w:ascii="Arial" w:hAnsi="Arial"/>
        </w:rPr>
      </w:pPr>
      <w:r>
        <w:rPr>
          <w:rFonts w:ascii="Arial" w:hAnsi="Arial"/>
        </w:rPr>
        <w:t>Completed CHP Awareness Certifications are to be filed in a central administrative location within the staff member’s department.  These and all safety training records should be organized in a way that allows original records to be retrieved quickly and efficiently on request by an OSHA inspector or a REM staff member, and to be retrieved for a single staff member or for an entire work group (identified by supervisor).</w:t>
      </w:r>
    </w:p>
    <w:p w:rsidR="00842B69" w:rsidRDefault="00842B69">
      <w:pPr>
        <w:rPr>
          <w:rFonts w:ascii="Arial" w:hAnsi="Arial"/>
        </w:rPr>
        <w:sectPr w:rsidR="00842B69" w:rsidSect="00EF2B47">
          <w:headerReference w:type="default" r:id="rId14"/>
          <w:footerReference w:type="even" r:id="rId15"/>
          <w:footerReference w:type="default" r:id="rId16"/>
          <w:type w:val="nextColumn"/>
          <w:pgSz w:w="12240" w:h="15840" w:code="1"/>
          <w:pgMar w:top="1080" w:right="1584" w:bottom="1080" w:left="1728" w:header="720" w:footer="432" w:gutter="0"/>
          <w:pgNumType w:fmt="lowerRoman" w:start="1"/>
          <w:cols w:space="720"/>
        </w:sect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rPr>
      </w:pPr>
    </w:p>
    <w:p w:rsidR="00842B69" w:rsidRDefault="00842B69">
      <w:pPr>
        <w:rPr>
          <w:rFonts w:ascii="Arial" w:hAnsi="Arial"/>
        </w:rPr>
      </w:pPr>
    </w:p>
    <w:p w:rsidR="00842B69" w:rsidRDefault="00842B69">
      <w:pPr>
        <w:pStyle w:val="Footer"/>
        <w:tabs>
          <w:tab w:val="clear" w:pos="4320"/>
          <w:tab w:val="clear" w:pos="8640"/>
          <w:tab w:val="left" w:pos="720"/>
          <w:tab w:val="left" w:pos="864"/>
          <w:tab w:val="left" w:pos="1152"/>
        </w:tabs>
        <w:rPr>
          <w:rFonts w:ascii="Arial" w:hAnsi="Arial"/>
        </w:rPr>
        <w:sectPr w:rsidR="00842B69" w:rsidSect="00EF2B47">
          <w:type w:val="nextColumn"/>
          <w:pgSz w:w="12240" w:h="15840" w:code="1"/>
          <w:pgMar w:top="1080" w:right="1584" w:bottom="1080" w:left="1728" w:header="720" w:footer="432" w:gutter="0"/>
          <w:pgNumType w:fmt="lowerRoman"/>
          <w:cols w:space="720"/>
        </w:sectPr>
      </w:pPr>
    </w:p>
    <w:p w:rsidR="00842B69" w:rsidRDefault="00842B69">
      <w:pPr>
        <w:jc w:val="center"/>
        <w:rPr>
          <w:rFonts w:ascii="Arial" w:hAnsi="Arial"/>
          <w:b/>
          <w:sz w:val="28"/>
          <w:u w:val="single"/>
        </w:rPr>
      </w:pPr>
      <w:smartTag w:uri="urn:schemas-microsoft-com:office:smarttags" w:element="place">
        <w:smartTag w:uri="urn:schemas-microsoft-com:office:smarttags" w:element="PlaceName">
          <w:r>
            <w:rPr>
              <w:rFonts w:ascii="Arial" w:hAnsi="Arial"/>
              <w:b/>
              <w:sz w:val="28"/>
            </w:rPr>
            <w:lastRenderedPageBreak/>
            <w:t>PURDUE</w:t>
          </w:r>
        </w:smartTag>
        <w:r>
          <w:rPr>
            <w:rFonts w:ascii="Arial" w:hAnsi="Arial"/>
            <w:b/>
            <w:sz w:val="28"/>
          </w:rPr>
          <w:t xml:space="preserve"> </w:t>
        </w:r>
        <w:smartTag w:uri="urn:schemas-microsoft-com:office:smarttags" w:element="PlaceType">
          <w:r>
            <w:rPr>
              <w:rFonts w:ascii="Arial" w:hAnsi="Arial"/>
              <w:b/>
              <w:sz w:val="28"/>
            </w:rPr>
            <w:t>UNIVERSITY</w:t>
          </w:r>
        </w:smartTag>
      </w:smartTag>
      <w:r>
        <w:rPr>
          <w:rFonts w:ascii="Arial" w:hAnsi="Arial"/>
          <w:b/>
          <w:sz w:val="28"/>
        </w:rPr>
        <w:br/>
        <w:t>POLICY STATEMENT</w:t>
      </w:r>
      <w:r w:rsidR="00804B44">
        <w:rPr>
          <w:rFonts w:ascii="Arial" w:hAnsi="Arial"/>
          <w:b/>
          <w:sz w:val="28"/>
        </w:rPr>
        <w:fldChar w:fldCharType="begin"/>
      </w:r>
      <w:r>
        <w:instrText xml:space="preserve"> XE "</w:instrText>
      </w:r>
      <w:r>
        <w:rPr>
          <w:rFonts w:ascii="Arial" w:hAnsi="Arial"/>
          <w:b/>
          <w:sz w:val="28"/>
        </w:rPr>
        <w:instrText>POLICY STATEMENT</w:instrText>
      </w:r>
      <w:r>
        <w:instrText xml:space="preserve">" </w:instrText>
      </w:r>
      <w:r w:rsidR="00804B44">
        <w:rPr>
          <w:rFonts w:ascii="Arial" w:hAnsi="Arial"/>
          <w:b/>
          <w:sz w:val="28"/>
        </w:rPr>
        <w:fldChar w:fldCharType="end"/>
      </w:r>
    </w:p>
    <w:p w:rsidR="00842B69" w:rsidRDefault="00842B69">
      <w:pPr>
        <w:jc w:val="center"/>
        <w:rPr>
          <w:rFonts w:ascii="Arial" w:hAnsi="Arial"/>
          <w:b/>
          <w:caps/>
          <w:u w:val="single"/>
        </w:rPr>
      </w:pPr>
    </w:p>
    <w:p w:rsidR="00842B69" w:rsidRDefault="00842B69">
      <w:pPr>
        <w:jc w:val="center"/>
        <w:rPr>
          <w:rFonts w:ascii="Arial" w:hAnsi="Arial"/>
          <w:b/>
          <w:caps/>
          <w:u w:val="single"/>
        </w:rPr>
      </w:pPr>
    </w:p>
    <w:p w:rsidR="00842B69" w:rsidRDefault="00842B69">
      <w:pPr>
        <w:rPr>
          <w:rFonts w:ascii="Arial" w:hAnsi="Arial"/>
        </w:rPr>
      </w:pPr>
      <w:r>
        <w:rPr>
          <w:rFonts w:ascii="Arial" w:hAnsi="Arial"/>
        </w:rPr>
        <w:t>It is the policy</w:t>
      </w:r>
      <w:r w:rsidR="00804B44">
        <w:rPr>
          <w:rFonts w:ascii="Arial" w:hAnsi="Arial"/>
        </w:rPr>
        <w:fldChar w:fldCharType="begin"/>
      </w:r>
      <w:r>
        <w:instrText xml:space="preserve"> XE "</w:instrText>
      </w:r>
      <w:r>
        <w:rPr>
          <w:rFonts w:ascii="Arial" w:hAnsi="Arial"/>
          <w:sz w:val="22"/>
        </w:rPr>
        <w:instrText>policy</w:instrText>
      </w:r>
      <w:r>
        <w:instrText xml:space="preserve">" </w:instrText>
      </w:r>
      <w:r w:rsidR="00804B44">
        <w:rPr>
          <w:rFonts w:ascii="Arial" w:hAnsi="Arial"/>
        </w:rPr>
        <w:fldChar w:fldCharType="end"/>
      </w:r>
      <w:r>
        <w:rPr>
          <w:rFonts w:ascii="Arial" w:hAnsi="Arial"/>
        </w:rPr>
        <w:t xml:space="preserve"> of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to take every reasonable precaution to provide a work environment that is free from recognized hazards for its employees in accordance with the General Duty clause of the OSHA Act (Public Law 91-596, Section 5(a</w:t>
      </w:r>
      <w:proofErr w:type="gramStart"/>
      <w:r>
        <w:rPr>
          <w:rFonts w:ascii="Arial" w:hAnsi="Arial"/>
        </w:rPr>
        <w:t>)(</w:t>
      </w:r>
      <w:proofErr w:type="gramEnd"/>
      <w:r>
        <w:rPr>
          <w:rFonts w:ascii="Arial" w:hAnsi="Arial"/>
        </w:rPr>
        <w:t xml:space="preserve">l)).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is also required by the OSHA Laboratory Standard</w:t>
      </w:r>
      <w:r w:rsidR="00804B44">
        <w:rPr>
          <w:rFonts w:ascii="Arial" w:hAnsi="Arial"/>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rPr>
        <w:fldChar w:fldCharType="end"/>
      </w:r>
      <w:r>
        <w:rPr>
          <w:rFonts w:ascii="Arial" w:hAnsi="Arial"/>
        </w:rPr>
        <w:t xml:space="preserve"> to ensure that the necessary work practices, </w:t>
      </w:r>
      <w:proofErr w:type="gramStart"/>
      <w:r>
        <w:rPr>
          <w:rFonts w:ascii="Arial" w:hAnsi="Arial"/>
        </w:rPr>
        <w:t>procedures</w:t>
      </w:r>
      <w:proofErr w:type="gramEnd"/>
      <w:r>
        <w:rPr>
          <w:rFonts w:ascii="Arial" w:hAnsi="Arial"/>
        </w:rPr>
        <w:t xml:space="preserve"> and policies are implemented to protect laboratory employees from all potentially hazardous chemicals in use in their work area.</w:t>
      </w:r>
    </w:p>
    <w:p w:rsidR="00842B69" w:rsidRDefault="00842B69">
      <w:pPr>
        <w:rPr>
          <w:rFonts w:ascii="Arial" w:hAnsi="Arial"/>
        </w:rPr>
      </w:pPr>
    </w:p>
    <w:p w:rsidR="00842B69" w:rsidRDefault="00842B69">
      <w:pPr>
        <w:rPr>
          <w:rFonts w:ascii="Arial" w:hAnsi="Arial"/>
        </w:rPr>
      </w:pP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has established the Chemical Management Committee</w:t>
      </w:r>
      <w:r w:rsidR="00804B44">
        <w:rPr>
          <w:rFonts w:ascii="Arial" w:hAnsi="Arial"/>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rPr>
        <w:fldChar w:fldCharType="end"/>
      </w:r>
      <w:r>
        <w:rPr>
          <w:rFonts w:ascii="Arial" w:hAnsi="Arial"/>
        </w:rPr>
        <w:t xml:space="preserve"> with the responsibility to promote safe and proper chemical management at all Purdue University Campuses and related facilities.  The Charter</w:t>
      </w:r>
      <w:r w:rsidR="00804B44">
        <w:rPr>
          <w:rFonts w:ascii="Arial" w:hAnsi="Arial"/>
        </w:rPr>
        <w:fldChar w:fldCharType="begin"/>
      </w:r>
      <w:r>
        <w:instrText xml:space="preserve"> XE "</w:instrText>
      </w:r>
      <w:r>
        <w:rPr>
          <w:rFonts w:ascii="Arial" w:hAnsi="Arial"/>
        </w:rPr>
        <w:instrText>Charter</w:instrText>
      </w:r>
      <w:r>
        <w:instrText xml:space="preserve">" </w:instrText>
      </w:r>
      <w:r w:rsidR="00804B44">
        <w:rPr>
          <w:rFonts w:ascii="Arial" w:hAnsi="Arial"/>
        </w:rPr>
        <w:fldChar w:fldCharType="end"/>
      </w:r>
      <w:r>
        <w:rPr>
          <w:rFonts w:ascii="Arial" w:hAnsi="Arial"/>
        </w:rPr>
        <w:t xml:space="preserve"> of the University Chemical Management Committee is reprinted in Appendix A of this document.</w:t>
      </w:r>
    </w:p>
    <w:p w:rsidR="00842B69" w:rsidRDefault="00842B69">
      <w:pPr>
        <w:rPr>
          <w:rFonts w:ascii="Arial" w:hAnsi="Arial"/>
        </w:rPr>
      </w:pPr>
    </w:p>
    <w:p w:rsidR="00842B69" w:rsidRDefault="00842B69">
      <w:pPr>
        <w:rPr>
          <w:rFonts w:ascii="Arial" w:hAnsi="Arial"/>
        </w:rPr>
        <w:sectPr w:rsidR="00842B69" w:rsidSect="00EF2B47">
          <w:footerReference w:type="default" r:id="rId17"/>
          <w:type w:val="nextColumn"/>
          <w:pgSz w:w="12240" w:h="15840" w:code="1"/>
          <w:pgMar w:top="1080" w:right="1584" w:bottom="1080" w:left="1728" w:header="720" w:footer="432" w:gutter="0"/>
          <w:pgNumType w:fmt="lowerRoman" w:start="3"/>
          <w:cols w:space="720"/>
        </w:sectPr>
      </w:pPr>
    </w:p>
    <w:p w:rsidR="00842B69" w:rsidRDefault="00842B69">
      <w:pPr>
        <w:pStyle w:val="Heading1"/>
      </w:pPr>
      <w:bookmarkStart w:id="0" w:name="_Toc465827490"/>
      <w:bookmarkStart w:id="1" w:name="_Toc465829028"/>
      <w:bookmarkStart w:id="2" w:name="_Toc468524136"/>
      <w:bookmarkStart w:id="3" w:name="_Toc468597983"/>
      <w:r>
        <w:lastRenderedPageBreak/>
        <w:t>TABLE OF CONTENTS</w:t>
      </w:r>
      <w:bookmarkEnd w:id="0"/>
      <w:bookmarkEnd w:id="1"/>
      <w:bookmarkEnd w:id="2"/>
      <w:bookmarkEnd w:id="3"/>
    </w:p>
    <w:p w:rsidR="00842B69" w:rsidRDefault="00842B69">
      <w:pPr>
        <w:pStyle w:val="Footer"/>
        <w:tabs>
          <w:tab w:val="clear" w:pos="4320"/>
          <w:tab w:val="clear" w:pos="8640"/>
        </w:tabs>
        <w:rPr>
          <w:rFonts w:ascii="Arial" w:hAnsi="Arial"/>
        </w:rPr>
      </w:pPr>
    </w:p>
    <w:p w:rsidR="00842B69" w:rsidRDefault="00842B69">
      <w:pPr>
        <w:pStyle w:val="Footer"/>
        <w:tabs>
          <w:tab w:val="clear" w:pos="4320"/>
          <w:tab w:val="clear" w:pos="8640"/>
          <w:tab w:val="right" w:leader="dot" w:pos="8910"/>
        </w:tabs>
        <w:rPr>
          <w:rFonts w:ascii="Arial" w:hAnsi="Arial"/>
        </w:rPr>
      </w:pPr>
      <w:r>
        <w:rPr>
          <w:rFonts w:ascii="Arial" w:hAnsi="Arial"/>
        </w:rPr>
        <w:t>Chemical Hygiene Plan Awareness Certification</w:t>
      </w:r>
      <w:r>
        <w:rPr>
          <w:rFonts w:ascii="Arial" w:hAnsi="Arial"/>
        </w:rPr>
        <w:tab/>
        <w:t>i</w:t>
      </w:r>
    </w:p>
    <w:p w:rsidR="00842B69" w:rsidRDefault="00842B69">
      <w:pPr>
        <w:pStyle w:val="Footer"/>
        <w:tabs>
          <w:tab w:val="clear" w:pos="4320"/>
          <w:tab w:val="clear" w:pos="8640"/>
          <w:tab w:val="right" w:leader="dot" w:pos="8910"/>
        </w:tabs>
        <w:rPr>
          <w:rFonts w:ascii="Arial" w:hAnsi="Arial"/>
        </w:rPr>
      </w:pPr>
      <w:r>
        <w:rPr>
          <w:rFonts w:ascii="Arial" w:hAnsi="Arial"/>
        </w:rPr>
        <w:t>Purdue University Policy Statement</w:t>
      </w:r>
      <w:r>
        <w:rPr>
          <w:rFonts w:ascii="Arial" w:hAnsi="Arial"/>
        </w:rPr>
        <w:tab/>
        <w:t>iii</w:t>
      </w:r>
    </w:p>
    <w:p w:rsidR="00842B69" w:rsidRDefault="00842B69">
      <w:pPr>
        <w:pStyle w:val="Footer"/>
        <w:tabs>
          <w:tab w:val="clear" w:pos="4320"/>
          <w:tab w:val="clear" w:pos="8640"/>
          <w:tab w:val="left" w:pos="360"/>
          <w:tab w:val="left" w:pos="720"/>
          <w:tab w:val="left" w:pos="1080"/>
          <w:tab w:val="left" w:pos="1440"/>
          <w:tab w:val="right" w:pos="8910"/>
          <w:tab w:val="right" w:leader="dot" w:pos="9000"/>
        </w:tabs>
        <w:rPr>
          <w:rFonts w:ascii="Arial" w:hAnsi="Arial"/>
          <w:sz w:val="22"/>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sz w:val="26"/>
        </w:rPr>
      </w:pPr>
      <w:r>
        <w:rPr>
          <w:rFonts w:ascii="Arial" w:hAnsi="Arial"/>
          <w:sz w:val="26"/>
        </w:rPr>
        <w:t xml:space="preserve">PART </w:t>
      </w:r>
      <w:proofErr w:type="gramStart"/>
      <w:r>
        <w:rPr>
          <w:rFonts w:ascii="Arial" w:hAnsi="Arial"/>
          <w:sz w:val="26"/>
        </w:rPr>
        <w:t>I  THE</w:t>
      </w:r>
      <w:proofErr w:type="gramEnd"/>
      <w:r>
        <w:rPr>
          <w:rFonts w:ascii="Arial" w:hAnsi="Arial"/>
          <w:sz w:val="26"/>
        </w:rPr>
        <w:t xml:space="preserve"> OSHA LABORATORY STANDARD AND THE PURDUE CHP</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t>THE OSHA LAB STANDARD</w:t>
      </w:r>
      <w:r>
        <w:rPr>
          <w:rFonts w:ascii="Arial" w:hAnsi="Arial"/>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RIGHTS AND RESPONSIBILITIES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HAZARDOUS CHEMICALS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MATERIAL SAFETY DATA SHEETS (MSDSs)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 INVENTORIES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noProof/>
            </w:rPr>
            <w:t>PURDUE</w:t>
          </w:r>
        </w:smartTag>
        <w:r>
          <w:rPr>
            <w:rFonts w:ascii="Arial" w:hAnsi="Arial"/>
            <w:noProof/>
          </w:rPr>
          <w:t xml:space="preserve"> </w:t>
        </w:r>
        <w:smartTag w:uri="urn:schemas-microsoft-com:office:smarttags" w:element="PlaceType">
          <w:r>
            <w:rPr>
              <w:rFonts w:ascii="Arial" w:hAnsi="Arial"/>
              <w:noProof/>
            </w:rPr>
            <w:t>UNIVERSITY</w:t>
          </w:r>
        </w:smartTag>
      </w:smartTag>
      <w:r>
        <w:rPr>
          <w:rFonts w:ascii="Arial" w:hAnsi="Arial"/>
          <w:noProof/>
        </w:rPr>
        <w:t xml:space="preserve"> CHEMICAL HYGIENE PLAN</w:t>
      </w:r>
      <w:r>
        <w:rPr>
          <w:rFonts w:ascii="Arial" w:hAnsi="Arial"/>
          <w:noProof/>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SCOPE AND APPLICATION</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RESPONSIBILITY</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EXPOSURE LIMITS</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INFORMATION AND TRAINING</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Information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Training</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Documentation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B</w:t>
      </w:r>
      <w:r>
        <w:rPr>
          <w:rFonts w:ascii="Arial" w:hAnsi="Arial"/>
          <w:sz w:val="22"/>
        </w:rPr>
        <w:t xml:space="preserve">asic Lab Safety Awareness Training </w:t>
      </w:r>
      <w:r w:rsidR="00F23DB8">
        <w:rPr>
          <w:rFonts w:ascii="Arial" w:hAnsi="Arial"/>
          <w:sz w:val="22"/>
        </w:rPr>
        <w:t>f</w:t>
      </w:r>
      <w:r>
        <w:rPr>
          <w:rFonts w:ascii="Arial" w:hAnsi="Arial"/>
          <w:sz w:val="22"/>
        </w:rPr>
        <w:t>rom REM</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MEDICAL CONSULTATIONS AND EXAMINATIONS</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 IDENTIFICATION</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CHEMICALS DEVELOPED IN THE LABORATORY</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USE OF RESPIRATORS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STANDARD OPERATING PROCEDURES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CONTROL MEASURES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PROTECTIVE EQUIPMENT</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SPECIAL HAZARDS</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AVAILABILITY</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t>ANNUAL REVIEW</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SAMPLE MSDS</w:t>
      </w:r>
      <w:r>
        <w:rPr>
          <w:rFonts w:ascii="Arial" w:hAnsi="Arial"/>
          <w:noProof/>
          <w:sz w:val="22"/>
        </w:rPr>
        <w:tab/>
        <w:t>10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sz w:val="22"/>
        </w:rPr>
        <w:br w:type="page"/>
      </w:r>
      <w:r>
        <w:rPr>
          <w:rFonts w:ascii="Arial" w:hAnsi="Arial"/>
          <w:sz w:val="26"/>
        </w:rPr>
        <w:lastRenderedPageBreak/>
        <w:t xml:space="preserve">PART </w:t>
      </w:r>
      <w:proofErr w:type="gramStart"/>
      <w:r>
        <w:rPr>
          <w:rFonts w:ascii="Arial" w:hAnsi="Arial"/>
          <w:sz w:val="26"/>
        </w:rPr>
        <w:t>II  HAZARDOUS</w:t>
      </w:r>
      <w:proofErr w:type="gramEnd"/>
      <w:r>
        <w:rPr>
          <w:rFonts w:ascii="Arial" w:hAnsi="Arial"/>
          <w:sz w:val="26"/>
        </w:rPr>
        <w:t xml:space="preserve"> MATERIALS SAFE HANDLING INFORMATION</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SAFE HANDLING OF CHEMICALS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GENERAL SAFETY GUIDELINES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ENGINEERING CONTROLS</w:t>
      </w:r>
      <w:r>
        <w:rPr>
          <w:rFonts w:ascii="Arial" w:hAnsi="Arial"/>
          <w:noProof/>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Ventilation Controls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Proper Use of Ventilation Systems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ADMINISTRATIVE CONTROLS</w:t>
      </w:r>
      <w:r>
        <w:rPr>
          <w:rFonts w:ascii="Arial" w:hAnsi="Arial"/>
          <w:noProof/>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Restricted </w:t>
      </w:r>
      <w:r w:rsidR="00C72EEB">
        <w:rPr>
          <w:rFonts w:ascii="Arial" w:hAnsi="Arial"/>
          <w:sz w:val="22"/>
        </w:rPr>
        <w:t>A</w:t>
      </w:r>
      <w:r>
        <w:rPr>
          <w:rFonts w:ascii="Arial" w:hAnsi="Arial"/>
          <w:sz w:val="22"/>
        </w:rPr>
        <w:t xml:space="preserve">ccess </w:t>
      </w:r>
      <w:r w:rsidR="00C72EEB">
        <w:rPr>
          <w:rFonts w:ascii="Arial" w:hAnsi="Arial"/>
          <w:sz w:val="22"/>
        </w:rPr>
        <w:t>A</w:t>
      </w:r>
      <w:r>
        <w:rPr>
          <w:rFonts w:ascii="Arial" w:hAnsi="Arial"/>
          <w:sz w:val="22"/>
        </w:rPr>
        <w:t>reas</w:t>
      </w:r>
      <w:r>
        <w:rPr>
          <w:rFonts w:ascii="Arial" w:hAnsi="Arial"/>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PERSONAL PROTECTIVE EQUIPMENT</w:t>
      </w:r>
      <w:r>
        <w:rPr>
          <w:rFonts w:ascii="Arial" w:hAnsi="Arial"/>
          <w:noProof/>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General Considerations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Hazards Assessments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Protection </w:t>
      </w:r>
      <w:proofErr w:type="gramStart"/>
      <w:r>
        <w:rPr>
          <w:rFonts w:ascii="Arial" w:hAnsi="Arial"/>
          <w:sz w:val="22"/>
        </w:rPr>
        <w:t>Against</w:t>
      </w:r>
      <w:proofErr w:type="gramEnd"/>
      <w:r>
        <w:rPr>
          <w:rFonts w:ascii="Arial" w:hAnsi="Arial"/>
          <w:sz w:val="22"/>
        </w:rPr>
        <w:t xml:space="preserve"> Inhalation Hazards</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Protection of Skin and Body</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CONTAMINATED CLOTHING AND PROTECTIVE EQUIPMENT</w:t>
      </w:r>
      <w:r>
        <w:rPr>
          <w:rFonts w:ascii="Arial" w:hAnsi="Arial"/>
          <w:noProof/>
          <w:sz w:val="22"/>
        </w:rPr>
        <w:tab/>
        <w:t>21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CHEMICAL STORAGE</w:t>
      </w:r>
      <w:r>
        <w:rPr>
          <w:rFonts w:ascii="Arial" w:hAnsi="Arial"/>
          <w:noProof/>
          <w:sz w:val="22"/>
        </w:rPr>
        <w:tab/>
        <w:t>22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t xml:space="preserve">MODEL WRITTEN SOPs: </w:t>
      </w:r>
      <w:r>
        <w:rPr>
          <w:rFonts w:ascii="Arial" w:hAnsi="Arial"/>
          <w:noProof/>
        </w:rPr>
        <w:t>SPECIAL PRECAUTIONS</w:t>
      </w:r>
      <w:r>
        <w:rPr>
          <w:rFonts w:ascii="Arial" w:hAnsi="Arial"/>
          <w:noProof/>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PHYSICAL HAZARDS</w:t>
      </w:r>
      <w:r>
        <w:rPr>
          <w:rFonts w:ascii="Arial" w:hAnsi="Arial"/>
          <w:noProof/>
          <w:sz w:val="22"/>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Flammables and Combustibles</w:t>
      </w:r>
      <w:r>
        <w:rPr>
          <w:rFonts w:ascii="Arial" w:hAnsi="Arial"/>
          <w:sz w:val="22"/>
        </w:rPr>
        <w:tab/>
        <w:t>24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Corrosives</w:t>
      </w:r>
      <w:r>
        <w:rPr>
          <w:rFonts w:ascii="Arial" w:hAnsi="Arial"/>
          <w:sz w:val="22"/>
        </w:rPr>
        <w:tab/>
        <w:t>25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Oxidizers</w:t>
      </w:r>
      <w:r>
        <w:rPr>
          <w:rFonts w:ascii="Arial" w:hAnsi="Arial"/>
          <w:sz w:val="22"/>
        </w:rPr>
        <w:tab/>
        <w:t>26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Water-Reactive Materials</w:t>
      </w:r>
      <w:r>
        <w:rPr>
          <w:rFonts w:ascii="Arial" w:hAnsi="Arial"/>
          <w:sz w:val="22"/>
        </w:rPr>
        <w:tab/>
        <w:t>27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Pyrophoric Materials</w:t>
      </w:r>
      <w:r>
        <w:rPr>
          <w:rFonts w:ascii="Arial" w:hAnsi="Arial"/>
          <w:sz w:val="22"/>
        </w:rPr>
        <w:tab/>
        <w:t>28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Peroxidizables</w:t>
      </w:r>
      <w:r>
        <w:rPr>
          <w:rFonts w:ascii="Arial" w:hAnsi="Arial"/>
          <w:sz w:val="22"/>
        </w:rPr>
        <w:tab/>
        <w:t>29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Light-Sensitive Materials</w:t>
      </w:r>
      <w:r>
        <w:rPr>
          <w:rFonts w:ascii="Arial" w:hAnsi="Arial"/>
          <w:sz w:val="22"/>
        </w:rPr>
        <w:tab/>
        <w:t>30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Shock-Sensitive or Explosive Materials</w:t>
      </w:r>
      <w:r>
        <w:rPr>
          <w:rFonts w:ascii="Arial" w:hAnsi="Arial"/>
          <w:sz w:val="22"/>
        </w:rPr>
        <w:tab/>
        <w:t>31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Compressed Gases</w:t>
      </w:r>
      <w:r>
        <w:rPr>
          <w:rFonts w:ascii="Arial" w:hAnsi="Arial"/>
          <w:sz w:val="22"/>
        </w:rPr>
        <w:tab/>
        <w:t>32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Cryogens</w:t>
      </w:r>
      <w:r>
        <w:rPr>
          <w:rFonts w:ascii="Arial" w:hAnsi="Arial"/>
          <w:sz w:val="22"/>
        </w:rPr>
        <w:tab/>
        <w:t>33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HEALTH HAZARDS</w:t>
      </w:r>
      <w:r>
        <w:rPr>
          <w:rFonts w:ascii="Arial" w:hAnsi="Arial"/>
          <w:noProof/>
          <w:sz w:val="22"/>
        </w:rPr>
        <w:tab/>
        <w:t>34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Allergens</w:t>
      </w:r>
      <w:r>
        <w:rPr>
          <w:rFonts w:ascii="Arial" w:hAnsi="Arial"/>
          <w:sz w:val="22"/>
        </w:rPr>
        <w:tab/>
        <w:t>35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Embryotoxins and Reproductive Toxins</w:t>
      </w:r>
      <w:r>
        <w:rPr>
          <w:rFonts w:ascii="Arial" w:hAnsi="Arial"/>
          <w:sz w:val="22"/>
        </w:rPr>
        <w:tab/>
        <w:t>36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Moderate Chronic or High Acute Toxicity</w:t>
      </w:r>
      <w:r>
        <w:rPr>
          <w:rFonts w:ascii="Arial" w:hAnsi="Arial"/>
          <w:sz w:val="22"/>
        </w:rPr>
        <w:tab/>
        <w:t>37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High Chronic Toxicity</w:t>
      </w:r>
      <w:r>
        <w:rPr>
          <w:rFonts w:ascii="Arial" w:hAnsi="Arial"/>
          <w:sz w:val="22"/>
        </w:rPr>
        <w:tab/>
        <w:t>38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Animal Work with Chemicals of High Chronic Toxicity</w:t>
      </w:r>
      <w:r>
        <w:rPr>
          <w:rFonts w:ascii="Arial" w:hAnsi="Arial"/>
          <w:sz w:val="22"/>
        </w:rPr>
        <w:tab/>
        <w:t>39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BIOLOGICAL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RADIOACTIVE MATERIAL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IONIZING AND NON-IONIZING RADIATION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TRANSPORTATION OF HAZARDOUS MATERIALS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OVER THE ROAD</w:t>
      </w:r>
      <w:r>
        <w:rPr>
          <w:rFonts w:ascii="Arial" w:hAnsi="Arial"/>
          <w:noProof/>
          <w:sz w:val="22"/>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INSIDE BUILDINGS AND BY FOOT</w:t>
      </w:r>
      <w:r>
        <w:rPr>
          <w:rFonts w:ascii="Arial" w:hAnsi="Arial"/>
          <w:noProof/>
          <w:sz w:val="22"/>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WASTE DISPOSAL</w:t>
      </w:r>
      <w:r>
        <w:rPr>
          <w:rFonts w:ascii="Arial" w:hAnsi="Arial"/>
          <w:noProof/>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EMERGENCY RESPONSE</w:t>
      </w:r>
      <w:r>
        <w:rPr>
          <w:rFonts w:ascii="Arial" w:hAnsi="Arial"/>
          <w:noProof/>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BASIC STEPS FOR EMERGENCY RESPONSE</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A, HIGH HAZARD EMERGENCIES</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B, LOW HAZARD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FIRE AND FIRE-RELATED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MERCURY SPILLS</w:t>
      </w:r>
      <w:r>
        <w:rPr>
          <w:rFonts w:ascii="Arial" w:hAnsi="Arial"/>
          <w:noProof/>
          <w:sz w:val="22"/>
        </w:rPr>
        <w:tab/>
        <w:t>44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INJURY AND ILLNESS</w:t>
      </w:r>
      <w:r>
        <w:rPr>
          <w:rFonts w:ascii="Arial" w:hAnsi="Arial"/>
          <w:noProof/>
          <w:sz w:val="22"/>
        </w:rPr>
        <w:tab/>
        <w:t>45</w:t>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noProof/>
          <w:sz w:val="26"/>
        </w:rPr>
        <w:br w:type="page"/>
      </w:r>
      <w:r>
        <w:rPr>
          <w:rFonts w:ascii="Arial" w:hAnsi="Arial"/>
          <w:noProof/>
          <w:sz w:val="26"/>
        </w:rPr>
        <w:lastRenderedPageBreak/>
        <w:t>APPENDICES</w:t>
      </w:r>
    </w:p>
    <w:p w:rsidR="00842B69" w:rsidRDefault="00842B69">
      <w:pPr>
        <w:tabs>
          <w:tab w:val="left" w:pos="360"/>
          <w:tab w:val="left" w:pos="720"/>
          <w:tab w:val="left" w:pos="1080"/>
          <w:tab w:val="right" w:leader="dot" w:pos="9000"/>
        </w:tabs>
        <w:rPr>
          <w:rFonts w:ascii="Arial" w:hAnsi="Arial"/>
          <w:caps/>
          <w:u w:val="single"/>
        </w:rPr>
      </w:pPr>
      <w:r>
        <w:rPr>
          <w:rFonts w:ascii="Arial" w:hAnsi="Arial"/>
        </w:rPr>
        <w:tab/>
        <w:t xml:space="preserve">APPENDIX </w:t>
      </w:r>
      <w:proofErr w:type="gramStart"/>
      <w:r>
        <w:rPr>
          <w:rFonts w:ascii="Arial" w:hAnsi="Arial"/>
        </w:rPr>
        <w:t>A  University</w:t>
      </w:r>
      <w:proofErr w:type="gramEnd"/>
      <w:r>
        <w:rPr>
          <w:rFonts w:ascii="Arial" w:hAnsi="Arial"/>
        </w:rPr>
        <w:t xml:space="preserve"> Chemical Management Committee Charter</w:t>
      </w:r>
      <w:r>
        <w:rPr>
          <w:rFonts w:ascii="Arial" w:hAnsi="Arial"/>
        </w:rPr>
        <w:tab/>
        <w:t>4</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B  Incompatible</w:t>
      </w:r>
      <w:proofErr w:type="gramEnd"/>
      <w:r>
        <w:rPr>
          <w:rFonts w:ascii="Arial" w:hAnsi="Arial"/>
        </w:rPr>
        <w:t xml:space="preserve"> Chemicals</w:t>
      </w:r>
      <w:r>
        <w:rPr>
          <w:rFonts w:ascii="Arial" w:hAnsi="Arial"/>
        </w:rPr>
        <w:tab/>
        <w:t>4</w:t>
      </w:r>
      <w:r w:rsidR="00917064">
        <w:rPr>
          <w:rFonts w:ascii="Arial" w:hAnsi="Arial"/>
        </w:rPr>
        <w:t>8</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C  Peroxidizables</w:t>
      </w:r>
      <w:proofErr w:type="gramEnd"/>
      <w:r>
        <w:rPr>
          <w:rFonts w:ascii="Arial" w:hAnsi="Arial"/>
        </w:rPr>
        <w:tab/>
        <w:t>5</w:t>
      </w:r>
      <w:r w:rsidR="00917064">
        <w:rPr>
          <w:rFonts w:ascii="Arial" w:hAnsi="Arial"/>
        </w:rPr>
        <w:t>0</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D  Shock</w:t>
      </w:r>
      <w:proofErr w:type="gramEnd"/>
      <w:r>
        <w:rPr>
          <w:rFonts w:ascii="Arial" w:hAnsi="Arial"/>
        </w:rPr>
        <w:t>-Sensitive Materials</w:t>
      </w:r>
      <w:r>
        <w:rPr>
          <w:rFonts w:ascii="Arial" w:hAnsi="Arial"/>
        </w:rPr>
        <w:tab/>
        <w:t>5</w:t>
      </w:r>
      <w:r w:rsidR="00917064">
        <w:rPr>
          <w:rFonts w:ascii="Arial" w:hAnsi="Arial"/>
        </w:rPr>
        <w:t>1</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E  Industrial</w:t>
      </w:r>
      <w:proofErr w:type="gramEnd"/>
      <w:r>
        <w:rPr>
          <w:rFonts w:ascii="Arial" w:hAnsi="Arial"/>
        </w:rPr>
        <w:t xml:space="preserve"> Toxicology Overview</w:t>
      </w:r>
      <w:r>
        <w:rPr>
          <w:rFonts w:ascii="Arial" w:hAnsi="Arial"/>
        </w:rPr>
        <w:tab/>
        <w:t>5</w:t>
      </w:r>
      <w:r w:rsidR="00917064">
        <w:rPr>
          <w:rFonts w:ascii="Arial" w:hAnsi="Arial"/>
        </w:rPr>
        <w:t>2</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F  Laboratory</w:t>
      </w:r>
      <w:proofErr w:type="gramEnd"/>
      <w:r>
        <w:rPr>
          <w:rFonts w:ascii="Arial" w:hAnsi="Arial"/>
        </w:rPr>
        <w:t xml:space="preserve"> Safety/Supply Checklist</w:t>
      </w:r>
      <w:r>
        <w:rPr>
          <w:rFonts w:ascii="Arial" w:hAnsi="Arial"/>
        </w:rPr>
        <w:tab/>
        <w:t>5</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G  Chemicals</w:t>
      </w:r>
      <w:proofErr w:type="gramEnd"/>
      <w:r>
        <w:rPr>
          <w:rFonts w:ascii="Arial" w:hAnsi="Arial"/>
        </w:rPr>
        <w:t xml:space="preserve"> Requiring Designated Areas</w:t>
      </w:r>
      <w:r>
        <w:rPr>
          <w:rFonts w:ascii="Arial" w:hAnsi="Arial"/>
        </w:rPr>
        <w:tab/>
        <w:t>5</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H  Chemical</w:t>
      </w:r>
      <w:proofErr w:type="gramEnd"/>
      <w:r>
        <w:rPr>
          <w:rFonts w:ascii="Arial" w:hAnsi="Arial"/>
        </w:rPr>
        <w:t xml:space="preserve"> Resistance Examples</w:t>
      </w:r>
      <w:r>
        <w:rPr>
          <w:rFonts w:ascii="Arial" w:hAnsi="Arial"/>
        </w:rPr>
        <w:tab/>
        <w:t>6</w:t>
      </w:r>
      <w:r w:rsidR="00917064">
        <w:rPr>
          <w:rFonts w:ascii="Arial" w:hAnsi="Arial"/>
        </w:rPr>
        <w:t>3</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I  Glossary</w:t>
      </w:r>
      <w:proofErr w:type="gramEnd"/>
      <w:r>
        <w:rPr>
          <w:rFonts w:ascii="Arial" w:hAnsi="Arial"/>
        </w:rPr>
        <w:tab/>
        <w:t>6</w:t>
      </w:r>
      <w:r w:rsidR="00917064">
        <w:rPr>
          <w:rFonts w:ascii="Arial" w:hAnsi="Arial"/>
        </w:rPr>
        <w:t>5</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J  Materials</w:t>
      </w:r>
      <w:proofErr w:type="gramEnd"/>
      <w:r>
        <w:rPr>
          <w:rFonts w:ascii="Arial" w:hAnsi="Arial"/>
        </w:rPr>
        <w:t xml:space="preserve"> Which Must Be Reported To REM</w:t>
      </w:r>
      <w:r>
        <w:rPr>
          <w:rFonts w:ascii="Arial" w:hAnsi="Arial"/>
        </w:rPr>
        <w:tab/>
        <w:t>7</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K  Laboratory</w:t>
      </w:r>
      <w:proofErr w:type="gramEnd"/>
      <w:r>
        <w:rPr>
          <w:rFonts w:ascii="Arial" w:hAnsi="Arial"/>
        </w:rPr>
        <w:t xml:space="preserve"> Specific Information</w:t>
      </w:r>
      <w:r>
        <w:rPr>
          <w:rFonts w:ascii="Arial" w:hAnsi="Arial"/>
        </w:rPr>
        <w:tab/>
        <w:t>8</w:t>
      </w:r>
      <w:r w:rsidR="00917064">
        <w:rPr>
          <w:rFonts w:ascii="Arial" w:hAnsi="Arial"/>
        </w:rPr>
        <w:t>1</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L  </w:t>
      </w:r>
      <w:r>
        <w:rPr>
          <w:rFonts w:ascii="Arial" w:hAnsi="Arial"/>
          <w:noProof/>
        </w:rPr>
        <w:t>Hazard</w:t>
      </w:r>
      <w:proofErr w:type="gramEnd"/>
      <w:r>
        <w:rPr>
          <w:rFonts w:ascii="Arial" w:hAnsi="Arial"/>
          <w:noProof/>
        </w:rPr>
        <w:t xml:space="preserve"> Assessment and Certification Examples</w:t>
      </w:r>
      <w:r>
        <w:rPr>
          <w:rFonts w:ascii="Arial" w:hAnsi="Arial"/>
          <w:noProof/>
        </w:rPr>
        <w:tab/>
        <w:t>8</w:t>
      </w:r>
      <w:r w:rsidR="00917064">
        <w:rPr>
          <w:rFonts w:ascii="Arial" w:hAnsi="Arial"/>
          <w:noProof/>
        </w:rPr>
        <w:t>3</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M  Training</w:t>
      </w:r>
      <w:proofErr w:type="gramEnd"/>
      <w:r>
        <w:rPr>
          <w:rFonts w:ascii="Arial" w:hAnsi="Arial"/>
        </w:rPr>
        <w:t xml:space="preserve"> Documentation Sample Form</w:t>
      </w:r>
      <w:r>
        <w:rPr>
          <w:rFonts w:ascii="Arial" w:hAnsi="Arial"/>
        </w:rPr>
        <w:tab/>
        <w:t>8</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N  </w:t>
      </w:r>
      <w:r w:rsidR="0036535A" w:rsidRPr="008D6B9B">
        <w:rPr>
          <w:rFonts w:ascii="Arial" w:hAnsi="Arial" w:cs="Arial"/>
        </w:rPr>
        <w:t>D</w:t>
      </w:r>
      <w:r w:rsidR="0036535A">
        <w:rPr>
          <w:rFonts w:ascii="Arial" w:hAnsi="Arial" w:cs="Arial"/>
        </w:rPr>
        <w:t>oor</w:t>
      </w:r>
      <w:proofErr w:type="gramEnd"/>
      <w:r w:rsidR="0036535A">
        <w:rPr>
          <w:rFonts w:ascii="Arial" w:hAnsi="Arial" w:cs="Arial"/>
        </w:rPr>
        <w:t xml:space="preserve"> Information Poster Template</w:t>
      </w:r>
      <w:r>
        <w:rPr>
          <w:rFonts w:ascii="Arial" w:hAnsi="Arial"/>
        </w:rPr>
        <w:tab/>
        <w:t>8</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APPENDIX O Additional Chemical Safety References</w:t>
      </w:r>
      <w:r>
        <w:rPr>
          <w:rFonts w:ascii="Arial" w:hAnsi="Arial"/>
        </w:rPr>
        <w:tab/>
      </w:r>
      <w:r w:rsidR="00715367">
        <w:rPr>
          <w:rFonts w:ascii="Arial" w:hAnsi="Arial"/>
        </w:rPr>
        <w:t>8</w:t>
      </w:r>
      <w:r w:rsidR="00917064">
        <w:rPr>
          <w:rFonts w:ascii="Arial" w:hAnsi="Arial"/>
        </w:rPr>
        <w:t>8</w:t>
      </w:r>
    </w:p>
    <w:p w:rsidR="00842B69" w:rsidRDefault="00842B69">
      <w:pPr>
        <w:tabs>
          <w:tab w:val="right" w:leader="dot" w:pos="9000"/>
        </w:tabs>
        <w:rPr>
          <w:rFonts w:ascii="Arial" w:hAnsi="Arial"/>
        </w:rPr>
      </w:pPr>
      <w:r>
        <w:rPr>
          <w:rFonts w:ascii="Arial" w:hAnsi="Arial"/>
          <w:sz w:val="26"/>
        </w:rPr>
        <w:t>INDEX</w:t>
      </w:r>
      <w:r>
        <w:rPr>
          <w:rFonts w:ascii="Arial" w:hAnsi="Arial"/>
          <w:sz w:val="26"/>
        </w:rPr>
        <w:tab/>
      </w:r>
      <w:r>
        <w:rPr>
          <w:rFonts w:ascii="Arial" w:hAnsi="Arial"/>
        </w:rPr>
        <w:t>9</w:t>
      </w:r>
      <w:r w:rsidR="00917064">
        <w:rPr>
          <w:rFonts w:ascii="Arial" w:hAnsi="Arial"/>
        </w:rPr>
        <w:t>0</w:t>
      </w:r>
      <w:r>
        <w:rPr>
          <w:rFonts w:ascii="Arial" w:hAnsi="Arial"/>
          <w:sz w:val="26"/>
        </w:rPr>
        <w:tab/>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right" w:leader="dot" w:pos="8910"/>
        </w:tabs>
        <w:rPr>
          <w:rFonts w:ascii="Arial" w:hAnsi="Arial"/>
        </w:rPr>
      </w:pPr>
    </w:p>
    <w:p w:rsidR="00842B69" w:rsidRDefault="00842B69">
      <w:pPr>
        <w:pStyle w:val="TOC6"/>
        <w:rPr>
          <w:rFonts w:ascii="Arial" w:hAnsi="Arial"/>
        </w:rPr>
      </w:pPr>
    </w:p>
    <w:p w:rsidR="00842B69" w:rsidRDefault="00842B69">
      <w:pPr>
        <w:pStyle w:val="Footer"/>
        <w:tabs>
          <w:tab w:val="clear" w:pos="4320"/>
          <w:tab w:val="clear" w:pos="8640"/>
        </w:tabs>
        <w:rPr>
          <w:rFonts w:ascii="Arial" w:hAnsi="Arial"/>
        </w:rPr>
        <w:sectPr w:rsidR="00842B69" w:rsidSect="00EF2B47">
          <w:headerReference w:type="default" r:id="rId18"/>
          <w:footerReference w:type="even" r:id="rId19"/>
          <w:headerReference w:type="first" r:id="rId20"/>
          <w:footerReference w:type="first" r:id="rId21"/>
          <w:type w:val="nextColumn"/>
          <w:pgSz w:w="12240" w:h="15840" w:code="1"/>
          <w:pgMar w:top="1080" w:right="1584" w:bottom="1080" w:left="1728" w:header="720" w:footer="432" w:gutter="0"/>
          <w:pgNumType w:fmt="lowerRoman"/>
          <w:cols w:space="720"/>
          <w:titlePg/>
        </w:sectPr>
      </w:pPr>
    </w:p>
    <w:p w:rsidR="00842B69" w:rsidRDefault="00842B69">
      <w:pPr>
        <w:rPr>
          <w:rFonts w:ascii="Arial" w:hAnsi="Arial"/>
        </w:rPr>
      </w:pPr>
    </w:p>
    <w:p w:rsidR="00842B69" w:rsidRDefault="00842B69">
      <w:pPr>
        <w:pStyle w:val="Heading1"/>
        <w:jc w:val="center"/>
      </w:pPr>
      <w:bookmarkStart w:id="4" w:name="_Toc465827491"/>
      <w:bookmarkStart w:id="5" w:name="_Toc465829029"/>
      <w:bookmarkStart w:id="6" w:name="_Toc468597984"/>
      <w:r>
        <w:t>PART I</w:t>
      </w:r>
      <w:bookmarkEnd w:id="4"/>
      <w:bookmarkEnd w:id="5"/>
      <w:r>
        <w:br/>
      </w:r>
      <w:r>
        <w:br/>
      </w:r>
      <w:bookmarkStart w:id="7" w:name="_Toc465827492"/>
      <w:bookmarkStart w:id="8" w:name="_Toc465829030"/>
      <w:r>
        <w:t>THE OSHA LABORATORY STANDARD</w:t>
      </w:r>
      <w:bookmarkEnd w:id="7"/>
      <w:bookmarkEnd w:id="8"/>
      <w:r>
        <w:br/>
      </w:r>
      <w:r>
        <w:br/>
      </w:r>
      <w:bookmarkStart w:id="9" w:name="_Toc465827493"/>
      <w:bookmarkStart w:id="10" w:name="_Toc465829031"/>
      <w:bookmarkStart w:id="11" w:name="_Toc468524139"/>
      <w:r>
        <w:t>AND</w:t>
      </w:r>
      <w:bookmarkEnd w:id="9"/>
      <w:bookmarkEnd w:id="10"/>
      <w:bookmarkEnd w:id="11"/>
      <w:r>
        <w:br/>
      </w:r>
      <w:r>
        <w:br/>
      </w:r>
      <w:bookmarkStart w:id="12" w:name="_Toc465827494"/>
      <w:bookmarkStart w:id="13" w:name="_Toc465829032"/>
      <w:r>
        <w:t>THE PURDUE CHEMICAL HYGIENE PLAN</w:t>
      </w:r>
      <w:bookmarkEnd w:id="6"/>
      <w:bookmarkEnd w:id="12"/>
      <w:bookmarkEnd w:id="13"/>
    </w:p>
    <w:p w:rsidR="00842B69" w:rsidRDefault="00842B69">
      <w:pPr>
        <w:rPr>
          <w:rFonts w:ascii="Arial" w:hAnsi="Arial"/>
        </w:rPr>
        <w:sectPr w:rsidR="00842B69" w:rsidSect="00EF2B47">
          <w:headerReference w:type="default" r:id="rId22"/>
          <w:footerReference w:type="even" r:id="rId23"/>
          <w:footerReference w:type="default" r:id="rId24"/>
          <w:type w:val="nextColumn"/>
          <w:pgSz w:w="12240" w:h="15840" w:code="1"/>
          <w:pgMar w:top="1080" w:right="1584" w:bottom="1080" w:left="1728" w:header="720" w:footer="432" w:gutter="0"/>
          <w:pgNumType w:start="1"/>
          <w:cols w:space="720"/>
        </w:sectPr>
      </w:pPr>
    </w:p>
    <w:p w:rsidR="00842B69" w:rsidRDefault="00842B69">
      <w:pPr>
        <w:pStyle w:val="Heading2"/>
        <w:rPr>
          <w:i w:val="0"/>
          <w:caps/>
          <w:u w:val="single"/>
        </w:rPr>
      </w:pPr>
      <w:bookmarkStart w:id="14" w:name="_Toc465827495"/>
      <w:bookmarkStart w:id="15" w:name="_Toc468597985"/>
      <w:r>
        <w:rPr>
          <w:i w:val="0"/>
        </w:rPr>
        <w:lastRenderedPageBreak/>
        <w:t>THE OSHA LABORATORY STANDARD</w:t>
      </w:r>
      <w:bookmarkEnd w:id="14"/>
      <w:bookmarkEnd w:id="15"/>
    </w:p>
    <w:p w:rsidR="00842B69" w:rsidRDefault="00842B69">
      <w:pPr>
        <w:rPr>
          <w:rFonts w:ascii="Arial" w:hAnsi="Arial"/>
        </w:rPr>
      </w:pPr>
    </w:p>
    <w:p w:rsidR="00842B69" w:rsidRDefault="00842B69">
      <w:pPr>
        <w:spacing w:before="120"/>
        <w:rPr>
          <w:rFonts w:ascii="Arial" w:hAnsi="Arial"/>
          <w:sz w:val="22"/>
        </w:rPr>
      </w:pPr>
      <w:r>
        <w:rPr>
          <w:rFonts w:ascii="Arial" w:hAnsi="Arial"/>
          <w:sz w:val="22"/>
        </w:rPr>
        <w:t>The basis for this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w:t>
      </w:r>
      <w:proofErr w:type="gramStart"/>
      <w:r>
        <w:rPr>
          <w:rFonts w:ascii="Arial" w:hAnsi="Arial"/>
          <w:sz w:val="22"/>
        </w:rPr>
        <w:t>procedures</w:t>
      </w:r>
      <w:proofErr w:type="gramEnd"/>
      <w:r>
        <w:rPr>
          <w:rFonts w:ascii="Arial" w:hAnsi="Arial"/>
          <w:sz w:val="22"/>
        </w:rPr>
        <w:t xml:space="preserve">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842B69" w:rsidRDefault="00842B69">
      <w:pPr>
        <w:spacing w:before="120"/>
        <w:rPr>
          <w:rFonts w:ascii="Arial" w:hAnsi="Arial"/>
          <w:sz w:val="22"/>
        </w:rPr>
      </w:pPr>
      <w:r>
        <w:rPr>
          <w:rFonts w:ascii="Arial" w:hAnsi="Arial"/>
          <w:sz w:val="22"/>
        </w:rPr>
        <w:t>Among other requirements, the final standard provides for employee training and information,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xml:space="preserve"> and examination, hazard identification</w:t>
      </w:r>
      <w:r w:rsidR="00804B44">
        <w:rPr>
          <w:rFonts w:ascii="Arial" w:hAnsi="Arial"/>
          <w:sz w:val="22"/>
        </w:rPr>
        <w:fldChar w:fldCharType="begin"/>
      </w:r>
      <w:r>
        <w:instrText xml:space="preserve"> XE "</w:instrText>
      </w:r>
      <w:r>
        <w:rPr>
          <w:rFonts w:ascii="Arial" w:hAnsi="Arial"/>
          <w:sz w:val="22"/>
        </w:rPr>
        <w:instrText>hazard identification</w:instrText>
      </w:r>
      <w:r>
        <w:instrText xml:space="preserve">" </w:instrText>
      </w:r>
      <w:r w:rsidR="00804B44">
        <w:rPr>
          <w:rFonts w:ascii="Arial" w:hAnsi="Arial"/>
          <w:sz w:val="22"/>
        </w:rPr>
        <w:fldChar w:fldCharType="end"/>
      </w:r>
      <w:r>
        <w:rPr>
          <w:rFonts w:ascii="Arial" w:hAnsi="Arial"/>
          <w:sz w:val="22"/>
        </w:rPr>
        <w:t>,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use and record keeping.  To the extent possible, the standard allows a large measure of flexibility in compliance methods.</w:t>
      </w:r>
    </w:p>
    <w:p w:rsidR="00842B69" w:rsidRDefault="00842B69">
      <w:pPr>
        <w:spacing w:before="120"/>
        <w:rPr>
          <w:rFonts w:ascii="Arial" w:hAnsi="Arial"/>
          <w:sz w:val="22"/>
        </w:rPr>
      </w:pPr>
      <w:r>
        <w:rPr>
          <w:rFonts w:ascii="Arial" w:hAnsi="Arial"/>
          <w:sz w:val="22"/>
        </w:rPr>
        <w:t>Effective Date:  May 1, 1990.  Compliance Date: Employers shall have completed an appropriate Chemical Hygiene Plan and commenced carrying out its provisions by January 31, 1991.</w:t>
      </w:r>
    </w:p>
    <w:p w:rsidR="00842B69" w:rsidRDefault="00842B69">
      <w:pPr>
        <w:rPr>
          <w:rFonts w:ascii="Arial" w:hAnsi="Arial"/>
          <w:sz w:val="22"/>
        </w:rPr>
      </w:pPr>
    </w:p>
    <w:p w:rsidR="00842B69" w:rsidRDefault="00842B69">
      <w:pPr>
        <w:pStyle w:val="Heading3"/>
      </w:pPr>
      <w:bookmarkStart w:id="16" w:name="_Toc465827496"/>
      <w:bookmarkStart w:id="17" w:name="_Toc468597986"/>
      <w:r>
        <w:t>EMPLOYEE RIGHTS</w:t>
      </w:r>
      <w:r w:rsidR="00804B44">
        <w:fldChar w:fldCharType="begin"/>
      </w:r>
      <w:r>
        <w:instrText xml:space="preserve"> XE "RIGHTS" </w:instrText>
      </w:r>
      <w:r w:rsidR="00804B44">
        <w:fldChar w:fldCharType="end"/>
      </w:r>
      <w:r>
        <w:t xml:space="preserve"> AND RESPONSIBILITIES</w:t>
      </w:r>
      <w:bookmarkEnd w:id="16"/>
      <w:bookmarkEnd w:id="17"/>
      <w:r w:rsidR="00804B44">
        <w:fldChar w:fldCharType="begin"/>
      </w:r>
      <w:r>
        <w:instrText xml:space="preserve"> XE "RIGHTS AND RESPONSIBILITIES" </w:instrText>
      </w:r>
      <w:r w:rsidR="00804B44">
        <w:fldChar w:fldCharType="end"/>
      </w:r>
      <w:r w:rsidR="00804B44">
        <w:fldChar w:fldCharType="begin"/>
      </w:r>
      <w:r>
        <w:instrText xml:space="preserve"> XE "EMPLOYEE RIGHTS AND RESPONSIBILITIES" </w:instrText>
      </w:r>
      <w:r w:rsidR="00804B44">
        <w:fldChar w:fldCharType="end"/>
      </w:r>
    </w:p>
    <w:p w:rsidR="00842B69" w:rsidRDefault="00842B69">
      <w:pPr>
        <w:spacing w:before="120"/>
        <w:rPr>
          <w:rFonts w:ascii="Arial" w:hAnsi="Arial"/>
          <w:sz w:val="22"/>
        </w:rPr>
      </w:pPr>
      <w:r>
        <w:rPr>
          <w:rFonts w:ascii="Arial" w:hAnsi="Arial"/>
          <w:sz w:val="22"/>
        </w:rPr>
        <w:t xml:space="preserve">Employees have the right to be informed about the known physical and health hazards of the chemical substances in their work areas and to be properly trained to work safely with these substances.  </w:t>
      </w:r>
    </w:p>
    <w:p w:rsidR="00842B69" w:rsidRDefault="00842B69">
      <w:pPr>
        <w:spacing w:before="120"/>
        <w:rPr>
          <w:rFonts w:ascii="Arial" w:hAnsi="Arial"/>
          <w:sz w:val="22"/>
        </w:rPr>
      </w:pPr>
      <w:r>
        <w:rPr>
          <w:rFonts w:ascii="Arial" w:hAnsi="Arial"/>
          <w:sz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rsidR="00842B69" w:rsidRDefault="00842B69">
      <w:pPr>
        <w:spacing w:before="120"/>
        <w:rPr>
          <w:rFonts w:ascii="Arial" w:hAnsi="Arial"/>
          <w:sz w:val="22"/>
        </w:rPr>
      </w:pPr>
      <w:r>
        <w:rPr>
          <w:rFonts w:ascii="Arial" w:hAnsi="Arial"/>
          <w:sz w:val="22"/>
        </w:rPr>
        <w:t>Employees have the responsibility to attend training seminars on the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and Chemical Hygiene Plan and to stay informed about the chemicals used in their work areas.  They have the responsibility to use safe work practices and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required for safe performance of their job.  Finally they have the responsibility to inform their supervisors of accidents and conditions or work practices they believe to be a hazard to their health or to the health of others.</w:t>
      </w:r>
    </w:p>
    <w:p w:rsidR="00842B69" w:rsidRDefault="00842B69">
      <w:pPr>
        <w:jc w:val="center"/>
        <w:rPr>
          <w:rFonts w:ascii="Arial" w:hAnsi="Arial"/>
          <w:b/>
          <w:u w:val="single"/>
        </w:rPr>
      </w:pPr>
    </w:p>
    <w:p w:rsidR="00842B69" w:rsidRDefault="00842B69">
      <w:pPr>
        <w:pStyle w:val="Heading3"/>
      </w:pPr>
      <w:bookmarkStart w:id="18" w:name="_Toc465827497"/>
      <w:bookmarkStart w:id="19" w:name="_Toc468597987"/>
      <w:r>
        <w:t>HAZARDOUS CHEMICALS</w:t>
      </w:r>
      <w:bookmarkEnd w:id="18"/>
      <w:bookmarkEnd w:id="19"/>
    </w:p>
    <w:p w:rsidR="00842B69" w:rsidRDefault="00842B69">
      <w:pPr>
        <w:spacing w:before="120"/>
        <w:rPr>
          <w:rFonts w:ascii="Arial" w:hAnsi="Arial"/>
          <w:sz w:val="22"/>
        </w:rPr>
      </w:pPr>
      <w:r>
        <w:rPr>
          <w:rFonts w:ascii="Arial" w:hAnsi="Arial"/>
          <w:sz w:val="22"/>
        </w:rPr>
        <w:t>The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defines a hazardous chemical as any element, chemical compound, or mixture of elements and/or compounds which is a physical or health hazard</w:t>
      </w:r>
      <w:r w:rsidR="00804B44">
        <w:rPr>
          <w:rFonts w:ascii="Arial" w:hAnsi="Arial"/>
          <w:sz w:val="22"/>
        </w:rPr>
        <w:fldChar w:fldCharType="begin"/>
      </w:r>
      <w:r>
        <w:instrText xml:space="preserve"> XE "</w:instrText>
      </w:r>
      <w:r>
        <w:rPr>
          <w:rFonts w:ascii="Arial" w:hAnsi="Arial"/>
        </w:rPr>
        <w:instrText>health hazard</w:instrText>
      </w:r>
      <w:r>
        <w:instrText xml:space="preserve">" </w:instrText>
      </w:r>
      <w:r w:rsidR="00804B44">
        <w:rPr>
          <w:rFonts w:ascii="Arial" w:hAnsi="Arial"/>
          <w:sz w:val="22"/>
        </w:rPr>
        <w:fldChar w:fldCharType="end"/>
      </w:r>
      <w:r>
        <w:rPr>
          <w:rFonts w:ascii="Arial" w:hAnsi="Arial"/>
          <w:sz w:val="22"/>
        </w:rPr>
        <w:t>.</w:t>
      </w:r>
    </w:p>
    <w:p w:rsidR="00842B69" w:rsidRDefault="00842B69">
      <w:pPr>
        <w:tabs>
          <w:tab w:val="left" w:pos="432"/>
        </w:tabs>
        <w:spacing w:before="120"/>
        <w:rPr>
          <w:rFonts w:ascii="Arial" w:hAnsi="Arial"/>
          <w:sz w:val="22"/>
        </w:rPr>
      </w:pPr>
      <w:r>
        <w:rPr>
          <w:rFonts w:ascii="Arial" w:hAnsi="Arial"/>
          <w:sz w:val="22"/>
        </w:rPr>
        <w:lastRenderedPageBreak/>
        <w:t xml:space="preserve">A chemical is a </w:t>
      </w:r>
      <w:r>
        <w:rPr>
          <w:rFonts w:ascii="Arial" w:hAnsi="Arial"/>
          <w:b/>
          <w:sz w:val="22"/>
        </w:rPr>
        <w:t>physical hazard</w:t>
      </w:r>
      <w:r w:rsidR="00804B44">
        <w:rPr>
          <w:rFonts w:ascii="Arial" w:hAnsi="Arial"/>
          <w:b/>
          <w:sz w:val="22"/>
        </w:rPr>
        <w:fldChar w:fldCharType="begin"/>
      </w:r>
      <w:r>
        <w:instrText xml:space="preserve"> XE "</w:instrText>
      </w:r>
      <w:r>
        <w:rPr>
          <w:rFonts w:ascii="Arial" w:hAnsi="Arial"/>
          <w:b/>
          <w:sz w:val="22"/>
        </w:rPr>
        <w:instrText>physical hazard</w:instrText>
      </w:r>
      <w:r>
        <w:instrText xml:space="preserve">" </w:instrText>
      </w:r>
      <w:r w:rsidR="00804B44">
        <w:rPr>
          <w:rFonts w:ascii="Arial" w:hAnsi="Arial"/>
          <w:b/>
          <w:sz w:val="22"/>
        </w:rPr>
        <w:fldChar w:fldCharType="end"/>
      </w:r>
      <w:r>
        <w:rPr>
          <w:rFonts w:ascii="Arial" w:hAnsi="Arial"/>
          <w:sz w:val="22"/>
        </w:rPr>
        <w:t xml:space="preserve"> if there is scientifically valid evidence that it is a flammable, a combustible liquid, a compressed gas, an explosive, an organic peroxide, an oxidizer, pyrophoric</w:t>
      </w:r>
      <w:r w:rsidR="00804B44">
        <w:rPr>
          <w:rFonts w:ascii="Arial" w:hAnsi="Arial"/>
          <w:sz w:val="22"/>
        </w:rPr>
        <w:fldChar w:fldCharType="begin"/>
      </w:r>
      <w:r>
        <w:instrText xml:space="preserve"> XE "</w:instrText>
      </w:r>
      <w:r>
        <w:rPr>
          <w:rFonts w:ascii="Arial" w:hAnsi="Arial"/>
          <w:sz w:val="22"/>
        </w:rPr>
        <w:instrText>pyrophoric</w:instrText>
      </w:r>
      <w:r>
        <w:instrText xml:space="preserve">" </w:instrText>
      </w:r>
      <w:r w:rsidR="00804B44">
        <w:rPr>
          <w:rFonts w:ascii="Arial" w:hAnsi="Arial"/>
          <w:sz w:val="22"/>
        </w:rPr>
        <w:fldChar w:fldCharType="end"/>
      </w:r>
      <w:r>
        <w:rPr>
          <w:rFonts w:ascii="Arial" w:hAnsi="Arial"/>
          <w:sz w:val="22"/>
        </w:rPr>
        <w:t>, unstable material (reactive), or water-reactive.</w:t>
      </w:r>
    </w:p>
    <w:p w:rsidR="00842B69" w:rsidRDefault="00842B69">
      <w:pPr>
        <w:tabs>
          <w:tab w:val="left" w:pos="432"/>
        </w:tabs>
        <w:spacing w:before="120" w:after="120"/>
        <w:rPr>
          <w:rFonts w:ascii="Arial" w:hAnsi="Arial"/>
          <w:sz w:val="22"/>
        </w:rPr>
      </w:pPr>
      <w:r>
        <w:rPr>
          <w:rFonts w:ascii="Arial" w:hAnsi="Arial"/>
          <w:sz w:val="22"/>
        </w:rPr>
        <w:t xml:space="preserve">A chemical is a </w:t>
      </w:r>
      <w:r>
        <w:rPr>
          <w:rFonts w:ascii="Arial" w:hAnsi="Arial"/>
          <w:b/>
          <w:sz w:val="22"/>
        </w:rPr>
        <w:t>health hazard</w:t>
      </w:r>
      <w:r w:rsidR="00804B44">
        <w:rPr>
          <w:rFonts w:ascii="Arial" w:hAnsi="Arial"/>
          <w:b/>
          <w:sz w:val="22"/>
        </w:rPr>
        <w:fldChar w:fldCharType="begin"/>
      </w:r>
      <w:r>
        <w:instrText xml:space="preserve"> XE "</w:instrText>
      </w:r>
      <w:r>
        <w:rPr>
          <w:rFonts w:ascii="Arial" w:hAnsi="Arial"/>
        </w:rPr>
        <w:instrText>health hazard</w:instrText>
      </w:r>
      <w:r>
        <w:instrText xml:space="preserve">" </w:instrText>
      </w:r>
      <w:r w:rsidR="00804B44">
        <w:rPr>
          <w:rFonts w:ascii="Arial" w:hAnsi="Arial"/>
          <w:b/>
          <w:sz w:val="22"/>
        </w:rPr>
        <w:fldChar w:fldCharType="end"/>
      </w:r>
      <w:r>
        <w:rPr>
          <w:rFonts w:ascii="Arial" w:hAnsi="Arial"/>
          <w:sz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Layout w:type="fixed"/>
        <w:tblLook w:val="0000"/>
      </w:tblPr>
      <w:tblGrid>
        <w:gridCol w:w="3652"/>
        <w:gridCol w:w="360"/>
        <w:gridCol w:w="3870"/>
      </w:tblGrid>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 xml:space="preserve">irritants </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corrosives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sensitizers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radioactive material</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neurotoxins (nerve)</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biohazards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hepatotoxins (liver)</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nephrotoxins (kidney)</w:t>
            </w:r>
          </w:p>
        </w:tc>
      </w:tr>
      <w:tr w:rsidR="00842B69">
        <w:tc>
          <w:tcPr>
            <w:tcW w:w="3652" w:type="dxa"/>
          </w:tcPr>
          <w:p w:rsidR="00842B69" w:rsidRDefault="00842B69" w:rsidP="00842B69">
            <w:pPr>
              <w:numPr>
                <w:ilvl w:val="0"/>
                <w:numId w:val="5"/>
              </w:numPr>
              <w:ind w:hanging="180"/>
              <w:rPr>
                <w:rFonts w:ascii="Arial" w:hAnsi="Arial"/>
                <w:sz w:val="22"/>
              </w:rPr>
            </w:pPr>
            <w:r>
              <w:rPr>
                <w:rFonts w:ascii="Arial" w:hAnsi="Arial"/>
                <w:sz w:val="22"/>
              </w:rPr>
              <w:t>agents that act on the hematopoietic system (blood)</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agents that damage the lungs, skin, eyes, or mucous membranes</w:t>
            </w:r>
          </w:p>
        </w:tc>
      </w:tr>
    </w:tbl>
    <w:p w:rsidR="00842B69" w:rsidRDefault="00842B69">
      <w:pPr>
        <w:tabs>
          <w:tab w:val="left" w:pos="432"/>
        </w:tabs>
        <w:spacing w:before="120"/>
        <w:rPr>
          <w:rFonts w:ascii="Arial" w:hAnsi="Arial"/>
          <w:sz w:val="22"/>
        </w:rPr>
      </w:pPr>
      <w:r>
        <w:rPr>
          <w:rFonts w:ascii="Arial" w:hAnsi="Arial"/>
          <w:sz w:val="22"/>
        </w:rPr>
        <w:t>See Appendix I, Glossary, for definitions of these terms.</w:t>
      </w:r>
    </w:p>
    <w:p w:rsidR="00842B69" w:rsidRDefault="00842B69">
      <w:pPr>
        <w:tabs>
          <w:tab w:val="left" w:pos="432"/>
        </w:tabs>
        <w:spacing w:before="120"/>
        <w:rPr>
          <w:rFonts w:ascii="Arial" w:hAnsi="Arial"/>
          <w:sz w:val="22"/>
        </w:rPr>
      </w:pPr>
      <w:r>
        <w:rPr>
          <w:rFonts w:ascii="Arial" w:hAnsi="Arial"/>
          <w:sz w:val="22"/>
        </w:rPr>
        <w:t xml:space="preserve">In most cases, the label will indicate if the chemical is hazardous.  Look for key words like </w:t>
      </w:r>
      <w:r>
        <w:rPr>
          <w:rFonts w:ascii="Arial" w:hAnsi="Arial"/>
          <w:b/>
          <w:sz w:val="22"/>
        </w:rPr>
        <w:t>caution, hazardous, toxic, dangerous, corrosive</w:t>
      </w:r>
      <w:r w:rsidR="00804B44">
        <w:rPr>
          <w:rFonts w:ascii="Arial" w:hAnsi="Arial"/>
          <w:b/>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b/>
          <w:sz w:val="22"/>
        </w:rPr>
        <w:fldChar w:fldCharType="end"/>
      </w:r>
      <w:r>
        <w:rPr>
          <w:rFonts w:ascii="Arial" w:hAnsi="Arial"/>
          <w:b/>
          <w:sz w:val="22"/>
        </w:rPr>
        <w:t>,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b/>
          <w:sz w:val="22"/>
        </w:rPr>
        <w:t>, carcinogen</w:t>
      </w:r>
      <w:r w:rsidR="00804B44">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804B44">
        <w:rPr>
          <w:rFonts w:ascii="Arial" w:hAnsi="Arial"/>
          <w:b/>
          <w:sz w:val="22"/>
        </w:rPr>
        <w:fldChar w:fldCharType="end"/>
      </w:r>
      <w:r>
        <w:rPr>
          <w:rFonts w:ascii="Arial" w:hAnsi="Arial"/>
          <w:sz w:val="22"/>
        </w:rPr>
        <w:t>, etc.  Old containers of hazardous chemicals (before 1985) may not contain hazard warnings.</w:t>
      </w:r>
    </w:p>
    <w:p w:rsidR="00842B69" w:rsidRDefault="00842B69">
      <w:pPr>
        <w:tabs>
          <w:tab w:val="left" w:pos="432"/>
        </w:tabs>
        <w:spacing w:before="120"/>
        <w:rPr>
          <w:rFonts w:ascii="Arial" w:hAnsi="Arial"/>
          <w:sz w:val="22"/>
        </w:rPr>
      </w:pPr>
      <w:r>
        <w:rPr>
          <w:rFonts w:ascii="Arial" w:hAnsi="Arial"/>
          <w:sz w:val="22"/>
        </w:rPr>
        <w:t xml:space="preserve">If you are not sure a chemical you are using is hazardous, review the </w:t>
      </w:r>
      <w:r>
        <w:rPr>
          <w:rFonts w:ascii="Arial" w:hAnsi="Arial"/>
          <w:b/>
          <w:sz w:val="22"/>
        </w:rPr>
        <w:t>Material Safety Data Sheet (MSDS</w:t>
      </w:r>
      <w:r w:rsidR="00804B44">
        <w:rPr>
          <w:rFonts w:ascii="Arial" w:hAnsi="Arial"/>
          <w:b/>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b/>
          <w:sz w:val="22"/>
        </w:rPr>
        <w:fldChar w:fldCharType="end"/>
      </w:r>
      <w:proofErr w:type="gramStart"/>
      <w:r>
        <w:rPr>
          <w:rFonts w:ascii="Arial" w:hAnsi="Arial"/>
          <w:b/>
          <w:sz w:val="22"/>
        </w:rPr>
        <w:t>)</w:t>
      </w:r>
      <w:proofErr w:type="gramEnd"/>
      <w:r>
        <w:rPr>
          <w:rFonts w:ascii="Arial" w:hAnsi="Arial"/>
          <w:sz w:val="22"/>
        </w:rPr>
        <w:t xml:space="preserve"> or contact your supervisor, instructor, or the Department of Radiological and Environmental Management (REM).</w:t>
      </w:r>
    </w:p>
    <w:p w:rsidR="00842B69" w:rsidRDefault="00842B69">
      <w:pPr>
        <w:tabs>
          <w:tab w:val="left" w:pos="432"/>
        </w:tabs>
        <w:spacing w:before="120"/>
        <w:rPr>
          <w:rFonts w:ascii="Arial" w:hAnsi="Arial"/>
          <w:sz w:val="22"/>
        </w:rPr>
      </w:pPr>
      <w:r>
        <w:rPr>
          <w:rFonts w:ascii="Arial" w:hAnsi="Arial"/>
          <w:b/>
          <w:sz w:val="22"/>
        </w:rPr>
        <w:t>Designated areas</w:t>
      </w:r>
      <w:r>
        <w:rPr>
          <w:rFonts w:ascii="Arial" w:hAnsi="Arial"/>
          <w:sz w:val="22"/>
        </w:rPr>
        <w:t xml:space="preserve"> must be established and posted for work with certain chemicals and mixtures </w:t>
      </w:r>
      <w:r>
        <w:rPr>
          <w:rFonts w:ascii="Arial" w:hAnsi="Arial"/>
          <w:b/>
          <w:sz w:val="22"/>
        </w:rPr>
        <w:t>(Appendix G)</w:t>
      </w:r>
      <w:r>
        <w:rPr>
          <w:rFonts w:ascii="Arial" w:hAnsi="Arial"/>
          <w:sz w:val="22"/>
        </w:rPr>
        <w:t xml:space="preserve">, which include </w:t>
      </w:r>
      <w:r>
        <w:rPr>
          <w:rFonts w:ascii="Arial" w:hAnsi="Arial"/>
          <w:b/>
          <w:sz w:val="22"/>
        </w:rPr>
        <w:t>select carcinogens</w:t>
      </w:r>
      <w:r w:rsidR="00804B44">
        <w:rPr>
          <w:rFonts w:ascii="Arial" w:hAnsi="Arial"/>
          <w:b/>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b/>
          <w:sz w:val="22"/>
        </w:rPr>
        <w:fldChar w:fldCharType="end"/>
      </w:r>
      <w:r>
        <w:rPr>
          <w:rFonts w:ascii="Arial" w:hAnsi="Arial"/>
          <w:sz w:val="22"/>
        </w:rPr>
        <w:t xml:space="preserve">, </w:t>
      </w:r>
      <w:r>
        <w:rPr>
          <w:rFonts w:ascii="Arial" w:hAnsi="Arial"/>
          <w:b/>
          <w:sz w:val="22"/>
        </w:rPr>
        <w:t>reproductive</w:t>
      </w:r>
      <w:r w:rsidR="00804B44">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b/>
          <w:sz w:val="22"/>
        </w:rPr>
        <w:fldChar w:fldCharType="end"/>
      </w:r>
      <w:r>
        <w:rPr>
          <w:rFonts w:ascii="Arial" w:hAnsi="Arial"/>
          <w:b/>
          <w:sz w:val="22"/>
        </w:rPr>
        <w:t xml:space="preserve"> toxins</w:t>
      </w:r>
      <w:r>
        <w:rPr>
          <w:rFonts w:ascii="Arial" w:hAnsi="Arial"/>
          <w:sz w:val="22"/>
        </w:rPr>
        <w:t xml:space="preserve">, and/or substances which have a </w:t>
      </w:r>
      <w:r>
        <w:rPr>
          <w:rFonts w:ascii="Arial" w:hAnsi="Arial"/>
          <w:b/>
          <w:sz w:val="22"/>
        </w:rPr>
        <w:t>high degree of acute toxicity</w:t>
      </w:r>
      <w:r w:rsidR="00804B44">
        <w:rPr>
          <w:rFonts w:ascii="Arial" w:hAnsi="Arial"/>
          <w:b/>
          <w:sz w:val="22"/>
        </w:rPr>
        <w:fldChar w:fldCharType="begin"/>
      </w:r>
      <w:r>
        <w:instrText xml:space="preserve"> XE "</w:instrText>
      </w:r>
      <w:r>
        <w:rPr>
          <w:rFonts w:ascii="Arial" w:hAnsi="Arial"/>
        </w:rPr>
        <w:instrText>acute toxicity</w:instrText>
      </w:r>
      <w:r>
        <w:instrText xml:space="preserve">" </w:instrText>
      </w:r>
      <w:r w:rsidR="00804B44">
        <w:rPr>
          <w:rFonts w:ascii="Arial" w:hAnsi="Arial"/>
          <w:b/>
          <w:sz w:val="22"/>
        </w:rPr>
        <w:fldChar w:fldCharType="end"/>
      </w:r>
      <w:proofErr w:type="gramStart"/>
      <w:r>
        <w:rPr>
          <w:rFonts w:ascii="Arial" w:hAnsi="Arial"/>
          <w:sz w:val="22"/>
        </w:rPr>
        <w:t xml:space="preserve">. </w:t>
      </w:r>
      <w:proofErr w:type="gramEnd"/>
      <w:r>
        <w:rPr>
          <w:rFonts w:ascii="Arial" w:hAnsi="Arial"/>
          <w:sz w:val="22"/>
        </w:rPr>
        <w:t>A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xml:space="preserve"> may be the entire laboratory, an area of a laboratory or a device such as a laboratory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Designated area stickers are available from REM.</w:t>
      </w:r>
    </w:p>
    <w:p w:rsidR="00842B69" w:rsidRDefault="00842B69">
      <w:pPr>
        <w:tabs>
          <w:tab w:val="left" w:pos="432"/>
        </w:tabs>
        <w:rPr>
          <w:rFonts w:ascii="Arial" w:hAnsi="Arial"/>
        </w:rPr>
      </w:pPr>
    </w:p>
    <w:p w:rsidR="00842B69" w:rsidRDefault="00842B69">
      <w:pPr>
        <w:pStyle w:val="Heading3"/>
      </w:pPr>
      <w:bookmarkStart w:id="20" w:name="_Toc465827498"/>
      <w:bookmarkStart w:id="21" w:name="_Toc468597988"/>
      <w:r>
        <w:t>MATERIAL SAFETY DATA SHEETS (MSDSs)</w:t>
      </w:r>
      <w:bookmarkEnd w:id="20"/>
      <w:bookmarkEnd w:id="21"/>
    </w:p>
    <w:p w:rsidR="00842B69" w:rsidRDefault="00842B69">
      <w:pPr>
        <w:tabs>
          <w:tab w:val="left" w:pos="432"/>
          <w:tab w:val="left" w:pos="2160"/>
          <w:tab w:val="left" w:pos="2448"/>
        </w:tabs>
        <w:spacing w:before="120"/>
        <w:rPr>
          <w:rFonts w:ascii="Arial" w:hAnsi="Arial"/>
          <w:sz w:val="22"/>
        </w:rPr>
      </w:pPr>
      <w:r>
        <w:rPr>
          <w:rFonts w:ascii="Arial" w:hAnsi="Arial"/>
          <w:sz w:val="22"/>
        </w:rPr>
        <w:t>A Material Safety Data Sheet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is a document containing chemical hazard and safe handling</w:t>
      </w:r>
      <w:r w:rsidR="00804B44">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804B44">
        <w:rPr>
          <w:rFonts w:ascii="Arial" w:hAnsi="Arial"/>
          <w:sz w:val="22"/>
        </w:rPr>
        <w:fldChar w:fldCharType="end"/>
      </w:r>
      <w:r>
        <w:rPr>
          <w:rFonts w:ascii="Arial" w:hAnsi="Arial"/>
          <w:sz w:val="22"/>
        </w:rPr>
        <w:t xml:space="preserve"> information prepared in accordance with the OSHA Hazard Communication Standard.  A sample MSDS is included at the end of Part I.</w:t>
      </w:r>
    </w:p>
    <w:p w:rsidR="00842B69" w:rsidRDefault="00842B69">
      <w:pPr>
        <w:tabs>
          <w:tab w:val="left" w:pos="432"/>
        </w:tabs>
        <w:spacing w:before="120"/>
        <w:rPr>
          <w:rFonts w:ascii="Arial" w:hAnsi="Arial"/>
          <w:sz w:val="22"/>
        </w:rPr>
      </w:pPr>
      <w:r>
        <w:rPr>
          <w:rFonts w:ascii="Arial" w:hAnsi="Arial"/>
          <w:sz w:val="22"/>
        </w:rPr>
        <w:t>Chemical manufacturers and distributors must provide a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the first time a hazardous chemical/product is shipped to a facility.  (Many manufacturers and distributors consider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the facility.)</w:t>
      </w:r>
    </w:p>
    <w:p w:rsidR="00842B69" w:rsidRDefault="00842B69">
      <w:pPr>
        <w:tabs>
          <w:tab w:val="left" w:pos="432"/>
        </w:tabs>
        <w:spacing w:before="120"/>
        <w:rPr>
          <w:rFonts w:ascii="Arial" w:hAnsi="Arial"/>
          <w:sz w:val="22"/>
        </w:rPr>
      </w:pPr>
      <w:r>
        <w:rPr>
          <w:rFonts w:ascii="Arial" w:hAnsi="Arial"/>
          <w:sz w:val="22"/>
        </w:rPr>
        <w:t>Only MSDSs received must be retained and made available to laboratory workers.  However, you can request an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for any laboratory chemical from the manufacturer or distributor.</w:t>
      </w:r>
    </w:p>
    <w:p w:rsidR="00842B69" w:rsidRDefault="00842B69">
      <w:pPr>
        <w:tabs>
          <w:tab w:val="left" w:pos="432"/>
        </w:tabs>
        <w:spacing w:before="120"/>
        <w:rPr>
          <w:rFonts w:ascii="Arial" w:hAnsi="Arial"/>
          <w:sz w:val="22"/>
        </w:rPr>
      </w:pPr>
      <w:r>
        <w:rPr>
          <w:rFonts w:ascii="Arial" w:hAnsi="Arial"/>
          <w:sz w:val="22"/>
        </w:rPr>
        <w:t>The Department of Radiological and Environmental Management (REM), Civil Engineering Building, Room B173, extension 49-46371, is a central repository for MSDSs.  If you want to review an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contact your supervisor, instructor, or REM.  If you need an MSDS for your work area file, contact the chemical supplier or REM.</w:t>
      </w:r>
    </w:p>
    <w:p w:rsidR="00842B69" w:rsidRDefault="00842B69">
      <w:pPr>
        <w:tabs>
          <w:tab w:val="left" w:pos="432"/>
        </w:tabs>
        <w:rPr>
          <w:rFonts w:ascii="Arial" w:hAnsi="Arial"/>
        </w:rPr>
      </w:pPr>
    </w:p>
    <w:p w:rsidR="00842B69" w:rsidRDefault="00842B69">
      <w:pPr>
        <w:pStyle w:val="Heading3"/>
      </w:pPr>
      <w:bookmarkStart w:id="22" w:name="_Toc465827499"/>
      <w:bookmarkStart w:id="23" w:name="_Toc468597989"/>
      <w:r>
        <w:t>CHEMICAL INVENTORIES</w:t>
      </w:r>
      <w:bookmarkEnd w:id="22"/>
      <w:bookmarkEnd w:id="23"/>
      <w:r w:rsidR="00804B44">
        <w:fldChar w:fldCharType="begin"/>
      </w:r>
      <w:r>
        <w:instrText xml:space="preserve"> XE "INVENTORIES" </w:instrText>
      </w:r>
      <w:r w:rsidR="00804B44">
        <w:fldChar w:fldCharType="end"/>
      </w:r>
      <w:r w:rsidR="00804B44">
        <w:fldChar w:fldCharType="begin"/>
      </w:r>
      <w:r>
        <w:instrText xml:space="preserve"> XE "CHEMICAL INVENTORIES" </w:instrText>
      </w:r>
      <w:r w:rsidR="00804B44">
        <w:fldChar w:fldCharType="end"/>
      </w:r>
    </w:p>
    <w:p w:rsidR="00842B69" w:rsidRDefault="00842B69">
      <w:pPr>
        <w:tabs>
          <w:tab w:val="left" w:pos="432"/>
        </w:tabs>
        <w:spacing w:before="120"/>
        <w:rPr>
          <w:rFonts w:ascii="Arial" w:hAnsi="Arial"/>
          <w:sz w:val="22"/>
        </w:rPr>
      </w:pPr>
      <w:r>
        <w:rPr>
          <w:rFonts w:ascii="Arial" w:hAnsi="Arial"/>
          <w:sz w:val="22"/>
        </w:rPr>
        <w:t>The OSHA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does not require chemical inventories; however, it is prudent to adopt this practice.  An annual inventory</w:t>
      </w:r>
      <w:r w:rsidR="00804B44">
        <w:rPr>
          <w:rFonts w:ascii="Arial" w:hAnsi="Arial"/>
          <w:sz w:val="22"/>
        </w:rPr>
        <w:fldChar w:fldCharType="begin"/>
      </w:r>
      <w:r>
        <w:instrText xml:space="preserve"> XE "</w:instrText>
      </w:r>
      <w:r>
        <w:rPr>
          <w:rFonts w:ascii="Arial" w:hAnsi="Arial"/>
          <w:sz w:val="22"/>
        </w:rPr>
        <w:instrText>inventory</w:instrText>
      </w:r>
      <w:r>
        <w:instrText xml:space="preserve">" </w:instrText>
      </w:r>
      <w:r w:rsidR="00804B44">
        <w:rPr>
          <w:rFonts w:ascii="Arial" w:hAnsi="Arial"/>
          <w:sz w:val="22"/>
        </w:rPr>
        <w:fldChar w:fldCharType="end"/>
      </w:r>
      <w:r>
        <w:rPr>
          <w:rFonts w:ascii="Arial" w:hAnsi="Arial"/>
          <w:sz w:val="22"/>
        </w:rPr>
        <w:t xml:space="preserve"> can reduce the number of unknowns and the tendency to stockpile chemicals.  The Department of Radiological and Environmental Management may require that a chemical inventory be prepared for a room, work unit, or department.</w:t>
      </w:r>
    </w:p>
    <w:p w:rsidR="00842B69" w:rsidRDefault="00842B69">
      <w:pPr>
        <w:pStyle w:val="Heading2"/>
        <w:rPr>
          <w:i w:val="0"/>
          <w:caps/>
        </w:rPr>
      </w:pPr>
      <w:r>
        <w:rPr>
          <w:sz w:val="22"/>
        </w:rPr>
        <w:br w:type="page"/>
      </w:r>
      <w:bookmarkStart w:id="24" w:name="_Toc465827500"/>
      <w:bookmarkStart w:id="25" w:name="_Toc468597990"/>
      <w:smartTag w:uri="urn:schemas-microsoft-com:office:smarttags" w:element="place">
        <w:smartTag w:uri="urn:schemas-microsoft-com:office:smarttags" w:element="PlaceName">
          <w:r>
            <w:rPr>
              <w:i w:val="0"/>
            </w:rPr>
            <w:lastRenderedPageBreak/>
            <w:t>PURDUE</w:t>
          </w:r>
        </w:smartTag>
        <w:r>
          <w:rPr>
            <w:i w:val="0"/>
          </w:rPr>
          <w:t xml:space="preserve"> </w:t>
        </w:r>
        <w:smartTag w:uri="urn:schemas-microsoft-com:office:smarttags" w:element="PlaceType">
          <w:r>
            <w:rPr>
              <w:i w:val="0"/>
            </w:rPr>
            <w:t>UNIVERSITY</w:t>
          </w:r>
        </w:smartTag>
      </w:smartTag>
      <w:r>
        <w:rPr>
          <w:i w:val="0"/>
        </w:rPr>
        <w:t xml:space="preserve"> CHEMICAL HYGIENE PLAN</w:t>
      </w:r>
      <w:bookmarkEnd w:id="24"/>
      <w:bookmarkEnd w:id="25"/>
    </w:p>
    <w:p w:rsidR="00842B69" w:rsidRPr="008D6B9B" w:rsidRDefault="00842B69">
      <w:pPr>
        <w:rPr>
          <w:rFonts w:ascii="Arial" w:hAnsi="Arial" w:cs="Arial"/>
        </w:rPr>
      </w:pPr>
    </w:p>
    <w:p w:rsidR="00842B69" w:rsidRDefault="00842B69">
      <w:pPr>
        <w:rPr>
          <w:rFonts w:ascii="Arial" w:hAnsi="Arial"/>
          <w:sz w:val="22"/>
        </w:rPr>
      </w:pPr>
      <w:r>
        <w:rPr>
          <w:rFonts w:ascii="Arial" w:hAnsi="Arial"/>
          <w:sz w:val="22"/>
        </w:rPr>
        <w:t xml:space="preserve">This document serves as the written Chemical Hygiene Plan (CHP) for laboratories using chemicals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emergency procedures, identifying activities requiring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See Appendix K.</w:t>
      </w:r>
    </w:p>
    <w:p w:rsidR="00842B69" w:rsidRDefault="00842B69">
      <w:pPr>
        <w:rPr>
          <w:rFonts w:ascii="Arial" w:hAnsi="Arial"/>
        </w:rPr>
      </w:pPr>
    </w:p>
    <w:p w:rsidR="00842B69" w:rsidRDefault="00842B69">
      <w:pPr>
        <w:pStyle w:val="Heading3"/>
      </w:pPr>
      <w:bookmarkStart w:id="26" w:name="_Toc465827501"/>
      <w:bookmarkStart w:id="27" w:name="_Toc468597991"/>
      <w:r>
        <w:t>SCOPE AND APPLICATION</w:t>
      </w:r>
      <w:bookmarkEnd w:id="26"/>
      <w:bookmarkEnd w:id="27"/>
      <w:r w:rsidR="00804B44">
        <w:fldChar w:fldCharType="begin"/>
      </w:r>
      <w:r>
        <w:instrText xml:space="preserve"> XE "SCOPE AND APPLICATION" </w:instrText>
      </w:r>
      <w:r w:rsidR="00804B44">
        <w:fldChar w:fldCharType="end"/>
      </w:r>
    </w:p>
    <w:p w:rsidR="00842B69" w:rsidRDefault="00842B69">
      <w:pPr>
        <w:spacing w:before="120"/>
        <w:rPr>
          <w:rFonts w:ascii="Arial" w:hAnsi="Arial"/>
          <w:sz w:val="22"/>
        </w:rPr>
      </w:pPr>
      <w:r>
        <w:rPr>
          <w:rFonts w:ascii="Arial" w:hAnsi="Arial"/>
          <w:sz w:val="22"/>
        </w:rPr>
        <w:t xml:space="preserve">The CHP applies to all personnel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's West Lafayette Campus and Regional Campuses, University research farms and agricultural center, and related facilities and operations engaged in the laboratory use of hazardous chemicals.</w:t>
      </w:r>
    </w:p>
    <w:p w:rsidR="00842B69" w:rsidRDefault="00842B69">
      <w:pPr>
        <w:spacing w:before="120"/>
        <w:rPr>
          <w:rFonts w:ascii="Arial" w:hAnsi="Arial"/>
          <w:sz w:val="22"/>
        </w:rPr>
      </w:pPr>
      <w:r>
        <w:rPr>
          <w:rFonts w:ascii="Arial" w:hAnsi="Arial"/>
          <w:sz w:val="22"/>
        </w:rPr>
        <w:t>The CHP does not apply to:</w:t>
      </w:r>
    </w:p>
    <w:p w:rsidR="00842B69" w:rsidRDefault="00842B69" w:rsidP="00842B69">
      <w:pPr>
        <w:numPr>
          <w:ilvl w:val="0"/>
          <w:numId w:val="42"/>
        </w:numPr>
        <w:spacing w:before="60"/>
        <w:ind w:left="432" w:hanging="432"/>
        <w:rPr>
          <w:rFonts w:ascii="Arial" w:hAnsi="Arial"/>
          <w:sz w:val="22"/>
        </w:rPr>
      </w:pPr>
      <w:r>
        <w:rPr>
          <w:rFonts w:ascii="Arial" w:hAnsi="Arial"/>
          <w:sz w:val="22"/>
        </w:rPr>
        <w:t>Uses of hazardous chemicals which do not meet the definition of laboratory use.</w:t>
      </w:r>
    </w:p>
    <w:p w:rsidR="00842B69" w:rsidRDefault="00842B69">
      <w:pPr>
        <w:numPr>
          <w:ilvl w:val="0"/>
          <w:numId w:val="42"/>
        </w:numPr>
        <w:rPr>
          <w:rFonts w:ascii="Arial" w:hAnsi="Arial"/>
          <w:sz w:val="22"/>
        </w:rPr>
      </w:pPr>
      <w:r>
        <w:rPr>
          <w:rFonts w:ascii="Arial" w:hAnsi="Arial"/>
          <w:sz w:val="22"/>
        </w:rPr>
        <w:t>Laboratory uses of hazardous chemicals which provide no potential for employee exposure.  Examples of such conditions might include:</w:t>
      </w:r>
    </w:p>
    <w:p w:rsidR="00842B69" w:rsidRDefault="00842B69" w:rsidP="00842B69">
      <w:pPr>
        <w:numPr>
          <w:ilvl w:val="0"/>
          <w:numId w:val="43"/>
        </w:numPr>
        <w:tabs>
          <w:tab w:val="left" w:pos="432"/>
        </w:tabs>
        <w:spacing w:before="60"/>
        <w:ind w:left="864" w:hanging="432"/>
        <w:rPr>
          <w:rFonts w:ascii="Arial" w:hAnsi="Arial"/>
          <w:sz w:val="22"/>
        </w:rPr>
      </w:pPr>
      <w:r>
        <w:rPr>
          <w:rFonts w:ascii="Arial" w:hAnsi="Arial"/>
          <w:sz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842B69" w:rsidRDefault="00842B69">
      <w:pPr>
        <w:numPr>
          <w:ilvl w:val="0"/>
          <w:numId w:val="43"/>
        </w:numPr>
        <w:tabs>
          <w:tab w:val="left" w:pos="432"/>
        </w:tabs>
        <w:rPr>
          <w:rFonts w:ascii="Arial" w:hAnsi="Arial"/>
          <w:sz w:val="22"/>
        </w:rPr>
      </w:pPr>
      <w:r>
        <w:rPr>
          <w:rFonts w:ascii="Arial" w:hAnsi="Arial"/>
          <w:sz w:val="22"/>
        </w:rPr>
        <w:t>Commercially prepared kits such as those used in performing pregnancy tests in which all of the reagents needed to conduct the test are contained in the kit.</w:t>
      </w:r>
    </w:p>
    <w:p w:rsidR="00842B69" w:rsidRDefault="00842B69">
      <w:pPr>
        <w:spacing w:before="120"/>
        <w:rPr>
          <w:rFonts w:ascii="Arial" w:hAnsi="Arial"/>
          <w:sz w:val="22"/>
        </w:rPr>
      </w:pPr>
      <w:r>
        <w:rPr>
          <w:rFonts w:ascii="Arial" w:hAnsi="Arial"/>
          <w:sz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rsidR="00842B69" w:rsidRDefault="00842B69">
      <w:pPr>
        <w:rPr>
          <w:rFonts w:ascii="Arial" w:hAnsi="Arial"/>
          <w:b/>
        </w:rPr>
      </w:pPr>
    </w:p>
    <w:p w:rsidR="00842B69" w:rsidRDefault="00842B69">
      <w:pPr>
        <w:pStyle w:val="Heading3"/>
      </w:pPr>
      <w:bookmarkStart w:id="28" w:name="_Toc465827502"/>
      <w:bookmarkStart w:id="29" w:name="_Toc468597992"/>
      <w:r>
        <w:t>RESPONSIBILITY</w:t>
      </w:r>
      <w:bookmarkEnd w:id="28"/>
      <w:bookmarkEnd w:id="29"/>
    </w:p>
    <w:p w:rsidR="00842B69" w:rsidRDefault="00842B69">
      <w:pPr>
        <w:spacing w:before="120"/>
        <w:rPr>
          <w:rFonts w:ascii="Arial" w:hAnsi="Arial"/>
          <w:sz w:val="22"/>
        </w:rPr>
      </w:pPr>
      <w:r>
        <w:rPr>
          <w:rFonts w:ascii="Arial" w:hAnsi="Arial"/>
          <w:b/>
          <w:sz w:val="22"/>
        </w:rPr>
        <w:t>The Purdue University Chemical Management Committee</w:t>
      </w:r>
      <w:r w:rsidR="00804B44">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b/>
          <w:sz w:val="22"/>
        </w:rPr>
        <w:fldChar w:fldCharType="end"/>
      </w:r>
      <w:r>
        <w:rPr>
          <w:rFonts w:ascii="Arial" w:hAnsi="Arial"/>
          <w:b/>
          <w:sz w:val="22"/>
        </w:rPr>
        <w:t xml:space="preserve"> and the Chemical Hygiene Officer</w:t>
      </w:r>
      <w:r>
        <w:rPr>
          <w:rFonts w:ascii="Arial" w:hAnsi="Arial"/>
          <w:sz w:val="22"/>
        </w:rPr>
        <w:t xml:space="preserve"> will develop the provisions of the CHP.</w:t>
      </w:r>
    </w:p>
    <w:p w:rsidR="00842B69" w:rsidRDefault="00842B69">
      <w:pPr>
        <w:spacing w:before="120"/>
        <w:rPr>
          <w:rFonts w:ascii="Arial" w:hAnsi="Arial"/>
          <w:sz w:val="22"/>
        </w:rPr>
      </w:pPr>
      <w:r>
        <w:rPr>
          <w:rFonts w:ascii="Arial" w:hAnsi="Arial"/>
          <w:b/>
          <w:sz w:val="22"/>
        </w:rPr>
        <w:t>The Head of the Department of Radiological and Environmental Management (REM) and his or her designee(s)</w:t>
      </w:r>
      <w:r>
        <w:rPr>
          <w:rFonts w:ascii="Arial" w:hAnsi="Arial"/>
          <w:sz w:val="22"/>
        </w:rPr>
        <w:t xml:space="preserve"> will serve as Chemical Hygiene Officers.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and REM can establish health and safety work rules for work areas or departments.</w:t>
      </w:r>
    </w:p>
    <w:p w:rsidR="00842B69" w:rsidRDefault="00842B69">
      <w:pPr>
        <w:spacing w:before="120"/>
        <w:rPr>
          <w:rFonts w:ascii="Arial" w:hAnsi="Arial"/>
          <w:sz w:val="22"/>
        </w:rPr>
      </w:pPr>
      <w:r>
        <w:rPr>
          <w:rFonts w:ascii="Arial" w:hAnsi="Arial"/>
          <w:b/>
          <w:sz w:val="22"/>
        </w:rPr>
        <w:t>The Chemical Management Committee</w:t>
      </w:r>
      <w:r w:rsidR="00804B44">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b/>
          <w:sz w:val="22"/>
        </w:rPr>
        <w:fldChar w:fldCharType="end"/>
      </w:r>
      <w:r>
        <w:rPr>
          <w:rFonts w:ascii="Arial" w:hAnsi="Arial"/>
          <w:b/>
          <w:sz w:val="22"/>
        </w:rPr>
        <w:t xml:space="preserve"> and Chemical Hygiene Officer</w:t>
      </w:r>
      <w:r>
        <w:rPr>
          <w:rFonts w:ascii="Arial" w:hAnsi="Arial"/>
          <w:sz w:val="22"/>
        </w:rPr>
        <w:t xml:space="preserve"> may assign areas of responsibility to departments, department safety and health committees, supervisors, and other individuals, as necessary, to implement and carry out the provisions of the CHP.</w:t>
      </w:r>
    </w:p>
    <w:p w:rsidR="00842B69" w:rsidRDefault="00842B69">
      <w:pPr>
        <w:pStyle w:val="BodyText"/>
        <w:rPr>
          <w:rFonts w:ascii="Arial" w:hAnsi="Arial"/>
        </w:rPr>
      </w:pPr>
      <w:r>
        <w:rPr>
          <w:rFonts w:ascii="Arial" w:hAnsi="Arial"/>
          <w:b/>
        </w:rPr>
        <w:t>Department heads</w:t>
      </w:r>
      <w:r>
        <w:rPr>
          <w:rFonts w:ascii="Arial" w:hAnsi="Arial"/>
        </w:rPr>
        <w:t xml:space="preserve"> are responsible for </w:t>
      </w:r>
    </w:p>
    <w:p w:rsidR="00842B69" w:rsidRDefault="00842B69" w:rsidP="00842B69">
      <w:pPr>
        <w:pStyle w:val="BodyText"/>
        <w:numPr>
          <w:ilvl w:val="0"/>
          <w:numId w:val="63"/>
        </w:numPr>
        <w:tabs>
          <w:tab w:val="clear" w:pos="360"/>
        </w:tabs>
        <w:spacing w:before="0"/>
        <w:ind w:left="540"/>
        <w:rPr>
          <w:rFonts w:ascii="Arial" w:hAnsi="Arial"/>
        </w:rPr>
      </w:pPr>
      <w:r>
        <w:rPr>
          <w:rFonts w:ascii="Arial" w:hAnsi="Arial"/>
        </w:rPr>
        <w:t xml:space="preserve">implementing and maintaining the CHP in their respective work areas, </w:t>
      </w:r>
    </w:p>
    <w:p w:rsidR="00842B69" w:rsidRDefault="00842B69" w:rsidP="00842B69">
      <w:pPr>
        <w:pStyle w:val="BodyText"/>
        <w:numPr>
          <w:ilvl w:val="0"/>
          <w:numId w:val="63"/>
        </w:numPr>
        <w:tabs>
          <w:tab w:val="clear" w:pos="360"/>
        </w:tabs>
        <w:spacing w:before="0"/>
        <w:ind w:left="540"/>
        <w:rPr>
          <w:rFonts w:ascii="Arial" w:hAnsi="Arial"/>
        </w:rPr>
      </w:pPr>
      <w:proofErr w:type="gramStart"/>
      <w:r>
        <w:rPr>
          <w:rFonts w:ascii="Arial" w:hAnsi="Arial"/>
        </w:rPr>
        <w:t>and</w:t>
      </w:r>
      <w:proofErr w:type="gramEnd"/>
      <w:r>
        <w:rPr>
          <w:rFonts w:ascii="Arial" w:hAnsi="Arial"/>
        </w:rPr>
        <w:t xml:space="preserve"> for providing means and motivations to allow all supervisors and employees to comply with occupational safety regulations.  </w:t>
      </w:r>
    </w:p>
    <w:p w:rsidR="00842B69" w:rsidRDefault="00842B69">
      <w:pPr>
        <w:pStyle w:val="BodyText"/>
        <w:rPr>
          <w:rFonts w:ascii="Arial" w:hAnsi="Arial"/>
        </w:rPr>
      </w:pPr>
      <w:r>
        <w:rPr>
          <w:rFonts w:ascii="Arial" w:hAnsi="Arial"/>
        </w:rPr>
        <w:t>For more efficient implementation of the CHP, department heads should select one or more individuals to serve as coordinators.  Department safety and health committees can also assume these responsibilities</w:t>
      </w:r>
      <w:r w:rsidR="00804B44">
        <w:rPr>
          <w:rFonts w:ascii="Arial" w:hAnsi="Arial"/>
        </w:rPr>
        <w:fldChar w:fldCharType="begin"/>
      </w:r>
      <w:r>
        <w:instrText xml:space="preserve"> XE "</w:instrText>
      </w:r>
      <w:r>
        <w:rPr>
          <w:rFonts w:ascii="Arial" w:hAnsi="Arial"/>
        </w:rPr>
        <w:instrText>responsibilities</w:instrText>
      </w:r>
      <w:r>
        <w:instrText xml:space="preserve">" </w:instrText>
      </w:r>
      <w:r w:rsidR="00804B44">
        <w:rPr>
          <w:rFonts w:ascii="Arial" w:hAnsi="Arial"/>
        </w:rPr>
        <w:fldChar w:fldCharType="end"/>
      </w:r>
      <w:r>
        <w:rPr>
          <w:rFonts w:ascii="Arial" w:hAnsi="Arial"/>
        </w:rPr>
        <w:t>.</w:t>
      </w:r>
    </w:p>
    <w:p w:rsidR="00842B69" w:rsidRDefault="00842B69">
      <w:pPr>
        <w:spacing w:before="120"/>
        <w:rPr>
          <w:rFonts w:ascii="Arial" w:hAnsi="Arial"/>
          <w:sz w:val="22"/>
        </w:rPr>
      </w:pPr>
      <w:r>
        <w:rPr>
          <w:rFonts w:ascii="Arial" w:hAnsi="Arial"/>
          <w:b/>
          <w:sz w:val="22"/>
        </w:rPr>
        <w:br w:type="page"/>
      </w:r>
      <w:r>
        <w:rPr>
          <w:rFonts w:ascii="Arial" w:hAnsi="Arial"/>
          <w:b/>
          <w:sz w:val="22"/>
        </w:rPr>
        <w:lastRenderedPageBreak/>
        <w:t>Laboratory supervisors and principal investigators</w:t>
      </w:r>
      <w:r>
        <w:rPr>
          <w:rFonts w:ascii="Arial" w:hAnsi="Arial"/>
          <w:sz w:val="22"/>
        </w:rPr>
        <w:t xml:space="preserve"> are responsible for chemical hygiene in the laboratory.  They must ensure that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workers</w:t>
      </w:r>
      <w:proofErr w:type="gramEnd"/>
      <w:r>
        <w:rPr>
          <w:rFonts w:ascii="Arial" w:hAnsi="Arial"/>
          <w:sz w:val="22"/>
        </w:rPr>
        <w:t xml:space="preserve"> know and follow the chemical hygiene rules.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any</w:t>
      </w:r>
      <w:proofErr w:type="gramEnd"/>
      <w:r>
        <w:rPr>
          <w:rFonts w:ascii="Arial" w:hAnsi="Arial"/>
          <w:sz w:val="22"/>
        </w:rPr>
        <w:t xml:space="preserve"> necessary Hazard Assessments have been conducted and a written Hazard Assessment</w:t>
      </w:r>
      <w:r w:rsidR="00804B44">
        <w:rPr>
          <w:rFonts w:ascii="Arial" w:hAnsi="Arial"/>
          <w:sz w:val="22"/>
        </w:rPr>
        <w:fldChar w:fldCharType="begin"/>
      </w:r>
      <w:r>
        <w:instrText xml:space="preserve"> XE "</w:instrText>
      </w:r>
      <w:r>
        <w:rPr>
          <w:rFonts w:ascii="Arial" w:hAnsi="Arial"/>
          <w:sz w:val="22"/>
        </w:rPr>
        <w:instrText>Hazard Assessment</w:instrText>
      </w:r>
      <w:r>
        <w:instrText xml:space="preserve">" </w:instrText>
      </w:r>
      <w:r w:rsidR="00804B44">
        <w:rPr>
          <w:rFonts w:ascii="Arial" w:hAnsi="Arial"/>
          <w:sz w:val="22"/>
        </w:rPr>
        <w:fldChar w:fldCharType="end"/>
      </w:r>
      <w:r>
        <w:rPr>
          <w:rFonts w:ascii="Arial" w:hAnsi="Arial"/>
          <w:sz w:val="22"/>
        </w:rPr>
        <w:t xml:space="preserve"> certification has been posted in each work area (see Appendix L).</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PPE and other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is available and in working order.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appropriate information and training have been provided, including all PPE training.</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facilities</w:t>
      </w:r>
      <w:proofErr w:type="gramEnd"/>
      <w:r>
        <w:rPr>
          <w:rFonts w:ascii="Arial" w:hAnsi="Arial"/>
          <w:sz w:val="22"/>
        </w:rPr>
        <w:t xml:space="preserve"> and training are at all times appropriate and adequate.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requests</w:t>
      </w:r>
      <w:proofErr w:type="gramEnd"/>
      <w:r>
        <w:rPr>
          <w:rFonts w:ascii="Arial" w:hAnsi="Arial"/>
          <w:sz w:val="22"/>
        </w:rPr>
        <w:t xml:space="preserve"> for information or action, from their safety committee or REM, are satisfied promptly. </w:t>
      </w:r>
    </w:p>
    <w:p w:rsidR="00842B69" w:rsidRDefault="00842B69">
      <w:pPr>
        <w:spacing w:before="120"/>
        <w:rPr>
          <w:rFonts w:ascii="Arial" w:hAnsi="Arial"/>
          <w:sz w:val="22"/>
        </w:rPr>
      </w:pPr>
      <w:r>
        <w:rPr>
          <w:rFonts w:ascii="Arial" w:hAnsi="Arial"/>
          <w:b/>
          <w:sz w:val="22"/>
        </w:rPr>
        <w:t>The responsibilities</w:t>
      </w:r>
      <w:r w:rsidR="00804B44">
        <w:rPr>
          <w:rFonts w:ascii="Arial" w:hAnsi="Arial"/>
          <w:b/>
          <w:sz w:val="22"/>
        </w:rPr>
        <w:fldChar w:fldCharType="begin"/>
      </w:r>
      <w:r>
        <w:instrText xml:space="preserve"> XE "</w:instrText>
      </w:r>
      <w:r>
        <w:rPr>
          <w:rFonts w:ascii="Arial" w:hAnsi="Arial"/>
        </w:rPr>
        <w:instrText>responsibilities</w:instrText>
      </w:r>
      <w:r>
        <w:instrText xml:space="preserve">" </w:instrText>
      </w:r>
      <w:r w:rsidR="00804B44">
        <w:rPr>
          <w:rFonts w:ascii="Arial" w:hAnsi="Arial"/>
          <w:b/>
          <w:sz w:val="22"/>
        </w:rPr>
        <w:fldChar w:fldCharType="end"/>
      </w:r>
      <w:r>
        <w:rPr>
          <w:rFonts w:ascii="Arial" w:hAnsi="Arial"/>
          <w:b/>
          <w:sz w:val="22"/>
        </w:rPr>
        <w:t xml:space="preserve"> of laboratory supervisors and principal investigators</w:t>
      </w:r>
      <w:r>
        <w:rPr>
          <w:rFonts w:ascii="Arial" w:hAnsi="Arial"/>
          <w:sz w:val="22"/>
        </w:rPr>
        <w:t xml:space="preserve"> also include</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providing regular, formal chemical hygiene inspections of their facilities and equipment;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knowing the current legal and University requirements concerning regulated substances;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customizing</w:t>
      </w:r>
      <w:proofErr w:type="gramEnd"/>
      <w:r>
        <w:rPr>
          <w:rFonts w:ascii="Arial" w:hAnsi="Arial"/>
          <w:sz w:val="22"/>
        </w:rPr>
        <w:t xml:space="preserve"> their work area Chemical Hygiene Plan in any way necessary to provide for Standard Operating Procedures, Emergency Procedures, and circumstances and/or procedures and/or operations requiring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of the supervisor, if the hazards of their employees' laboratory work are not sufficiently addressed by the non-customized CHP (see Appendix K).</w:t>
      </w:r>
    </w:p>
    <w:p w:rsidR="00842B69" w:rsidRDefault="00842B69">
      <w:pPr>
        <w:spacing w:before="120"/>
        <w:rPr>
          <w:rFonts w:ascii="Arial" w:hAnsi="Arial"/>
          <w:sz w:val="22"/>
        </w:rPr>
      </w:pPr>
      <w:r>
        <w:rPr>
          <w:rFonts w:ascii="Arial" w:hAnsi="Arial"/>
          <w:sz w:val="22"/>
        </w:rPr>
        <w:t>In customizing the work area Chemical Hygiene Plan, it is only permissible for the supervisor to add and clarify the requirements,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w:t>
      </w:r>
      <w:proofErr w:type="gramStart"/>
      <w:r>
        <w:rPr>
          <w:rFonts w:ascii="Arial" w:hAnsi="Arial"/>
          <w:sz w:val="22"/>
        </w:rPr>
        <w:t>restrictions</w:t>
      </w:r>
      <w:proofErr w:type="gramEnd"/>
      <w:r>
        <w:rPr>
          <w:rFonts w:ascii="Arial" w:hAnsi="Arial"/>
          <w:sz w:val="22"/>
        </w:rPr>
        <w:t xml:space="preserve"> and necessary protocols, not to omit or relax any which are given in the manual.  </w:t>
      </w:r>
    </w:p>
    <w:p w:rsidR="00842B69" w:rsidRDefault="00842B69">
      <w:pPr>
        <w:spacing w:before="120"/>
        <w:rPr>
          <w:rFonts w:ascii="Arial" w:hAnsi="Arial"/>
          <w:sz w:val="22"/>
        </w:rPr>
      </w:pPr>
      <w:r>
        <w:rPr>
          <w:rFonts w:ascii="Arial" w:hAnsi="Arial"/>
          <w:b/>
          <w:sz w:val="22"/>
        </w:rPr>
        <w:t>Laboratory workers</w:t>
      </w:r>
      <w:r>
        <w:rPr>
          <w:rFonts w:ascii="Arial" w:hAnsi="Arial"/>
          <w:sz w:val="22"/>
        </w:rPr>
        <w:t xml:space="preserve"> are responsible for planning and conducting each operation in accordance with University chemical hygiene procedures and for developing good personal chemical hygiene habits.</w:t>
      </w:r>
    </w:p>
    <w:p w:rsidR="00842B69" w:rsidRDefault="00842B69">
      <w:pPr>
        <w:spacing w:before="120"/>
        <w:rPr>
          <w:rFonts w:ascii="Arial" w:hAnsi="Arial"/>
          <w:sz w:val="22"/>
        </w:rPr>
      </w:pPr>
      <w:r>
        <w:rPr>
          <w:rFonts w:ascii="Arial" w:hAnsi="Arial"/>
          <w:sz w:val="22"/>
        </w:rPr>
        <w:t>While students</w:t>
      </w:r>
      <w:r w:rsidR="00804B44">
        <w:rPr>
          <w:rFonts w:ascii="Arial" w:hAnsi="Arial"/>
          <w:sz w:val="22"/>
        </w:rPr>
        <w:fldChar w:fldCharType="begin"/>
      </w:r>
      <w:r>
        <w:instrText xml:space="preserve"> XE "</w:instrText>
      </w:r>
      <w:r>
        <w:rPr>
          <w:rFonts w:ascii="Arial" w:hAnsi="Arial"/>
          <w:sz w:val="22"/>
        </w:rPr>
        <w:instrText>students</w:instrText>
      </w:r>
      <w:r>
        <w:instrText xml:space="preserve">" </w:instrText>
      </w:r>
      <w:r w:rsidR="00804B44">
        <w:rPr>
          <w:rFonts w:ascii="Arial" w:hAnsi="Arial"/>
          <w:sz w:val="22"/>
        </w:rPr>
        <w:fldChar w:fldCharType="end"/>
      </w:r>
      <w:r>
        <w:rPr>
          <w:rFonts w:ascii="Arial" w:hAnsi="Arial"/>
          <w:sz w:val="22"/>
        </w:rPr>
        <w:t xml:space="preserve"> are not covered under the provisions of the OSHA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rsidR="00842B69" w:rsidRDefault="00842B69">
      <w:pPr>
        <w:rPr>
          <w:rFonts w:ascii="Arial" w:hAnsi="Arial"/>
          <w:sz w:val="22"/>
        </w:rPr>
      </w:pPr>
    </w:p>
    <w:p w:rsidR="00842B69" w:rsidRDefault="00842B69">
      <w:pPr>
        <w:pStyle w:val="Heading3"/>
      </w:pPr>
      <w:bookmarkStart w:id="30" w:name="_Toc465827503"/>
      <w:bookmarkStart w:id="31" w:name="_Toc468597993"/>
      <w:r>
        <w:t>EXPOSURE LIMITS</w:t>
      </w:r>
      <w:bookmarkEnd w:id="30"/>
      <w:bookmarkEnd w:id="31"/>
    </w:p>
    <w:p w:rsidR="00842B69" w:rsidRDefault="00842B69">
      <w:pPr>
        <w:spacing w:before="120"/>
        <w:rPr>
          <w:rFonts w:ascii="Arial" w:hAnsi="Arial"/>
          <w:sz w:val="22"/>
        </w:rPr>
      </w:pPr>
      <w:r>
        <w:rPr>
          <w:rFonts w:ascii="Arial" w:hAnsi="Arial"/>
          <w:sz w:val="22"/>
        </w:rPr>
        <w:t>For laboratory uses of hazardous substances, departments must ensure that laboratory employees' exposures to such substances do not exceed either the permissible exposure limits (PELs) specified in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 subpart Z, which are set by the Occupational Safety and Health Administration (OSHA), or the Threshold Limit Values (TLVs) published by the American Conference of Governmental Industrial Hygienists (ACGIH), whichever is lower.</w:t>
      </w:r>
    </w:p>
    <w:p w:rsidR="00842B69" w:rsidRDefault="00842B69">
      <w:pPr>
        <w:rPr>
          <w:rFonts w:ascii="Arial" w:hAnsi="Arial"/>
          <w:sz w:val="22"/>
        </w:rPr>
      </w:pPr>
    </w:p>
    <w:p w:rsidR="00842B69" w:rsidRDefault="00842B69">
      <w:pPr>
        <w:pStyle w:val="Heading3"/>
      </w:pPr>
      <w:bookmarkStart w:id="32" w:name="_Toc465827504"/>
      <w:bookmarkStart w:id="33" w:name="_Toc468597994"/>
      <w:r>
        <w:t>EMPLOYEE INFORMATION AND TRAINING</w:t>
      </w:r>
      <w:bookmarkEnd w:id="32"/>
      <w:bookmarkEnd w:id="33"/>
    </w:p>
    <w:p w:rsidR="00842B69" w:rsidRDefault="00842B69">
      <w:pPr>
        <w:pStyle w:val="BodyText"/>
        <w:rPr>
          <w:rFonts w:ascii="Arial" w:hAnsi="Arial"/>
        </w:rPr>
      </w:pPr>
      <w:r>
        <w:rPr>
          <w:rFonts w:ascii="Arial" w:hAnsi="Arial"/>
        </w:rPr>
        <w:t>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However, the training must include the specific hazards associated with the chemicals in the work area when generic training is insufficient (e.g., extremely toxic materials, carcinogens</w:t>
      </w:r>
      <w:r w:rsidR="00804B44">
        <w:rPr>
          <w:rFonts w:ascii="Arial" w:hAnsi="Arial"/>
        </w:rPr>
        <w:fldChar w:fldCharType="begin"/>
      </w:r>
      <w:r>
        <w:instrText xml:space="preserve"> XE "</w:instrText>
      </w:r>
      <w:r>
        <w:rPr>
          <w:rFonts w:ascii="Arial" w:hAnsi="Arial"/>
        </w:rPr>
        <w:instrText>carcinogens</w:instrText>
      </w:r>
      <w:r>
        <w:instrText xml:space="preserve">" </w:instrText>
      </w:r>
      <w:r w:rsidR="00804B44">
        <w:rPr>
          <w:rFonts w:ascii="Arial" w:hAnsi="Arial"/>
        </w:rPr>
        <w:fldChar w:fldCharType="end"/>
      </w:r>
      <w:r>
        <w:rPr>
          <w:rFonts w:ascii="Arial" w:hAnsi="Arial"/>
        </w:rPr>
        <w:t>, reproductive</w:t>
      </w:r>
      <w:r w:rsidR="00804B44">
        <w:rPr>
          <w:rFonts w:ascii="Arial" w:hAnsi="Arial"/>
        </w:rPr>
        <w:fldChar w:fldCharType="begin"/>
      </w:r>
      <w:r>
        <w:instrText xml:space="preserve"> XE "</w:instrText>
      </w:r>
      <w:r>
        <w:rPr>
          <w:rFonts w:ascii="Arial" w:hAnsi="Arial"/>
        </w:rPr>
        <w:instrText>reproductive</w:instrText>
      </w:r>
      <w:r>
        <w:instrText xml:space="preserve">" </w:instrText>
      </w:r>
      <w:r w:rsidR="00804B44">
        <w:rPr>
          <w:rFonts w:ascii="Arial" w:hAnsi="Arial"/>
        </w:rPr>
        <w:fldChar w:fldCharType="end"/>
      </w:r>
      <w:r>
        <w:rPr>
          <w:rFonts w:ascii="Arial" w:hAnsi="Arial"/>
        </w:rPr>
        <w:t xml:space="preserve"> hazards) to address specific hazards.  A variety of training aids are available from REM.</w:t>
      </w:r>
    </w:p>
    <w:p w:rsidR="00842B69" w:rsidRDefault="00842B69">
      <w:pPr>
        <w:spacing w:before="120"/>
        <w:rPr>
          <w:rFonts w:ascii="Arial" w:hAnsi="Arial"/>
          <w:sz w:val="22"/>
        </w:rPr>
      </w:pPr>
      <w:r>
        <w:rPr>
          <w:rFonts w:ascii="Arial" w:hAnsi="Arial"/>
          <w:sz w:val="22"/>
        </w:rPr>
        <w:lastRenderedPageBreak/>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rsidR="00842B69" w:rsidRDefault="00842B69">
      <w:pPr>
        <w:spacing w:before="120"/>
        <w:rPr>
          <w:rFonts w:ascii="Arial" w:hAnsi="Arial"/>
          <w:sz w:val="22"/>
        </w:rPr>
      </w:pPr>
      <w:r>
        <w:rPr>
          <w:rFonts w:ascii="Arial" w:hAnsi="Arial"/>
          <w:i/>
          <w:sz w:val="22"/>
        </w:rPr>
        <w:t>Note</w:t>
      </w:r>
      <w:r>
        <w:rPr>
          <w:rFonts w:ascii="Arial" w:hAnsi="Arial"/>
          <w:sz w:val="22"/>
        </w:rPr>
        <w:t xml:space="preserve">: Although the length of training is not specified in the OSHA regulations, effective </w:t>
      </w:r>
      <w:proofErr w:type="gramStart"/>
      <w:r>
        <w:rPr>
          <w:rFonts w:ascii="Arial" w:hAnsi="Arial"/>
          <w:sz w:val="22"/>
        </w:rPr>
        <w:t>information</w:t>
      </w:r>
      <w:proofErr w:type="gramEnd"/>
      <w:r>
        <w:rPr>
          <w:rFonts w:ascii="Arial" w:hAnsi="Arial"/>
          <w:sz w:val="22"/>
        </w:rPr>
        <w:t xml:space="preserve"> and training generally will take at least 2 hours for most laboratory scale operations.  The frequency of periodic refresher information and training will vary with the hazard; however, the length of time between training sessions should not exceed five years.</w:t>
      </w:r>
    </w:p>
    <w:p w:rsidR="00842B69" w:rsidRDefault="00842B69">
      <w:pPr>
        <w:rPr>
          <w:rFonts w:ascii="Arial" w:hAnsi="Arial"/>
          <w:sz w:val="22"/>
        </w:rPr>
      </w:pPr>
    </w:p>
    <w:p w:rsidR="00842B69" w:rsidRDefault="00842B69">
      <w:pPr>
        <w:pStyle w:val="Heading4"/>
      </w:pPr>
      <w:bookmarkStart w:id="34" w:name="_Hlt468595413"/>
      <w:bookmarkStart w:id="35" w:name="_Toc465827505"/>
      <w:bookmarkStart w:id="36" w:name="_Toc468597995"/>
      <w:bookmarkEnd w:id="34"/>
      <w:proofErr w:type="gramStart"/>
      <w:r>
        <w:rPr>
          <w:b/>
        </w:rPr>
        <w:t>Information</w:t>
      </w:r>
      <w:r>
        <w:t>.</w:t>
      </w:r>
      <w:proofErr w:type="gramEnd"/>
      <w:r>
        <w:t xml:space="preserve">  Information provided by departments to employees must include:</w:t>
      </w:r>
      <w:bookmarkEnd w:id="35"/>
      <w:bookmarkEnd w:id="36"/>
    </w:p>
    <w:p w:rsidR="00842B69" w:rsidRDefault="00842B69">
      <w:pPr>
        <w:numPr>
          <w:ilvl w:val="0"/>
          <w:numId w:val="41"/>
        </w:numPr>
        <w:spacing w:before="120"/>
        <w:rPr>
          <w:rFonts w:ascii="Arial" w:hAnsi="Arial"/>
          <w:sz w:val="22"/>
        </w:rPr>
      </w:pPr>
      <w:r>
        <w:rPr>
          <w:rFonts w:ascii="Arial" w:hAnsi="Arial"/>
          <w:sz w:val="22"/>
        </w:rPr>
        <w:t>The contents of the OSHA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1910.1450 and its appendices which shall be available to employees (available from REM);</w:t>
      </w:r>
    </w:p>
    <w:p w:rsidR="00842B69" w:rsidRDefault="00842B69">
      <w:pPr>
        <w:numPr>
          <w:ilvl w:val="0"/>
          <w:numId w:val="41"/>
        </w:numPr>
        <w:spacing w:before="120"/>
        <w:rPr>
          <w:rFonts w:ascii="Arial" w:hAnsi="Arial"/>
          <w:sz w:val="22"/>
        </w:rPr>
      </w:pPr>
      <w:r>
        <w:rPr>
          <w:rFonts w:ascii="Arial" w:hAnsi="Arial"/>
          <w:sz w:val="22"/>
        </w:rPr>
        <w:t>The location and availability</w:t>
      </w:r>
      <w:r w:rsidR="00804B44">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804B44">
        <w:rPr>
          <w:rFonts w:ascii="Arial" w:hAnsi="Arial"/>
          <w:sz w:val="22"/>
        </w:rPr>
        <w:fldChar w:fldCharType="end"/>
      </w:r>
      <w:r>
        <w:rPr>
          <w:rFonts w:ascii="Arial" w:hAnsi="Arial"/>
          <w:sz w:val="22"/>
        </w:rPr>
        <w:t xml:space="preserve"> of the Purdue University Chemical Hygiene Plan (available from REM);</w:t>
      </w:r>
    </w:p>
    <w:p w:rsidR="00842B69" w:rsidRDefault="00842B69">
      <w:pPr>
        <w:numPr>
          <w:ilvl w:val="0"/>
          <w:numId w:val="41"/>
        </w:numPr>
        <w:spacing w:before="120"/>
        <w:rPr>
          <w:rFonts w:ascii="Arial" w:hAnsi="Arial"/>
          <w:sz w:val="22"/>
        </w:rPr>
      </w:pPr>
      <w:r>
        <w:rPr>
          <w:rFonts w:ascii="Arial" w:hAnsi="Arial"/>
          <w:sz w:val="22"/>
        </w:rPr>
        <w:t>The permissible exposure limits for OSHA regulated substances or published exposure limits for other hazardous chemicals where there is no applicable OSHA standard (available from REM);</w:t>
      </w:r>
    </w:p>
    <w:p w:rsidR="00842B69" w:rsidRDefault="00842B69">
      <w:pPr>
        <w:numPr>
          <w:ilvl w:val="0"/>
          <w:numId w:val="41"/>
        </w:numPr>
        <w:spacing w:before="120"/>
        <w:rPr>
          <w:rFonts w:ascii="Arial" w:hAnsi="Arial"/>
          <w:sz w:val="22"/>
        </w:rPr>
      </w:pPr>
      <w:r>
        <w:rPr>
          <w:rFonts w:ascii="Arial" w:hAnsi="Arial"/>
          <w:sz w:val="22"/>
        </w:rPr>
        <w:t>Signs and symptoms associated with exposures to hazardous chemicals used in the laboratory (available on container labels and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w:t>
      </w:r>
    </w:p>
    <w:p w:rsidR="00842B69" w:rsidRDefault="00842B69">
      <w:pPr>
        <w:numPr>
          <w:ilvl w:val="0"/>
          <w:numId w:val="41"/>
        </w:numPr>
        <w:spacing w:before="120"/>
        <w:rPr>
          <w:rFonts w:ascii="Arial" w:hAnsi="Arial"/>
          <w:sz w:val="22"/>
        </w:rPr>
      </w:pPr>
      <w:r>
        <w:rPr>
          <w:rFonts w:ascii="Arial" w:hAnsi="Arial"/>
          <w:sz w:val="22"/>
        </w:rPr>
        <w:t>The location and availability</w:t>
      </w:r>
      <w:r w:rsidR="00804B44">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804B44">
        <w:rPr>
          <w:rFonts w:ascii="Arial" w:hAnsi="Arial"/>
          <w:sz w:val="22"/>
        </w:rPr>
        <w:fldChar w:fldCharType="end"/>
      </w:r>
      <w:r>
        <w:rPr>
          <w:rFonts w:ascii="Arial" w:hAnsi="Arial"/>
          <w:sz w:val="22"/>
        </w:rPr>
        <w:t xml:space="preserve"> of known reference material on the hazards, safe handling</w:t>
      </w:r>
      <w:r w:rsidR="00804B44">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804B44">
        <w:rPr>
          <w:rFonts w:ascii="Arial" w:hAnsi="Arial"/>
          <w:sz w:val="22"/>
        </w:rPr>
        <w:fldChar w:fldCharType="end"/>
      </w:r>
      <w:r>
        <w:rPr>
          <w:rFonts w:ascii="Arial" w:hAnsi="Arial"/>
          <w:sz w:val="22"/>
        </w:rPr>
        <w:t>, storage and disposal of hazardous chemicals found in the laboratory (see other applicable sections of this document; also available from REM) including, but not limited to,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received from the supplier.</w:t>
      </w:r>
    </w:p>
    <w:p w:rsidR="00842B69" w:rsidRDefault="00842B69">
      <w:pPr>
        <w:ind w:left="432" w:hanging="432"/>
        <w:rPr>
          <w:rFonts w:ascii="Arial" w:hAnsi="Arial"/>
          <w:sz w:val="22"/>
        </w:rPr>
      </w:pPr>
    </w:p>
    <w:p w:rsidR="00842B69" w:rsidRDefault="00842B69">
      <w:pPr>
        <w:pStyle w:val="Heading4"/>
      </w:pPr>
      <w:bookmarkStart w:id="37" w:name="_Toc465827506"/>
      <w:bookmarkStart w:id="38" w:name="_Toc468597996"/>
      <w:proofErr w:type="gramStart"/>
      <w:r>
        <w:rPr>
          <w:b/>
        </w:rPr>
        <w:t>Training</w:t>
      </w:r>
      <w:r>
        <w:t>.</w:t>
      </w:r>
      <w:proofErr w:type="gramEnd"/>
      <w:r>
        <w:t xml:space="preserve">  Training provided by departments to employees must include:</w:t>
      </w:r>
      <w:bookmarkEnd w:id="37"/>
      <w:bookmarkEnd w:id="38"/>
    </w:p>
    <w:p w:rsidR="00842B69" w:rsidRDefault="00842B69" w:rsidP="00842B69">
      <w:pPr>
        <w:numPr>
          <w:ilvl w:val="0"/>
          <w:numId w:val="44"/>
        </w:numPr>
        <w:spacing w:before="120"/>
        <w:ind w:left="432" w:hanging="432"/>
        <w:rPr>
          <w:rFonts w:ascii="Arial" w:hAnsi="Arial"/>
          <w:sz w:val="22"/>
        </w:rPr>
      </w:pPr>
      <w:r>
        <w:rPr>
          <w:rFonts w:ascii="Arial" w:hAnsi="Arial"/>
          <w:sz w:val="22"/>
        </w:rPr>
        <w:t>Methods and observations that may be used to detect the presence or release of a hazardous chemical (such as monitoring conducted by the University, continuous monitoring devices, visual appearance or odor of hazardous chemicals when being released, etc.);</w:t>
      </w:r>
    </w:p>
    <w:p w:rsidR="00842B69" w:rsidRDefault="00842B69">
      <w:pPr>
        <w:numPr>
          <w:ilvl w:val="0"/>
          <w:numId w:val="44"/>
        </w:numPr>
        <w:spacing w:before="120"/>
        <w:rPr>
          <w:rFonts w:ascii="Arial" w:hAnsi="Arial"/>
          <w:sz w:val="22"/>
        </w:rPr>
      </w:pPr>
      <w:r>
        <w:rPr>
          <w:rFonts w:ascii="Arial" w:hAnsi="Arial"/>
          <w:sz w:val="22"/>
        </w:rPr>
        <w:t>The physical and health hazards of chemicals in the work area;</w:t>
      </w:r>
    </w:p>
    <w:p w:rsidR="00842B69" w:rsidRDefault="00842B69">
      <w:pPr>
        <w:numPr>
          <w:ilvl w:val="0"/>
          <w:numId w:val="44"/>
        </w:numPr>
        <w:spacing w:before="120"/>
        <w:rPr>
          <w:rFonts w:ascii="Arial" w:hAnsi="Arial"/>
          <w:sz w:val="22"/>
        </w:rPr>
      </w:pPr>
      <w:r>
        <w:rPr>
          <w:rFonts w:ascii="Arial" w:hAnsi="Arial"/>
          <w:sz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to be used;</w:t>
      </w:r>
    </w:p>
    <w:p w:rsidR="00842B69" w:rsidRDefault="00842B69" w:rsidP="00842B69">
      <w:pPr>
        <w:numPr>
          <w:ilvl w:val="0"/>
          <w:numId w:val="44"/>
        </w:numPr>
        <w:spacing w:before="120"/>
        <w:ind w:left="432" w:hanging="432"/>
        <w:rPr>
          <w:rFonts w:ascii="Arial" w:hAnsi="Arial"/>
          <w:sz w:val="22"/>
        </w:rPr>
      </w:pPr>
      <w:r>
        <w:rPr>
          <w:rFonts w:ascii="Arial" w:hAnsi="Arial"/>
          <w:sz w:val="22"/>
        </w:rPr>
        <w:t>The applicable details of the Purdue University Chemical Hygiene Plan.</w:t>
      </w:r>
    </w:p>
    <w:p w:rsidR="00842B69" w:rsidRDefault="00842B69">
      <w:pPr>
        <w:tabs>
          <w:tab w:val="left" w:pos="432"/>
        </w:tabs>
        <w:spacing w:before="120"/>
        <w:rPr>
          <w:rFonts w:ascii="Arial" w:hAnsi="Arial"/>
          <w:sz w:val="22"/>
        </w:rPr>
      </w:pPr>
    </w:p>
    <w:p w:rsidR="00842B69" w:rsidRDefault="00842B69">
      <w:pPr>
        <w:pStyle w:val="Heading4"/>
      </w:pPr>
      <w:bookmarkStart w:id="39" w:name="_Toc465827507"/>
      <w:bookmarkStart w:id="40" w:name="_Toc468597997"/>
      <w:proofErr w:type="gramStart"/>
      <w:r>
        <w:rPr>
          <w:b/>
        </w:rPr>
        <w:t>Documentation</w:t>
      </w:r>
      <w:r w:rsidR="00804B44">
        <w:rPr>
          <w:b/>
        </w:rPr>
        <w:fldChar w:fldCharType="begin"/>
      </w:r>
      <w:r>
        <w:instrText xml:space="preserve"> XE "Documentation" </w:instrText>
      </w:r>
      <w:r w:rsidR="00804B44">
        <w:rPr>
          <w:b/>
        </w:rPr>
        <w:fldChar w:fldCharType="end"/>
      </w:r>
      <w:r>
        <w:t>.</w:t>
      </w:r>
      <w:proofErr w:type="gramEnd"/>
      <w:r>
        <w:t xml:space="preserve">  </w:t>
      </w:r>
      <w:bookmarkEnd w:id="39"/>
      <w:bookmarkEnd w:id="40"/>
      <w:r>
        <w:t xml:space="preserve">Awareness of the University CHP should be documented using the form on page (i) of this document.  Appendix M contains a generic form which may be used to document many different </w:t>
      </w:r>
      <w:r w:rsidR="00C72EEB">
        <w:t>types</w:t>
      </w:r>
      <w:r>
        <w:t xml:space="preserve"> of safety training.  All CHP training records belonging to a department or other administrative unit should be held in a central 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rsidR="00842B69" w:rsidRDefault="00842B69">
      <w:pPr>
        <w:tabs>
          <w:tab w:val="left" w:pos="432"/>
        </w:tabs>
        <w:rPr>
          <w:rFonts w:ascii="Arial" w:hAnsi="Arial"/>
          <w:sz w:val="22"/>
        </w:rPr>
      </w:pPr>
    </w:p>
    <w:p w:rsidR="00842B69" w:rsidRDefault="00842B69">
      <w:pPr>
        <w:pStyle w:val="Heading4"/>
      </w:pPr>
      <w:bookmarkStart w:id="41" w:name="_Toc465827508"/>
      <w:bookmarkStart w:id="42" w:name="_Toc468597998"/>
      <w:proofErr w:type="gramStart"/>
      <w:r>
        <w:rPr>
          <w:b/>
        </w:rPr>
        <w:t>Basic Lab Safety Awareness Training from REM</w:t>
      </w:r>
      <w:r>
        <w:t>.</w:t>
      </w:r>
      <w:proofErr w:type="gramEnd"/>
      <w:r>
        <w:t xml:space="preserve">  REM offers an introductory Basic Lab Safety Awareness Training which is appropriate for laboratory chemical users of all experience levels.  Regularly scheduled sessions are offered, and group meetings can be arranged at other times.  The overall training consists of (1) self-paced web based training exercises which </w:t>
      </w:r>
      <w:r>
        <w:lastRenderedPageBreak/>
        <w:t>address the basics of lab safety, chemical labeling, chemical handling, personal protective equipment</w:t>
      </w:r>
      <w:r w:rsidR="00804B44">
        <w:fldChar w:fldCharType="begin"/>
      </w:r>
      <w:r>
        <w:instrText xml:space="preserve"> XE "personal protective equipment" </w:instrText>
      </w:r>
      <w:r w:rsidR="00804B44">
        <w:fldChar w:fldCharType="end"/>
      </w:r>
      <w:r>
        <w:t xml:space="preserve">,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w:t>
      </w:r>
      <w:r w:rsidR="002223C3">
        <w:t xml:space="preserve">The </w:t>
      </w:r>
      <w:r>
        <w:t xml:space="preserve">REM website can be accessed from </w:t>
      </w:r>
      <w:hyperlink r:id="rId25" w:history="1">
        <w:r w:rsidR="0068540A" w:rsidRPr="00AF2D0E">
          <w:rPr>
            <w:rStyle w:val="Hyperlink"/>
          </w:rPr>
          <w:t>http://www.purdue.edu/rem/</w:t>
        </w:r>
      </w:hyperlink>
      <w:bookmarkEnd w:id="41"/>
      <w:bookmarkEnd w:id="42"/>
      <w:r w:rsidR="00F23DB8">
        <w:t>.</w:t>
      </w:r>
    </w:p>
    <w:p w:rsidR="00842B69" w:rsidRDefault="00842B69">
      <w:pPr>
        <w:rPr>
          <w:rFonts w:ascii="Arial" w:hAnsi="Arial"/>
          <w:sz w:val="22"/>
          <w:u w:val="single"/>
        </w:rPr>
      </w:pPr>
    </w:p>
    <w:p w:rsidR="00842B69" w:rsidRDefault="00842B69">
      <w:pPr>
        <w:pStyle w:val="Heading3"/>
      </w:pPr>
      <w:bookmarkStart w:id="43" w:name="_Toc465827509"/>
      <w:bookmarkStart w:id="44" w:name="_Toc468597999"/>
      <w:r>
        <w:t>MEDICAL CONSULTATIONS AND EXAMINATIONS</w:t>
      </w:r>
      <w:bookmarkEnd w:id="43"/>
      <w:bookmarkEnd w:id="44"/>
    </w:p>
    <w:p w:rsidR="00842B69" w:rsidRDefault="00842B69">
      <w:pPr>
        <w:spacing w:before="120"/>
        <w:rPr>
          <w:rFonts w:ascii="Arial" w:hAnsi="Arial"/>
          <w:sz w:val="22"/>
        </w:rPr>
      </w:pPr>
      <w:r>
        <w:rPr>
          <w:rFonts w:ascii="Arial" w:hAnsi="Arial"/>
          <w:i/>
          <w:sz w:val="22"/>
        </w:rPr>
        <w:t>Note</w:t>
      </w:r>
      <w:r>
        <w:rPr>
          <w:rFonts w:ascii="Arial" w:hAnsi="Arial"/>
          <w:sz w:val="22"/>
        </w:rPr>
        <w:t xml:space="preserve">: Acute medical care will normally be provided by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in accordance with existing University policies and procedures.  Requests for special examinations and consultations should be arranged through REM.</w:t>
      </w:r>
    </w:p>
    <w:p w:rsidR="00842B69" w:rsidRDefault="00842B69">
      <w:pPr>
        <w:spacing w:before="120"/>
        <w:rPr>
          <w:rFonts w:ascii="Arial" w:hAnsi="Arial"/>
          <w:sz w:val="22"/>
        </w:rPr>
      </w:pPr>
      <w:r>
        <w:rPr>
          <w:rFonts w:ascii="Arial" w:hAnsi="Arial"/>
          <w:sz w:val="22"/>
        </w:rPr>
        <w:t>Departments must provide all employees who work with hazardous chemicals an opportunity to receive medical attention, including any follow-up examinations which the examining physician determines to be necessary, under the following circumstances:</w:t>
      </w:r>
    </w:p>
    <w:p w:rsidR="00842B69" w:rsidRDefault="00842B69">
      <w:pPr>
        <w:numPr>
          <w:ilvl w:val="0"/>
          <w:numId w:val="39"/>
        </w:numPr>
        <w:tabs>
          <w:tab w:val="left" w:pos="864"/>
        </w:tabs>
        <w:spacing w:before="120"/>
        <w:rPr>
          <w:rFonts w:ascii="Arial" w:hAnsi="Arial"/>
          <w:sz w:val="22"/>
        </w:rPr>
      </w:pPr>
      <w:r>
        <w:rPr>
          <w:rFonts w:ascii="Arial" w:hAnsi="Arial"/>
          <w:sz w:val="22"/>
        </w:rPr>
        <w:t>Whenever an employee develops signs or symptoms associated with a hazardous chemical to which the employee may have been exposed in the laboratory, the employee must be provided an opportunity to receive an appropriate examination.</w:t>
      </w:r>
    </w:p>
    <w:p w:rsidR="00842B69" w:rsidRDefault="00842B69">
      <w:pPr>
        <w:numPr>
          <w:ilvl w:val="0"/>
          <w:numId w:val="39"/>
        </w:numPr>
        <w:tabs>
          <w:tab w:val="left" w:pos="864"/>
        </w:tabs>
        <w:spacing w:before="120"/>
        <w:rPr>
          <w:rFonts w:ascii="Arial" w:hAnsi="Arial"/>
          <w:sz w:val="22"/>
        </w:rPr>
      </w:pPr>
      <w:r>
        <w:rPr>
          <w:rFonts w:ascii="Arial" w:hAnsi="Arial"/>
          <w:sz w:val="22"/>
        </w:rPr>
        <w:t>Where exposure monitoring reveals an exposure level routinely above the action level</w:t>
      </w:r>
      <w:r w:rsidR="00804B44">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804B44">
        <w:rPr>
          <w:rFonts w:ascii="Arial" w:hAnsi="Arial"/>
          <w:sz w:val="22"/>
        </w:rPr>
        <w:fldChar w:fldCharType="end"/>
      </w:r>
      <w:r>
        <w:rPr>
          <w:rFonts w:ascii="Arial" w:hAnsi="Arial"/>
          <w:sz w:val="22"/>
        </w:rPr>
        <w:t xml:space="preserve"> (or in the absence of an action level, the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for an OSHA regulated substance for which there are exposure monitoring and medical surveillance requirements, medical surveillance shall be established for the affected employee as prescribed by the particular standard.</w:t>
      </w:r>
    </w:p>
    <w:p w:rsidR="00842B69" w:rsidRDefault="00842B69">
      <w:pPr>
        <w:numPr>
          <w:ilvl w:val="0"/>
          <w:numId w:val="39"/>
        </w:numPr>
        <w:tabs>
          <w:tab w:val="left" w:pos="864"/>
        </w:tabs>
        <w:spacing w:before="120"/>
        <w:rPr>
          <w:rFonts w:ascii="Arial" w:hAnsi="Arial"/>
          <w:sz w:val="22"/>
        </w:rPr>
      </w:pPr>
      <w:r>
        <w:rPr>
          <w:rFonts w:ascii="Arial" w:hAnsi="Arial"/>
          <w:sz w:val="22"/>
        </w:rPr>
        <w:t xml:space="preserve">Whenever an event takes place in the work area such as a spill, leak, </w:t>
      </w:r>
      <w:proofErr w:type="gramStart"/>
      <w:r>
        <w:rPr>
          <w:rFonts w:ascii="Arial" w:hAnsi="Arial"/>
          <w:sz w:val="22"/>
        </w:rPr>
        <w:t>explosion</w:t>
      </w:r>
      <w:proofErr w:type="gramEnd"/>
      <w:r>
        <w:rPr>
          <w:rFonts w:ascii="Arial" w:hAnsi="Arial"/>
          <w:sz w:val="22"/>
        </w:rPr>
        <w:t xml:space="preserve"> or other occurrence resulting in the likelihood of a hazardous exposure, the affected employee shall be provided an opportunity for a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Such consultations shall be for the purpose of determining the need for a medical examination.</w:t>
      </w:r>
    </w:p>
    <w:p w:rsidR="00842B69" w:rsidRDefault="00842B69">
      <w:pPr>
        <w:spacing w:before="120"/>
        <w:rPr>
          <w:rFonts w:ascii="Arial" w:hAnsi="Arial"/>
          <w:sz w:val="22"/>
        </w:rPr>
      </w:pPr>
      <w:r>
        <w:rPr>
          <w:rFonts w:ascii="Arial" w:hAnsi="Arial"/>
          <w:sz w:val="22"/>
        </w:rPr>
        <w:t>All medical examinations and consultations must be performed by or under the direct supervision of a licensed physician and must be provided without cost to the employee, without loss of pay and at a reasonable time and place.</w:t>
      </w:r>
    </w:p>
    <w:p w:rsidR="00842B69" w:rsidRDefault="00842B69">
      <w:pPr>
        <w:rPr>
          <w:rFonts w:ascii="Arial" w:hAnsi="Arial"/>
          <w:b/>
          <w:sz w:val="22"/>
        </w:rPr>
      </w:pPr>
    </w:p>
    <w:p w:rsidR="00842B69" w:rsidRDefault="00842B69">
      <w:pPr>
        <w:pStyle w:val="Heading3"/>
      </w:pPr>
      <w:bookmarkStart w:id="45" w:name="_Toc465827510"/>
      <w:bookmarkStart w:id="46" w:name="_Toc468598000"/>
      <w:r>
        <w:t>HAZARD IDENTIFICATION</w:t>
      </w:r>
      <w:bookmarkEnd w:id="45"/>
      <w:bookmarkEnd w:id="46"/>
    </w:p>
    <w:p w:rsidR="00842B69" w:rsidRDefault="00842B69">
      <w:pPr>
        <w:spacing w:before="120"/>
        <w:rPr>
          <w:rFonts w:ascii="Arial" w:hAnsi="Arial"/>
          <w:sz w:val="22"/>
        </w:rPr>
      </w:pPr>
      <w:r>
        <w:rPr>
          <w:rFonts w:ascii="Arial" w:hAnsi="Arial"/>
          <w:sz w:val="22"/>
        </w:rPr>
        <w:t>With respect to labels and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w:t>
      </w:r>
    </w:p>
    <w:p w:rsidR="00842B69" w:rsidRDefault="00842B69">
      <w:pPr>
        <w:numPr>
          <w:ilvl w:val="0"/>
          <w:numId w:val="40"/>
        </w:numPr>
        <w:spacing w:before="120"/>
        <w:rPr>
          <w:rFonts w:ascii="Arial" w:hAnsi="Arial"/>
          <w:sz w:val="22"/>
        </w:rPr>
      </w:pPr>
      <w:r>
        <w:rPr>
          <w:rFonts w:ascii="Arial" w:hAnsi="Arial"/>
          <w:sz w:val="22"/>
        </w:rPr>
        <w:t>Departments must ensure that labels on incoming containers of hazardous chemicals are not removed or defaced.</w:t>
      </w:r>
    </w:p>
    <w:p w:rsidR="00842B69" w:rsidRDefault="00842B69">
      <w:pPr>
        <w:numPr>
          <w:ilvl w:val="0"/>
          <w:numId w:val="40"/>
        </w:numPr>
        <w:spacing w:before="120"/>
        <w:rPr>
          <w:rFonts w:ascii="Arial" w:hAnsi="Arial"/>
          <w:sz w:val="22"/>
        </w:rPr>
      </w:pPr>
      <w:r>
        <w:rPr>
          <w:rFonts w:ascii="Arial" w:hAnsi="Arial"/>
          <w:sz w:val="22"/>
        </w:rPr>
        <w:t xml:space="preserve">Departments must ensure that laboratory containers of chemicals are labeled where required.  Laboratory containers, including bottles, flasks, sample vials, etc., must be marked, labeled, or coded </w:t>
      </w:r>
      <w:r>
        <w:rPr>
          <w:rFonts w:ascii="Arial" w:hAnsi="Arial"/>
          <w:b/>
          <w:sz w:val="22"/>
        </w:rPr>
        <w:t>in all cases</w:t>
      </w:r>
      <w:r>
        <w:rPr>
          <w:rFonts w:ascii="Arial" w:hAnsi="Arial"/>
          <w:sz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rsidR="00842B69" w:rsidRDefault="00842B69">
      <w:pPr>
        <w:numPr>
          <w:ilvl w:val="0"/>
          <w:numId w:val="40"/>
        </w:numPr>
        <w:spacing w:before="120"/>
        <w:rPr>
          <w:rFonts w:ascii="Arial" w:hAnsi="Arial"/>
          <w:sz w:val="22"/>
        </w:rPr>
      </w:pPr>
      <w:r>
        <w:rPr>
          <w:rFonts w:ascii="Arial" w:hAnsi="Arial"/>
          <w:sz w:val="22"/>
        </w:rPr>
        <w:t>Departments must maintain any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that are received with incoming shipments of hazardous chemicals, and ensure that they are readily accessible to laboratory employees.</w:t>
      </w:r>
    </w:p>
    <w:p w:rsidR="00842B69" w:rsidRDefault="00842B69">
      <w:pPr>
        <w:spacing w:before="120"/>
        <w:rPr>
          <w:rFonts w:ascii="Arial" w:hAnsi="Arial"/>
          <w:sz w:val="22"/>
        </w:rPr>
      </w:pPr>
      <w:r>
        <w:rPr>
          <w:rFonts w:ascii="Arial" w:hAnsi="Arial"/>
          <w:i/>
          <w:sz w:val="22"/>
        </w:rPr>
        <w:lastRenderedPageBreak/>
        <w:t>Note</w:t>
      </w:r>
      <w:r>
        <w:rPr>
          <w:rFonts w:ascii="Arial" w:hAnsi="Arial"/>
          <w:sz w:val="22"/>
        </w:rPr>
        <w:t>: REM has an extensive inventory</w:t>
      </w:r>
      <w:r w:rsidR="00804B44">
        <w:rPr>
          <w:rFonts w:ascii="Arial" w:hAnsi="Arial"/>
          <w:sz w:val="22"/>
        </w:rPr>
        <w:fldChar w:fldCharType="begin"/>
      </w:r>
      <w:r>
        <w:instrText xml:space="preserve"> XE "</w:instrText>
      </w:r>
      <w:r>
        <w:rPr>
          <w:rFonts w:ascii="Arial" w:hAnsi="Arial"/>
          <w:sz w:val="22"/>
        </w:rPr>
        <w:instrText>inventory</w:instrText>
      </w:r>
      <w:r>
        <w:instrText xml:space="preserve">" </w:instrText>
      </w:r>
      <w:r w:rsidR="00804B44">
        <w:rPr>
          <w:rFonts w:ascii="Arial" w:hAnsi="Arial"/>
          <w:sz w:val="22"/>
        </w:rPr>
        <w:fldChar w:fldCharType="end"/>
      </w:r>
      <w:r>
        <w:rPr>
          <w:rFonts w:ascii="Arial" w:hAnsi="Arial"/>
          <w:sz w:val="22"/>
        </w:rPr>
        <w:t xml:space="preserve"> of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Material Safety Data Sheets are also available from the supplier.  Material Safety Data Sheets for chemicals in use should be maintained in the laboratory.</w:t>
      </w:r>
    </w:p>
    <w:p w:rsidR="00842B69" w:rsidRDefault="00842B69">
      <w:pPr>
        <w:rPr>
          <w:rFonts w:ascii="Arial" w:hAnsi="Arial"/>
          <w:sz w:val="22"/>
        </w:rPr>
      </w:pPr>
    </w:p>
    <w:p w:rsidR="00842B69" w:rsidRDefault="00842B69">
      <w:pPr>
        <w:pStyle w:val="Heading3"/>
      </w:pPr>
      <w:bookmarkStart w:id="47" w:name="_Toc465827511"/>
      <w:bookmarkStart w:id="48" w:name="_Toc468598001"/>
      <w:r>
        <w:t>CHEMICALS DEVELOPED IN THE LABORATORY</w:t>
      </w:r>
      <w:bookmarkEnd w:id="47"/>
      <w:bookmarkEnd w:id="48"/>
      <w:r w:rsidR="00804B44">
        <w:fldChar w:fldCharType="begin"/>
      </w:r>
      <w:r>
        <w:instrText xml:space="preserve"> XE "CHEMICALS DEVELOPED IN THE LABORATORY" </w:instrText>
      </w:r>
      <w:r w:rsidR="00804B44">
        <w:fldChar w:fldCharType="end"/>
      </w:r>
    </w:p>
    <w:p w:rsidR="00842B69" w:rsidRDefault="00842B69">
      <w:pPr>
        <w:tabs>
          <w:tab w:val="left" w:pos="432"/>
        </w:tabs>
        <w:spacing w:before="120"/>
        <w:rPr>
          <w:rFonts w:ascii="Arial" w:hAnsi="Arial"/>
          <w:sz w:val="22"/>
        </w:rPr>
      </w:pPr>
      <w:r>
        <w:rPr>
          <w:rFonts w:ascii="Arial" w:hAnsi="Arial"/>
          <w:sz w:val="22"/>
        </w:rPr>
        <w:t>The following requirements apply to chemical substances developed in the laboratory:</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If the composition of the chemical substance which is produced exclusively for the laboratory's use is known, the principal investigator must determine if it is a hazardous chemical (e.g., by literature search).  If the chemical is determined to be hazardous, the principal investigator must provide appropriate training to protect employees.</w:t>
      </w:r>
    </w:p>
    <w:p w:rsidR="00842B69" w:rsidRDefault="00842B69">
      <w:pPr>
        <w:tabs>
          <w:tab w:val="left" w:pos="432"/>
        </w:tabs>
        <w:spacing w:before="120"/>
        <w:ind w:left="432" w:hanging="432"/>
        <w:rPr>
          <w:rFonts w:ascii="Arial" w:hAnsi="Arial"/>
          <w:sz w:val="22"/>
        </w:rPr>
      </w:pPr>
      <w:r>
        <w:rPr>
          <w:rFonts w:ascii="Arial" w:hAnsi="Arial"/>
          <w:sz w:val="22"/>
        </w:rPr>
        <w:t>2.</w:t>
      </w:r>
      <w:r>
        <w:rPr>
          <w:rFonts w:ascii="Arial" w:hAnsi="Arial"/>
          <w:sz w:val="22"/>
        </w:rPr>
        <w:tab/>
        <w:t>If the chemical produced is a by-product whose composition is not known, the principal investigator must assume that the substance is hazardous and must comply with the requirements of the CHP.</w:t>
      </w:r>
    </w:p>
    <w:p w:rsidR="00842B69" w:rsidRDefault="00842B69">
      <w:pPr>
        <w:tabs>
          <w:tab w:val="left" w:pos="432"/>
        </w:tabs>
        <w:spacing w:before="120"/>
        <w:ind w:left="432" w:hanging="432"/>
        <w:rPr>
          <w:rFonts w:ascii="Arial" w:hAnsi="Arial"/>
          <w:strike/>
          <w:sz w:val="22"/>
        </w:rPr>
      </w:pPr>
      <w:r>
        <w:rPr>
          <w:rFonts w:ascii="Arial" w:hAnsi="Arial"/>
          <w:sz w:val="22"/>
        </w:rPr>
        <w:t>3.</w:t>
      </w:r>
      <w:r>
        <w:rPr>
          <w:rFonts w:ascii="Arial" w:hAnsi="Arial"/>
          <w:sz w:val="22"/>
        </w:rPr>
        <w:tab/>
        <w:t>If the chemical substance is produced for another user outside of the laboratory, the principal investigator must comply with the Hazard Communication Standard (29 CFR</w:t>
      </w:r>
      <w:r w:rsidR="00804B44">
        <w:rPr>
          <w:rFonts w:ascii="Arial" w:hAnsi="Arial"/>
          <w:sz w:val="22"/>
        </w:rPr>
        <w:fldChar w:fldCharType="begin"/>
      </w:r>
      <w:r>
        <w:instrText xml:space="preserve"> XE "</w:instrText>
      </w:r>
      <w:r>
        <w:rPr>
          <w:rFonts w:ascii="Arial" w:hAnsi="Arial"/>
          <w:b/>
        </w:rPr>
        <w:instrText>CFR</w:instrText>
      </w:r>
      <w:r>
        <w:instrText xml:space="preserve">" </w:instrText>
      </w:r>
      <w:r w:rsidR="00804B44">
        <w:rPr>
          <w:rFonts w:ascii="Arial" w:hAnsi="Arial"/>
          <w:sz w:val="22"/>
        </w:rPr>
        <w:fldChar w:fldCharType="end"/>
      </w:r>
      <w:r>
        <w:rPr>
          <w:rFonts w:ascii="Arial" w:hAnsi="Arial"/>
          <w:sz w:val="22"/>
        </w:rPr>
        <w:t xml:space="preserve"> 1910.1200) including the requirements for preparation of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and labeling.  </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Item 1 does not require the principal investigator to conduct toxicological testing</w:t>
      </w:r>
      <w:r w:rsidR="00804B44">
        <w:rPr>
          <w:rFonts w:ascii="Arial" w:hAnsi="Arial"/>
          <w:sz w:val="22"/>
        </w:rPr>
        <w:fldChar w:fldCharType="begin"/>
      </w:r>
      <w:r>
        <w:instrText xml:space="preserve"> XE "</w:instrText>
      </w:r>
      <w:r>
        <w:rPr>
          <w:rFonts w:ascii="Arial" w:hAnsi="Arial"/>
          <w:sz w:val="22"/>
        </w:rPr>
        <w:instrText>toxicological testing</w:instrText>
      </w:r>
      <w:r>
        <w:instrText xml:space="preserve">" </w:instrText>
      </w:r>
      <w:r w:rsidR="00804B44">
        <w:rPr>
          <w:rFonts w:ascii="Arial" w:hAnsi="Arial"/>
          <w:sz w:val="22"/>
        </w:rPr>
        <w:fldChar w:fldCharType="end"/>
      </w:r>
      <w:r>
        <w:rPr>
          <w:rFonts w:ascii="Arial" w:hAnsi="Arial"/>
          <w:sz w:val="22"/>
        </w:rPr>
        <w:t>.  However, if a Material Safety Data Sheet or hazard information is available for the chemical, the information must be made available to employees.</w:t>
      </w:r>
    </w:p>
    <w:p w:rsidR="00842B69" w:rsidRDefault="00842B69">
      <w:pPr>
        <w:tabs>
          <w:tab w:val="left" w:pos="432"/>
        </w:tabs>
        <w:rPr>
          <w:rFonts w:ascii="Arial" w:hAnsi="Arial"/>
          <w:sz w:val="22"/>
        </w:rPr>
      </w:pPr>
    </w:p>
    <w:p w:rsidR="00842B69" w:rsidRDefault="00842B69">
      <w:pPr>
        <w:pStyle w:val="Heading3"/>
      </w:pPr>
      <w:bookmarkStart w:id="49" w:name="_Toc465827512"/>
      <w:bookmarkStart w:id="50" w:name="_Toc468598002"/>
      <w:r>
        <w:t>USE OF RESPIRATORS</w:t>
      </w:r>
      <w:bookmarkEnd w:id="49"/>
      <w:bookmarkEnd w:id="50"/>
    </w:p>
    <w:p w:rsidR="00842B69" w:rsidRDefault="00842B69">
      <w:pPr>
        <w:tabs>
          <w:tab w:val="left" w:pos="432"/>
        </w:tabs>
        <w:spacing w:before="120"/>
        <w:rPr>
          <w:rFonts w:ascii="Arial" w:hAnsi="Arial"/>
          <w:sz w:val="22"/>
        </w:rPr>
      </w:pPr>
      <w:r>
        <w:rPr>
          <w:rFonts w:ascii="Arial" w:hAnsi="Arial"/>
          <w:sz w:val="22"/>
        </w:rPr>
        <w:t>Where the use of respirators is necessary to maintain exposure below permissible exposure limits (PELs) or the Threshold Value Limits (TLVs), whichever is lower, the department must provide, at no cost to the employee, the proper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Respirators must be selected and used in accordance with the requirements of the Purdue University Respiratory Protection Program (contact REM for additional information).</w:t>
      </w:r>
    </w:p>
    <w:p w:rsidR="00842B69" w:rsidRDefault="00842B69">
      <w:pPr>
        <w:tabs>
          <w:tab w:val="left" w:pos="432"/>
        </w:tabs>
        <w:spacing w:before="120"/>
        <w:rPr>
          <w:rFonts w:ascii="Arial" w:hAnsi="Arial"/>
          <w:sz w:val="22"/>
        </w:rPr>
      </w:pPr>
    </w:p>
    <w:p w:rsidR="00842B69" w:rsidRDefault="00842B69">
      <w:pPr>
        <w:pStyle w:val="Heading3"/>
      </w:pPr>
      <w:bookmarkStart w:id="51" w:name="_Toc465827513"/>
      <w:bookmarkStart w:id="52" w:name="_Toc468598003"/>
      <w:r>
        <w:t>STANDARD OPERATING PROCEDURES</w:t>
      </w:r>
      <w:bookmarkEnd w:id="51"/>
      <w:bookmarkEnd w:id="52"/>
    </w:p>
    <w:p w:rsidR="00842B69" w:rsidRDefault="00842B69">
      <w:pPr>
        <w:tabs>
          <w:tab w:val="left" w:pos="432"/>
        </w:tabs>
        <w:spacing w:before="120"/>
        <w:rPr>
          <w:rFonts w:ascii="Arial" w:hAnsi="Arial"/>
          <w:sz w:val="22"/>
        </w:rPr>
      </w:pPr>
      <w:r>
        <w:rPr>
          <w:rFonts w:ascii="Arial" w:hAnsi="Arial"/>
          <w:sz w:val="22"/>
        </w:rPr>
        <w:t>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and the Chemical Hygiene Officer will develop generic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rsidR="00842B69" w:rsidRDefault="00842B69">
      <w:pPr>
        <w:tabs>
          <w:tab w:val="left" w:pos="432"/>
        </w:tabs>
        <w:spacing w:before="120"/>
        <w:rPr>
          <w:rFonts w:ascii="Arial" w:hAnsi="Arial"/>
          <w:sz w:val="22"/>
        </w:rPr>
      </w:pPr>
      <w:r>
        <w:rPr>
          <w:rFonts w:ascii="Arial" w:hAnsi="Arial"/>
          <w:sz w:val="22"/>
        </w:rPr>
        <w:t>For work involving extremely toxic chemicals, select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must include the following provisions where appropriate:</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Establishment of a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w:t>
      </w:r>
    </w:p>
    <w:p w:rsidR="00842B69" w:rsidRDefault="00842B69">
      <w:pPr>
        <w:tabs>
          <w:tab w:val="left" w:pos="432"/>
        </w:tabs>
        <w:ind w:left="432" w:hanging="432"/>
        <w:rPr>
          <w:rFonts w:ascii="Arial" w:hAnsi="Arial"/>
          <w:sz w:val="22"/>
        </w:rPr>
      </w:pPr>
      <w:r>
        <w:rPr>
          <w:rFonts w:ascii="Arial" w:hAnsi="Arial"/>
          <w:sz w:val="22"/>
        </w:rPr>
        <w:t>2.</w:t>
      </w:r>
      <w:r>
        <w:rPr>
          <w:rFonts w:ascii="Arial" w:hAnsi="Arial"/>
          <w:sz w:val="22"/>
        </w:rPr>
        <w:tab/>
        <w:t>Use of containment devices such as fume hoods or glove boxes;</w:t>
      </w:r>
    </w:p>
    <w:p w:rsidR="00842B69" w:rsidRDefault="00842B69">
      <w:pPr>
        <w:tabs>
          <w:tab w:val="left" w:pos="432"/>
        </w:tabs>
        <w:ind w:left="432" w:hanging="432"/>
        <w:rPr>
          <w:rFonts w:ascii="Arial" w:hAnsi="Arial"/>
          <w:sz w:val="22"/>
        </w:rPr>
      </w:pPr>
      <w:r>
        <w:rPr>
          <w:rFonts w:ascii="Arial" w:hAnsi="Arial"/>
          <w:sz w:val="22"/>
        </w:rPr>
        <w:t>3.</w:t>
      </w:r>
      <w:r>
        <w:rPr>
          <w:rFonts w:ascii="Arial" w:hAnsi="Arial"/>
          <w:sz w:val="22"/>
        </w:rPr>
        <w:tab/>
        <w:t>Procedures for safe removal of contaminated waste; and</w:t>
      </w:r>
    </w:p>
    <w:p w:rsidR="00842B69" w:rsidRDefault="00842B69">
      <w:pPr>
        <w:tabs>
          <w:tab w:val="left" w:pos="432"/>
        </w:tabs>
        <w:ind w:left="432" w:hanging="432"/>
        <w:rPr>
          <w:rFonts w:ascii="Arial" w:hAnsi="Arial"/>
          <w:sz w:val="22"/>
        </w:rPr>
      </w:pPr>
      <w:r>
        <w:rPr>
          <w:rFonts w:ascii="Arial" w:hAnsi="Arial"/>
          <w:sz w:val="22"/>
        </w:rPr>
        <w:t>4.</w:t>
      </w:r>
      <w:r>
        <w:rPr>
          <w:rFonts w:ascii="Arial" w:hAnsi="Arial"/>
          <w:sz w:val="22"/>
        </w:rPr>
        <w:tab/>
        <w:t>Decontamination procedures.</w:t>
      </w:r>
    </w:p>
    <w:p w:rsidR="00842B69" w:rsidRDefault="00842B69">
      <w:pPr>
        <w:tabs>
          <w:tab w:val="left" w:pos="432"/>
        </w:tabs>
        <w:rPr>
          <w:rFonts w:ascii="Arial" w:hAnsi="Arial"/>
          <w:sz w:val="22"/>
        </w:rPr>
      </w:pPr>
    </w:p>
    <w:p w:rsidR="00842B69" w:rsidRDefault="00842B69">
      <w:pPr>
        <w:pStyle w:val="Heading3"/>
      </w:pPr>
      <w:bookmarkStart w:id="53" w:name="_Toc465827514"/>
      <w:bookmarkStart w:id="54" w:name="_Toc468598004"/>
      <w:r>
        <w:t>CONTROL MEASURES</w:t>
      </w:r>
      <w:bookmarkEnd w:id="53"/>
      <w:bookmarkEnd w:id="54"/>
    </w:p>
    <w:p w:rsidR="00842B69" w:rsidRDefault="00842B69">
      <w:pPr>
        <w:tabs>
          <w:tab w:val="left" w:pos="432"/>
        </w:tabs>
        <w:spacing w:before="120"/>
        <w:rPr>
          <w:rFonts w:ascii="Arial" w:hAnsi="Arial"/>
          <w:sz w:val="22"/>
        </w:rPr>
      </w:pPr>
      <w:r>
        <w:rPr>
          <w:rFonts w:ascii="Arial" w:hAnsi="Arial"/>
          <w:sz w:val="22"/>
        </w:rPr>
        <w:t>Whenever employee exposures exceed the action level</w:t>
      </w:r>
      <w:r w:rsidR="00804B44">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804B44">
        <w:rPr>
          <w:rFonts w:ascii="Arial" w:hAnsi="Arial"/>
          <w:sz w:val="22"/>
        </w:rPr>
        <w:fldChar w:fldCharType="end"/>
      </w:r>
      <w:r>
        <w:rPr>
          <w:rFonts w:ascii="Arial" w:hAnsi="Arial"/>
          <w:sz w:val="22"/>
        </w:rPr>
        <w:t xml:space="preserve"> (or in the absence of an action level, the lower of the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xml:space="preserve"> or TLV</w:t>
      </w:r>
      <w:r w:rsidR="00804B44">
        <w:rPr>
          <w:rFonts w:ascii="Arial" w:hAnsi="Arial"/>
          <w:sz w:val="22"/>
        </w:rPr>
        <w:fldChar w:fldCharType="begin"/>
      </w:r>
      <w:r>
        <w:instrText xml:space="preserve"> XE "</w:instrText>
      </w:r>
      <w:r>
        <w:rPr>
          <w:rFonts w:ascii="Arial" w:hAnsi="Arial"/>
          <w:b/>
        </w:rPr>
        <w:instrText>TLV</w:instrText>
      </w:r>
      <w:r>
        <w:instrText xml:space="preserve">" </w:instrText>
      </w:r>
      <w:r w:rsidR="00804B44">
        <w:rPr>
          <w:rFonts w:ascii="Arial" w:hAnsi="Arial"/>
          <w:sz w:val="22"/>
        </w:rPr>
        <w:fldChar w:fldCharType="end"/>
      </w:r>
      <w:r>
        <w:rPr>
          <w:rFonts w:ascii="Arial" w:hAnsi="Arial"/>
          <w:sz w:val="22"/>
        </w:rPr>
        <w:t>), the department must implement control measures</w:t>
      </w:r>
      <w:r w:rsidR="00804B44">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804B44">
        <w:rPr>
          <w:rFonts w:ascii="Arial" w:hAnsi="Arial"/>
          <w:sz w:val="22"/>
        </w:rPr>
        <w:fldChar w:fldCharType="end"/>
      </w:r>
      <w:r>
        <w:rPr>
          <w:rFonts w:ascii="Arial" w:hAnsi="Arial"/>
          <w:sz w:val="22"/>
        </w:rPr>
        <w:t xml:space="preserve"> to reduce </w:t>
      </w:r>
      <w:r>
        <w:rPr>
          <w:rFonts w:ascii="Arial" w:hAnsi="Arial"/>
          <w:sz w:val="22"/>
        </w:rPr>
        <w:lastRenderedPageBreak/>
        <w:t>employee exposure to hazardous chemicals including engineering controls, the use of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and hygiene practices.  Exposures to extremely toxic materials, select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must be maintained as low as reasonably achievable.</w:t>
      </w:r>
    </w:p>
    <w:p w:rsidR="00842B69" w:rsidRDefault="00842B69">
      <w:pPr>
        <w:tabs>
          <w:tab w:val="left" w:pos="432"/>
        </w:tabs>
        <w:rPr>
          <w:rFonts w:ascii="Arial" w:hAnsi="Arial"/>
          <w:sz w:val="22"/>
        </w:rPr>
      </w:pPr>
    </w:p>
    <w:p w:rsidR="00842B69" w:rsidRDefault="00842B69">
      <w:pPr>
        <w:pStyle w:val="Heading3"/>
      </w:pPr>
      <w:bookmarkStart w:id="55" w:name="_Toc465827515"/>
      <w:bookmarkStart w:id="56" w:name="_Toc468598005"/>
      <w:r>
        <w:t>PROTECTIVE EQUIPMENT</w:t>
      </w:r>
      <w:bookmarkEnd w:id="55"/>
      <w:bookmarkEnd w:id="56"/>
    </w:p>
    <w:p w:rsidR="00842B69" w:rsidRDefault="00842B69">
      <w:pPr>
        <w:pStyle w:val="BodyText"/>
        <w:tabs>
          <w:tab w:val="left" w:pos="432"/>
        </w:tabs>
        <w:rPr>
          <w:rFonts w:ascii="Arial" w:hAnsi="Arial"/>
        </w:rPr>
      </w:pPr>
      <w:r>
        <w:rPr>
          <w:rFonts w:ascii="Arial" w:hAnsi="Arial"/>
        </w:rPr>
        <w:t>Users of hazardous chemicals are responsible for determining that fume hoods and other protective equipment</w:t>
      </w:r>
      <w:r w:rsidR="00804B44">
        <w:rPr>
          <w:rFonts w:ascii="Arial" w:hAnsi="Arial"/>
        </w:rPr>
        <w:fldChar w:fldCharType="begin"/>
      </w:r>
      <w:r>
        <w:instrText xml:space="preserve"> XE "</w:instrText>
      </w:r>
      <w:r>
        <w:rPr>
          <w:rFonts w:ascii="Arial" w:hAnsi="Arial"/>
        </w:rPr>
        <w:instrText>protective equipment</w:instrText>
      </w:r>
      <w:r>
        <w:instrText xml:space="preserve">" </w:instrText>
      </w:r>
      <w:r w:rsidR="00804B44">
        <w:rPr>
          <w:rFonts w:ascii="Arial" w:hAnsi="Arial"/>
        </w:rPr>
        <w:fldChar w:fldCharType="end"/>
      </w:r>
      <w:r>
        <w:rPr>
          <w:rFonts w:ascii="Arial" w:hAnsi="Arial"/>
        </w:rPr>
        <w:t xml:space="preserve"> are adjusted and functioning properly prior to initiating an activity requiring their use.  All fume hood</w:t>
      </w:r>
      <w:r w:rsidR="00804B44">
        <w:rPr>
          <w:rFonts w:ascii="Arial" w:hAnsi="Arial"/>
        </w:rPr>
        <w:fldChar w:fldCharType="begin"/>
      </w:r>
      <w:r>
        <w:instrText xml:space="preserve"> XE "</w:instrText>
      </w:r>
      <w:r>
        <w:rPr>
          <w:rFonts w:ascii="Arial" w:hAnsi="Arial"/>
        </w:rPr>
        <w:instrText>fume hood</w:instrText>
      </w:r>
      <w:r>
        <w:instrText xml:space="preserve">" </w:instrText>
      </w:r>
      <w:r w:rsidR="00804B44">
        <w:rPr>
          <w:rFonts w:ascii="Arial" w:hAnsi="Arial"/>
        </w:rPr>
        <w:fldChar w:fldCharType="end"/>
      </w:r>
      <w:r>
        <w:rPr>
          <w:rFonts w:ascii="Arial" w:hAnsi="Arial"/>
        </w:rPr>
        <w:t xml:space="preserve"> installations include a continuous monitoring device to allow users to monitor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 xml:space="preserve"> performance.  Physical Facilities will install a continuous monitoring device on existing fume hoods if needed.</w:t>
      </w:r>
    </w:p>
    <w:p w:rsidR="00842B69" w:rsidRDefault="00842B69">
      <w:pPr>
        <w:tabs>
          <w:tab w:val="left" w:pos="432"/>
        </w:tabs>
        <w:spacing w:before="120"/>
        <w:rPr>
          <w:rFonts w:ascii="Arial" w:hAnsi="Arial"/>
          <w:sz w:val="22"/>
        </w:rPr>
      </w:pPr>
      <w:r>
        <w:rPr>
          <w:rFonts w:ascii="Arial" w:hAnsi="Arial"/>
          <w:sz w:val="22"/>
        </w:rPr>
        <w:t>REM will survey chemical fume hoods annually and arrange for repairs when necessary.  Call REM at the number posted on your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if you have questions or wish to report a problem.</w:t>
      </w:r>
    </w:p>
    <w:p w:rsidR="00842B69" w:rsidRDefault="00842B69">
      <w:pPr>
        <w:tabs>
          <w:tab w:val="left" w:pos="432"/>
        </w:tabs>
        <w:rPr>
          <w:rFonts w:ascii="Arial" w:hAnsi="Arial"/>
          <w:sz w:val="22"/>
        </w:rPr>
      </w:pPr>
    </w:p>
    <w:p w:rsidR="00842B69" w:rsidRDefault="00842B69">
      <w:pPr>
        <w:pStyle w:val="Heading3"/>
      </w:pPr>
      <w:bookmarkStart w:id="57" w:name="_Toc465827516"/>
      <w:bookmarkStart w:id="58" w:name="_Toc468598006"/>
      <w:r>
        <w:t>SPECIAL HAZARDS</w:t>
      </w:r>
      <w:bookmarkEnd w:id="57"/>
      <w:bookmarkEnd w:id="58"/>
      <w:r w:rsidR="00804B44">
        <w:fldChar w:fldCharType="begin"/>
      </w:r>
      <w:r>
        <w:instrText xml:space="preserve"> XE "SPECIAL HAZARDS" </w:instrText>
      </w:r>
      <w:r w:rsidR="00804B44">
        <w:fldChar w:fldCharType="end"/>
      </w:r>
    </w:p>
    <w:p w:rsidR="00842B69" w:rsidRDefault="00842B69">
      <w:pPr>
        <w:tabs>
          <w:tab w:val="left" w:pos="432"/>
        </w:tabs>
        <w:spacing w:before="120"/>
        <w:rPr>
          <w:rFonts w:ascii="Arial" w:hAnsi="Arial"/>
          <w:sz w:val="22"/>
        </w:rPr>
      </w:pPr>
      <w:r>
        <w:rPr>
          <w:rFonts w:ascii="Arial" w:hAnsi="Arial"/>
          <w:sz w:val="22"/>
        </w:rPr>
        <w:t>The Laboratory Supervisor will define which if any activities, operations, or procedures constitute circumstances under which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must be obtained by employees</w:t>
      </w:r>
      <w:r>
        <w:rPr>
          <w:rFonts w:ascii="Arial" w:hAnsi="Arial"/>
          <w:color w:val="FF0000"/>
          <w:sz w:val="22"/>
        </w:rPr>
        <w:t xml:space="preserve"> </w:t>
      </w:r>
      <w:r>
        <w:rPr>
          <w:rFonts w:ascii="Arial" w:hAnsi="Arial"/>
          <w:sz w:val="22"/>
        </w:rPr>
        <w:t>before implementation.</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OSHA requires each employer to identify those activities which the employer believes to be of a sufficiently hazardous nature to warrant prior "employer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before implementation.  The Chemical Hygiene Plan identifies activities which involve extremely toxic chemicals, select </w:t>
      </w:r>
      <w:proofErr w:type="gramStart"/>
      <w:r>
        <w:rPr>
          <w:rFonts w:ascii="Arial" w:hAnsi="Arial"/>
          <w:sz w:val="22"/>
        </w:rPr>
        <w:t>carcinogens</w:t>
      </w:r>
      <w:proofErr w:type="gramEnd"/>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xml:space="preserve">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hazards, and those activities with a high potential for personal injury and property damage.  Supervisors will need to determine if any other existing activities are subject to the requirements of this section.  Except for activities identified by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as requiring Committee approval, "employer approval</w:t>
      </w:r>
      <w:r w:rsidR="00804B44">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804B44">
        <w:rPr>
          <w:rFonts w:ascii="Arial" w:hAnsi="Arial"/>
          <w:sz w:val="22"/>
        </w:rPr>
        <w:fldChar w:fldCharType="end"/>
      </w:r>
      <w:r>
        <w:rPr>
          <w:rFonts w:ascii="Arial" w:hAnsi="Arial"/>
          <w:sz w:val="22"/>
        </w:rPr>
        <w:t xml:space="preserve">" will occur at the local level (e.g., Supervisor, Department Head, Department </w:t>
      </w:r>
      <w:proofErr w:type="gramStart"/>
      <w:r>
        <w:rPr>
          <w:rFonts w:ascii="Arial" w:hAnsi="Arial"/>
          <w:sz w:val="22"/>
        </w:rPr>
        <w:t>Safety</w:t>
      </w:r>
      <w:proofErr w:type="gramEnd"/>
      <w:r>
        <w:rPr>
          <w:rFonts w:ascii="Arial" w:hAnsi="Arial"/>
          <w:sz w:val="22"/>
        </w:rPr>
        <w:t xml:space="preserve"> and Health Committee).  The Chemical Hygiene Officer is available for assistance.</w:t>
      </w:r>
    </w:p>
    <w:p w:rsidR="00842B69" w:rsidRDefault="00842B69">
      <w:pPr>
        <w:rPr>
          <w:rFonts w:ascii="Arial" w:hAnsi="Arial"/>
          <w:sz w:val="22"/>
        </w:rPr>
      </w:pPr>
    </w:p>
    <w:p w:rsidR="00842B69" w:rsidRDefault="00842B69">
      <w:pPr>
        <w:pStyle w:val="Heading3"/>
      </w:pPr>
      <w:bookmarkStart w:id="59" w:name="_Toc465827517"/>
      <w:bookmarkStart w:id="60" w:name="_Toc468598007"/>
      <w:r>
        <w:t>AVAILABILITY</w:t>
      </w:r>
      <w:bookmarkEnd w:id="59"/>
      <w:bookmarkEnd w:id="60"/>
    </w:p>
    <w:p w:rsidR="00842B69" w:rsidRDefault="00842B69">
      <w:pPr>
        <w:spacing w:before="120"/>
        <w:rPr>
          <w:rFonts w:ascii="Arial" w:hAnsi="Arial"/>
          <w:sz w:val="22"/>
        </w:rPr>
      </w:pPr>
      <w:r>
        <w:rPr>
          <w:rFonts w:ascii="Arial" w:hAnsi="Arial"/>
          <w:sz w:val="22"/>
        </w:rPr>
        <w:t>The Chemical Hygiene Plan must be readily available to employees and employee representatives.</w:t>
      </w:r>
    </w:p>
    <w:p w:rsidR="00BB2184" w:rsidRDefault="00842B69">
      <w:pPr>
        <w:tabs>
          <w:tab w:val="left" w:pos="432"/>
        </w:tabs>
        <w:spacing w:before="120"/>
        <w:rPr>
          <w:rFonts w:ascii="Arial" w:hAnsi="Arial"/>
          <w:sz w:val="22"/>
        </w:rPr>
      </w:pPr>
      <w:r>
        <w:rPr>
          <w:rFonts w:ascii="Arial" w:hAnsi="Arial"/>
          <w:i/>
          <w:sz w:val="22"/>
        </w:rPr>
        <w:t>Note</w:t>
      </w:r>
      <w:r>
        <w:rPr>
          <w:rFonts w:ascii="Arial" w:hAnsi="Arial"/>
          <w:sz w:val="22"/>
        </w:rPr>
        <w:t xml:space="preserve">: </w:t>
      </w:r>
      <w:r w:rsidR="002223C3">
        <w:rPr>
          <w:rFonts w:ascii="Arial" w:hAnsi="Arial"/>
          <w:sz w:val="22"/>
        </w:rPr>
        <w:t xml:space="preserve">The </w:t>
      </w:r>
      <w:r w:rsidR="00BB2184">
        <w:rPr>
          <w:rFonts w:ascii="Arial" w:hAnsi="Arial"/>
          <w:sz w:val="22"/>
        </w:rPr>
        <w:t>Chemical Hygiene Plan is available as pdf</w:t>
      </w:r>
      <w:r w:rsidR="00F84D41">
        <w:rPr>
          <w:rFonts w:ascii="Arial" w:hAnsi="Arial"/>
          <w:sz w:val="22"/>
        </w:rPr>
        <w:t xml:space="preserve"> or Microsoft </w:t>
      </w:r>
      <w:r w:rsidR="00BB2184">
        <w:rPr>
          <w:rFonts w:ascii="Arial" w:hAnsi="Arial"/>
          <w:sz w:val="22"/>
        </w:rPr>
        <w:t>Word</w:t>
      </w:r>
      <w:r w:rsidR="00F84D41">
        <w:rPr>
          <w:rFonts w:ascii="Arial" w:hAnsi="Arial"/>
          <w:sz w:val="22"/>
        </w:rPr>
        <w:t xml:space="preserve"> document</w:t>
      </w:r>
      <w:r w:rsidR="00BB2184">
        <w:rPr>
          <w:rFonts w:ascii="Arial" w:hAnsi="Arial"/>
          <w:sz w:val="22"/>
        </w:rPr>
        <w:t>:</w:t>
      </w:r>
    </w:p>
    <w:p w:rsidR="00BB2184" w:rsidRDefault="00804B44" w:rsidP="00842B69">
      <w:pPr>
        <w:numPr>
          <w:ilvl w:val="0"/>
          <w:numId w:val="77"/>
        </w:numPr>
        <w:tabs>
          <w:tab w:val="clear" w:pos="720"/>
          <w:tab w:val="num" w:pos="540"/>
        </w:tabs>
        <w:spacing w:before="120"/>
        <w:rPr>
          <w:rFonts w:ascii="Arial" w:hAnsi="Arial"/>
          <w:sz w:val="22"/>
        </w:rPr>
      </w:pPr>
      <w:hyperlink r:id="rId26" w:history="1">
        <w:r w:rsidR="00F84D41">
          <w:rPr>
            <w:rStyle w:val="Hyperlink"/>
            <w:rFonts w:ascii="Arial" w:hAnsi="Arial"/>
            <w:sz w:val="22"/>
          </w:rPr>
          <w:t>http://www.purdue.edu/rem/home/booklets/CHP2010.pdf</w:t>
        </w:r>
      </w:hyperlink>
    </w:p>
    <w:p w:rsidR="00BB2184" w:rsidRDefault="00F84D41" w:rsidP="00842B69">
      <w:pPr>
        <w:numPr>
          <w:ilvl w:val="0"/>
          <w:numId w:val="77"/>
        </w:numPr>
        <w:tabs>
          <w:tab w:val="clear" w:pos="720"/>
          <w:tab w:val="num" w:pos="540"/>
        </w:tabs>
        <w:spacing w:before="120"/>
        <w:rPr>
          <w:rFonts w:ascii="Arial" w:hAnsi="Arial"/>
          <w:sz w:val="22"/>
        </w:rPr>
      </w:pPr>
      <w:hyperlink r:id="rId27" w:history="1">
        <w:r>
          <w:rPr>
            <w:rStyle w:val="Hyperlink"/>
            <w:rFonts w:ascii="Arial" w:hAnsi="Arial"/>
            <w:sz w:val="22"/>
          </w:rPr>
          <w:t>http://www.purdue.edu/rem/home/booklets/CHP2010.docx</w:t>
        </w:r>
      </w:hyperlink>
      <w:r w:rsidR="00BB2184">
        <w:rPr>
          <w:rFonts w:ascii="Arial" w:hAnsi="Arial"/>
          <w:sz w:val="22"/>
        </w:rPr>
        <w:t xml:space="preserve"> </w:t>
      </w:r>
    </w:p>
    <w:p w:rsidR="00842B69" w:rsidRDefault="00842B69">
      <w:pPr>
        <w:rPr>
          <w:rFonts w:ascii="Arial" w:hAnsi="Arial"/>
          <w:sz w:val="22"/>
        </w:rPr>
      </w:pPr>
    </w:p>
    <w:p w:rsidR="00842B69" w:rsidRDefault="00842B69">
      <w:pPr>
        <w:pStyle w:val="Heading3"/>
      </w:pPr>
      <w:r>
        <w:t>ANNUAL REVIEW</w:t>
      </w:r>
    </w:p>
    <w:p w:rsidR="00842B69" w:rsidRDefault="00842B69">
      <w:pPr>
        <w:pStyle w:val="Subtitle"/>
        <w:spacing w:before="120"/>
        <w:jc w:val="left"/>
        <w:rPr>
          <w:rFonts w:ascii="Arial" w:hAnsi="Arial"/>
          <w:b w:val="0"/>
          <w:sz w:val="22"/>
        </w:rPr>
      </w:pPr>
      <w:r>
        <w:rPr>
          <w:rFonts w:ascii="Arial" w:hAnsi="Arial"/>
          <w:b w:val="0"/>
          <w:sz w:val="22"/>
        </w:rPr>
        <w:t>REM is responsible for preparing a written annual review of the Chemical Hygiene Plan.  The review process will utilize such resources as results of internal and external audits, accident reports, notices of violation, customer satisfaction surveys, and other information and tracking reports which may become available.  The focus of the annual review is to evaluate program effectiveness and to identify strengths and weaknesses which may be updated to improve the program.  The written annual review will be made available to the Chemical Management Committee</w:t>
      </w:r>
      <w:r w:rsidR="00804B44">
        <w:rPr>
          <w:rFonts w:ascii="Arial" w:hAnsi="Arial"/>
          <w:b w:val="0"/>
          <w:sz w:val="22"/>
        </w:rPr>
        <w:fldChar w:fldCharType="begin"/>
      </w:r>
      <w:r>
        <w:instrText xml:space="preserve"> XE "</w:instrText>
      </w:r>
      <w:r>
        <w:rPr>
          <w:rFonts w:ascii="Arial" w:hAnsi="Arial"/>
          <w:b w:val="0"/>
          <w:sz w:val="22"/>
        </w:rPr>
        <w:instrText>Chemical Management Committee</w:instrText>
      </w:r>
      <w:r>
        <w:instrText xml:space="preserve">" </w:instrText>
      </w:r>
      <w:r w:rsidR="00804B44">
        <w:rPr>
          <w:rFonts w:ascii="Arial" w:hAnsi="Arial"/>
          <w:b w:val="0"/>
          <w:sz w:val="22"/>
        </w:rPr>
        <w:fldChar w:fldCharType="end"/>
      </w:r>
      <w:r>
        <w:rPr>
          <w:rFonts w:ascii="Arial" w:hAnsi="Arial"/>
          <w:b w:val="0"/>
          <w:sz w:val="22"/>
        </w:rPr>
        <w:t xml:space="preserve"> for inclusion in the annual report of that Committee. </w:t>
      </w:r>
    </w:p>
    <w:p w:rsidR="00842B69" w:rsidRDefault="00842B69">
      <w:pPr>
        <w:pStyle w:val="Heading3"/>
        <w:sectPr w:rsidR="00842B69" w:rsidSect="00BA3005">
          <w:headerReference w:type="default" r:id="rId28"/>
          <w:footerReference w:type="default" r:id="rId29"/>
          <w:type w:val="nextColumn"/>
          <w:pgSz w:w="12240" w:h="15840" w:code="1"/>
          <w:pgMar w:top="1080" w:right="1440" w:bottom="1080" w:left="1440" w:header="720" w:footer="432" w:gutter="0"/>
          <w:cols w:space="720"/>
        </w:sectPr>
      </w:pPr>
    </w:p>
    <w:p w:rsidR="00842B69" w:rsidRDefault="00842B69">
      <w:pPr>
        <w:pStyle w:val="Heading3"/>
      </w:pPr>
      <w:bookmarkStart w:id="61" w:name="_Hlt468599414"/>
      <w:bookmarkEnd w:id="61"/>
    </w:p>
    <w:p w:rsidR="00842B69" w:rsidRDefault="00842B69">
      <w:pPr>
        <w:rPr>
          <w:rFonts w:ascii="Arial" w:hAnsi="Arial"/>
          <w:sz w:val="4"/>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1 - CHEMICAL PRODUCT AND COMPANY IDENTIFICATION</w:t>
      </w:r>
    </w:p>
    <w:p w:rsidR="00842B69" w:rsidRDefault="00842B69">
      <w:pPr>
        <w:spacing w:before="120"/>
        <w:rPr>
          <w:rFonts w:ascii="Arial" w:hAnsi="Arial"/>
          <w:sz w:val="20"/>
        </w:rPr>
      </w:pPr>
      <w:r>
        <w:rPr>
          <w:rFonts w:ascii="Arial" w:hAnsi="Arial"/>
          <w:sz w:val="20"/>
        </w:rPr>
        <w:t>MSDS</w:t>
      </w:r>
      <w:r w:rsidR="00804B44">
        <w:rPr>
          <w:rFonts w:ascii="Arial" w:hAnsi="Arial"/>
          <w:sz w:val="20"/>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0"/>
        </w:rPr>
        <w:fldChar w:fldCharType="end"/>
      </w:r>
      <w:r>
        <w:rPr>
          <w:rFonts w:ascii="Arial" w:hAnsi="Arial"/>
          <w:sz w:val="20"/>
        </w:rPr>
        <w:t xml:space="preserve"> Name: Acetone</w:t>
      </w:r>
    </w:p>
    <w:p w:rsidR="00842B69" w:rsidRDefault="00842B69">
      <w:pPr>
        <w:ind w:left="180"/>
        <w:rPr>
          <w:rFonts w:ascii="Arial" w:hAnsi="Arial"/>
          <w:sz w:val="20"/>
        </w:rPr>
      </w:pPr>
      <w:r>
        <w:rPr>
          <w:rFonts w:ascii="Arial" w:hAnsi="Arial"/>
          <w:sz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rsidR="00842B69" w:rsidRDefault="00842B69">
      <w:pPr>
        <w:rPr>
          <w:rFonts w:ascii="Arial" w:hAnsi="Arial"/>
          <w:sz w:val="20"/>
        </w:rPr>
      </w:pPr>
      <w:r>
        <w:rPr>
          <w:rFonts w:ascii="Arial" w:hAnsi="Arial"/>
          <w:sz w:val="20"/>
        </w:rPr>
        <w:t>Synonyms: Dimethylformaldehyde, dimethyl ketone, 2-propanone, pyroacetic acid, pyroacetic ether</w:t>
      </w:r>
    </w:p>
    <w:p w:rsidR="00842B69" w:rsidRDefault="00842B69">
      <w:pPr>
        <w:rPr>
          <w:rFonts w:ascii="Arial" w:hAnsi="Arial"/>
          <w:sz w:val="20"/>
        </w:rPr>
      </w:pPr>
      <w:r>
        <w:rPr>
          <w:rFonts w:ascii="Arial" w:hAnsi="Arial"/>
          <w:sz w:val="20"/>
        </w:rPr>
        <w:t xml:space="preserve">Company Identification:  </w:t>
      </w:r>
    </w:p>
    <w:p w:rsidR="00842B69" w:rsidRDefault="00842B69">
      <w:pPr>
        <w:ind w:left="180"/>
        <w:rPr>
          <w:rFonts w:ascii="Arial" w:hAnsi="Arial"/>
          <w:sz w:val="20"/>
        </w:rPr>
      </w:pPr>
      <w:r>
        <w:rPr>
          <w:rFonts w:ascii="Arial" w:hAnsi="Arial"/>
          <w:sz w:val="20"/>
        </w:rPr>
        <w:t xml:space="preserve">Generic Chemicals </w:t>
      </w:r>
    </w:p>
    <w:p w:rsidR="00842B69" w:rsidRDefault="00842B69">
      <w:pPr>
        <w:ind w:left="180"/>
        <w:rPr>
          <w:rFonts w:ascii="Arial" w:hAnsi="Arial"/>
          <w:sz w:val="20"/>
        </w:rPr>
      </w:pPr>
      <w:smartTag w:uri="urn:schemas-microsoft-com:office:smarttags" w:element="Street">
        <w:smartTag w:uri="urn:schemas-microsoft-com:office:smarttags" w:element="address">
          <w:r>
            <w:rPr>
              <w:rFonts w:ascii="Arial" w:hAnsi="Arial"/>
              <w:sz w:val="20"/>
            </w:rPr>
            <w:t>10 Park Avenue</w:t>
          </w:r>
        </w:smartTag>
      </w:smartTag>
    </w:p>
    <w:p w:rsidR="00842B69" w:rsidRDefault="00842B69">
      <w:pPr>
        <w:ind w:left="180"/>
        <w:rPr>
          <w:rFonts w:ascii="Arial" w:hAnsi="Arial"/>
          <w:sz w:val="20"/>
        </w:rPr>
      </w:pPr>
      <w:r>
        <w:rPr>
          <w:rFonts w:ascii="Arial" w:hAnsi="Arial"/>
          <w:sz w:val="20"/>
        </w:rPr>
        <w:t xml:space="preserve">Anywhere </w:t>
      </w:r>
      <w:smartTag w:uri="urn:schemas-microsoft-com:office:smarttags" w:element="State">
        <w:smartTag w:uri="urn:schemas-microsoft-com:office:smarttags" w:element="place">
          <w:r>
            <w:rPr>
              <w:rFonts w:ascii="Arial" w:hAnsi="Arial"/>
              <w:sz w:val="20"/>
            </w:rPr>
            <w:t>Idaho</w:t>
          </w:r>
        </w:smartTag>
      </w:smartTag>
      <w:r>
        <w:rPr>
          <w:rFonts w:ascii="Arial" w:hAnsi="Arial"/>
          <w:sz w:val="20"/>
        </w:rPr>
        <w:t xml:space="preserve"> 11111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3888"/>
        <w:gridCol w:w="4032"/>
      </w:tblGrid>
      <w:tr w:rsidR="00842B69">
        <w:tc>
          <w:tcPr>
            <w:tcW w:w="288" w:type="dxa"/>
            <w:tcBorders>
              <w:top w:val="nil"/>
              <w:left w:val="nil"/>
              <w:bottom w:val="nil"/>
            </w:tcBorders>
          </w:tcPr>
          <w:p w:rsidR="00842B69" w:rsidRDefault="00842B69">
            <w:pPr>
              <w:jc w:val="center"/>
              <w:rPr>
                <w:rFonts w:ascii="Arial" w:hAnsi="Arial"/>
                <w:sz w:val="20"/>
              </w:rPr>
            </w:pPr>
          </w:p>
        </w:tc>
        <w:tc>
          <w:tcPr>
            <w:tcW w:w="3888" w:type="dxa"/>
          </w:tcPr>
          <w:p w:rsidR="00842B69" w:rsidRDefault="00842B69">
            <w:pPr>
              <w:jc w:val="center"/>
              <w:rPr>
                <w:rFonts w:ascii="Arial" w:hAnsi="Arial"/>
                <w:sz w:val="20"/>
              </w:rPr>
            </w:pPr>
            <w:r>
              <w:rPr>
                <w:rFonts w:ascii="Arial" w:hAnsi="Arial"/>
                <w:sz w:val="20"/>
              </w:rPr>
              <w:t>For information, call:  111-111-1111</w:t>
            </w:r>
          </w:p>
        </w:tc>
        <w:tc>
          <w:tcPr>
            <w:tcW w:w="4032" w:type="dxa"/>
          </w:tcPr>
          <w:p w:rsidR="00842B69" w:rsidRDefault="00842B69">
            <w:pPr>
              <w:jc w:val="center"/>
              <w:rPr>
                <w:rFonts w:ascii="Arial" w:hAnsi="Arial"/>
                <w:sz w:val="20"/>
              </w:rPr>
            </w:pPr>
            <w:r>
              <w:rPr>
                <w:rFonts w:ascii="Arial" w:hAnsi="Arial"/>
                <w:sz w:val="20"/>
              </w:rPr>
              <w:t>Emergency Number:       222-222-2222</w:t>
            </w:r>
          </w:p>
        </w:tc>
      </w:tr>
      <w:tr w:rsidR="00842B69">
        <w:trPr>
          <w:cantSplit/>
        </w:trPr>
        <w:tc>
          <w:tcPr>
            <w:tcW w:w="288" w:type="dxa"/>
            <w:tcBorders>
              <w:top w:val="nil"/>
              <w:left w:val="nil"/>
              <w:bottom w:val="nil"/>
            </w:tcBorders>
          </w:tcPr>
          <w:p w:rsidR="00842B69" w:rsidRDefault="00842B69">
            <w:pPr>
              <w:jc w:val="center"/>
              <w:rPr>
                <w:rFonts w:ascii="Arial" w:hAnsi="Arial"/>
                <w:sz w:val="20"/>
              </w:rPr>
            </w:pPr>
          </w:p>
        </w:tc>
        <w:tc>
          <w:tcPr>
            <w:tcW w:w="7920" w:type="dxa"/>
            <w:gridSpan w:val="2"/>
          </w:tcPr>
          <w:p w:rsidR="00842B69" w:rsidRDefault="00842B69">
            <w:pPr>
              <w:jc w:val="center"/>
              <w:rPr>
                <w:rFonts w:ascii="Arial" w:hAnsi="Arial"/>
                <w:sz w:val="20"/>
              </w:rPr>
            </w:pPr>
            <w:r>
              <w:rPr>
                <w:rFonts w:ascii="Arial" w:hAnsi="Arial"/>
                <w:sz w:val="20"/>
              </w:rPr>
              <w:t>For CHEMTREC assistance, call: 800-424-9300</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2 - COMPOSITION, INFORMATION ON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2070"/>
        <w:gridCol w:w="1710"/>
        <w:gridCol w:w="1620"/>
        <w:gridCol w:w="2520"/>
      </w:tblGrid>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CAS#</w:t>
            </w:r>
          </w:p>
        </w:tc>
        <w:tc>
          <w:tcPr>
            <w:tcW w:w="1710" w:type="dxa"/>
          </w:tcPr>
          <w:p w:rsidR="00842B69" w:rsidRDefault="00842B69">
            <w:pPr>
              <w:jc w:val="center"/>
              <w:rPr>
                <w:rFonts w:ascii="Arial" w:hAnsi="Arial"/>
                <w:sz w:val="20"/>
              </w:rPr>
            </w:pPr>
            <w:r>
              <w:rPr>
                <w:rFonts w:ascii="Arial" w:hAnsi="Arial"/>
                <w:sz w:val="20"/>
              </w:rPr>
              <w:t>Chemical Name</w:t>
            </w:r>
          </w:p>
        </w:tc>
        <w:tc>
          <w:tcPr>
            <w:tcW w:w="1620" w:type="dxa"/>
          </w:tcPr>
          <w:p w:rsidR="00842B69" w:rsidRDefault="00842B69">
            <w:pPr>
              <w:jc w:val="center"/>
              <w:rPr>
                <w:rFonts w:ascii="Arial" w:hAnsi="Arial"/>
                <w:sz w:val="20"/>
              </w:rPr>
            </w:pPr>
            <w:r>
              <w:rPr>
                <w:rFonts w:ascii="Arial" w:hAnsi="Arial"/>
                <w:sz w:val="20"/>
              </w:rPr>
              <w:t>%</w:t>
            </w:r>
          </w:p>
        </w:tc>
        <w:tc>
          <w:tcPr>
            <w:tcW w:w="2520" w:type="dxa"/>
          </w:tcPr>
          <w:p w:rsidR="00842B69" w:rsidRDefault="00842B69">
            <w:pPr>
              <w:jc w:val="center"/>
              <w:rPr>
                <w:rFonts w:ascii="Arial" w:hAnsi="Arial"/>
                <w:sz w:val="20"/>
              </w:rPr>
            </w:pPr>
            <w:r>
              <w:rPr>
                <w:rFonts w:ascii="Arial" w:hAnsi="Arial"/>
                <w:sz w:val="20"/>
              </w:rPr>
              <w:t>Einecs#</w:t>
            </w:r>
          </w:p>
        </w:tc>
      </w:tr>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67-64-1</w:t>
            </w:r>
          </w:p>
        </w:tc>
        <w:tc>
          <w:tcPr>
            <w:tcW w:w="1710" w:type="dxa"/>
          </w:tcPr>
          <w:p w:rsidR="00842B69" w:rsidRDefault="00842B69">
            <w:pPr>
              <w:jc w:val="center"/>
              <w:rPr>
                <w:rFonts w:ascii="Arial" w:hAnsi="Arial"/>
                <w:sz w:val="20"/>
              </w:rPr>
            </w:pPr>
            <w:r>
              <w:rPr>
                <w:rFonts w:ascii="Arial" w:hAnsi="Arial"/>
                <w:sz w:val="20"/>
              </w:rPr>
              <w:t>2-propanone</w:t>
            </w:r>
          </w:p>
        </w:tc>
        <w:tc>
          <w:tcPr>
            <w:tcW w:w="1620" w:type="dxa"/>
          </w:tcPr>
          <w:p w:rsidR="00842B69" w:rsidRDefault="00842B69">
            <w:pPr>
              <w:jc w:val="center"/>
              <w:rPr>
                <w:rFonts w:ascii="Arial" w:hAnsi="Arial"/>
                <w:sz w:val="20"/>
              </w:rPr>
            </w:pPr>
            <w:r>
              <w:rPr>
                <w:rFonts w:ascii="Arial" w:hAnsi="Arial"/>
                <w:sz w:val="20"/>
              </w:rPr>
              <w:t>99</w:t>
            </w:r>
          </w:p>
        </w:tc>
        <w:tc>
          <w:tcPr>
            <w:tcW w:w="2520" w:type="dxa"/>
          </w:tcPr>
          <w:p w:rsidR="00842B69" w:rsidRDefault="00842B69">
            <w:pPr>
              <w:jc w:val="center"/>
              <w:rPr>
                <w:rFonts w:ascii="Arial" w:hAnsi="Arial"/>
                <w:sz w:val="20"/>
              </w:rPr>
            </w:pPr>
            <w:r>
              <w:rPr>
                <w:rFonts w:ascii="Arial" w:hAnsi="Arial"/>
                <w:sz w:val="20"/>
              </w:rPr>
              <w:t>200-662-2</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3 - HAZARDS IDENTIFICATION</w:t>
      </w:r>
    </w:p>
    <w:p w:rsidR="00842B69" w:rsidRDefault="00842B69">
      <w:pPr>
        <w:spacing w:before="120"/>
        <w:rPr>
          <w:rFonts w:ascii="Arial" w:hAnsi="Arial"/>
          <w:sz w:val="20"/>
        </w:rPr>
      </w:pPr>
      <w:r>
        <w:rPr>
          <w:rFonts w:ascii="Arial" w:hAnsi="Arial"/>
          <w:sz w:val="20"/>
        </w:rPr>
        <w:t>EMERGENCY OVERVIEW</w:t>
      </w:r>
    </w:p>
    <w:p w:rsidR="00842B69" w:rsidRDefault="00842B69">
      <w:pPr>
        <w:rPr>
          <w:rFonts w:ascii="Arial" w:hAnsi="Arial"/>
          <w:sz w:val="20"/>
        </w:rPr>
      </w:pPr>
      <w:r>
        <w:rPr>
          <w:rFonts w:ascii="Arial" w:hAnsi="Arial"/>
          <w:sz w:val="20"/>
        </w:rPr>
        <w:t>Appearance: Colorless, highly volatile liquid with a sweetish odor</w:t>
      </w:r>
      <w:proofErr w:type="gramStart"/>
      <w:r>
        <w:rPr>
          <w:rFonts w:ascii="Arial" w:hAnsi="Arial"/>
          <w:sz w:val="20"/>
        </w:rPr>
        <w:t xml:space="preserve">. </w:t>
      </w:r>
      <w:proofErr w:type="gramEnd"/>
      <w:r>
        <w:rPr>
          <w:rFonts w:ascii="Arial" w:hAnsi="Arial"/>
          <w:sz w:val="20"/>
        </w:rPr>
        <w:t>Danger!  Extremely flammable liquid FP=-4F (-20C)</w:t>
      </w:r>
      <w:proofErr w:type="gramStart"/>
      <w:r>
        <w:rPr>
          <w:rFonts w:ascii="Arial" w:hAnsi="Arial"/>
          <w:sz w:val="20"/>
        </w:rPr>
        <w:t xml:space="preserve">. </w:t>
      </w:r>
      <w:proofErr w:type="gramEnd"/>
      <w:r>
        <w:rPr>
          <w:rFonts w:ascii="Arial" w:hAnsi="Arial"/>
          <w:sz w:val="20"/>
        </w:rPr>
        <w:t>Causes irritation to eyes, skin, and respiratory tract</w:t>
      </w:r>
      <w:proofErr w:type="gramStart"/>
      <w:r>
        <w:rPr>
          <w:rFonts w:ascii="Arial" w:hAnsi="Arial"/>
          <w:sz w:val="20"/>
        </w:rPr>
        <w:t xml:space="preserve">. </w:t>
      </w:r>
      <w:proofErr w:type="gramEnd"/>
      <w:r>
        <w:rPr>
          <w:rFonts w:ascii="Arial" w:hAnsi="Arial"/>
          <w:sz w:val="20"/>
        </w:rPr>
        <w:t>Causes central nervous system depression</w:t>
      </w:r>
      <w:proofErr w:type="gramStart"/>
      <w:r>
        <w:rPr>
          <w:rFonts w:ascii="Arial" w:hAnsi="Arial"/>
          <w:sz w:val="20"/>
        </w:rPr>
        <w:t xml:space="preserve">. </w:t>
      </w:r>
      <w:proofErr w:type="gramEnd"/>
      <w:r>
        <w:rPr>
          <w:rFonts w:ascii="Arial" w:hAnsi="Arial"/>
          <w:sz w:val="20"/>
        </w:rPr>
        <w:t>May cause liver and kidney damage</w:t>
      </w:r>
      <w:proofErr w:type="gramStart"/>
      <w:r>
        <w:rPr>
          <w:rFonts w:ascii="Arial" w:hAnsi="Arial"/>
          <w:sz w:val="20"/>
        </w:rPr>
        <w:t xml:space="preserve">. </w:t>
      </w:r>
      <w:proofErr w:type="gramEnd"/>
      <w:r>
        <w:rPr>
          <w:rFonts w:ascii="Arial" w:hAnsi="Arial"/>
          <w:sz w:val="20"/>
        </w:rPr>
        <w:t>Toxic effects are enhanced by ethanol.</w:t>
      </w:r>
    </w:p>
    <w:p w:rsidR="00842B69" w:rsidRDefault="00842B69">
      <w:pPr>
        <w:spacing w:before="120"/>
        <w:rPr>
          <w:rFonts w:ascii="Arial" w:hAnsi="Arial"/>
          <w:sz w:val="20"/>
        </w:rPr>
      </w:pPr>
      <w:proofErr w:type="gramStart"/>
      <w:r>
        <w:rPr>
          <w:rFonts w:ascii="Arial" w:hAnsi="Arial"/>
          <w:sz w:val="20"/>
        </w:rPr>
        <w:t>Target Organs: Kidneys, central nervous system, liver, respiratory system.</w:t>
      </w:r>
      <w:proofErr w:type="gramEnd"/>
    </w:p>
    <w:p w:rsidR="00842B69" w:rsidRDefault="00842B69">
      <w:pPr>
        <w:spacing w:before="120"/>
        <w:rPr>
          <w:rFonts w:ascii="Arial" w:hAnsi="Arial"/>
          <w:sz w:val="20"/>
        </w:rPr>
      </w:pPr>
      <w:r>
        <w:rPr>
          <w:rFonts w:ascii="Arial" w:hAnsi="Arial"/>
          <w:sz w:val="20"/>
        </w:rPr>
        <w:t>Potential Health Effects</w:t>
      </w:r>
    </w:p>
    <w:p w:rsidR="00842B69" w:rsidRDefault="00842B69">
      <w:pPr>
        <w:ind w:left="360" w:hanging="360"/>
        <w:rPr>
          <w:rFonts w:ascii="Arial" w:hAnsi="Arial"/>
          <w:sz w:val="20"/>
        </w:rPr>
      </w:pPr>
      <w:r>
        <w:rPr>
          <w:rFonts w:ascii="Arial" w:hAnsi="Arial"/>
          <w:sz w:val="20"/>
        </w:rPr>
        <w:t>Eye:  Produces irritation, characterized by a burning sensation, redness, tearing, inflammation, and possible corneal injury.</w:t>
      </w:r>
    </w:p>
    <w:p w:rsidR="00842B69" w:rsidRDefault="00842B69">
      <w:pPr>
        <w:rPr>
          <w:rFonts w:ascii="Arial" w:hAnsi="Arial"/>
          <w:sz w:val="20"/>
        </w:rPr>
      </w:pPr>
      <w:r>
        <w:rPr>
          <w:rFonts w:ascii="Arial" w:hAnsi="Arial"/>
          <w:sz w:val="20"/>
        </w:rPr>
        <w:t>Skin:  Exposure may cause irritation characterized by redness, dryness, and inflammation.</w:t>
      </w:r>
    </w:p>
    <w:p w:rsidR="00842B69" w:rsidRDefault="00842B69">
      <w:pPr>
        <w:ind w:left="360" w:hanging="360"/>
        <w:rPr>
          <w:rFonts w:ascii="Arial" w:hAnsi="Arial"/>
          <w:sz w:val="20"/>
        </w:rPr>
      </w:pPr>
      <w:r>
        <w:rPr>
          <w:rFonts w:ascii="Arial" w:hAnsi="Arial"/>
          <w:sz w:val="20"/>
        </w:rPr>
        <w:t xml:space="preserve">Ingestion:  May cause irritation of the digestive tract.  </w:t>
      </w:r>
      <w:proofErr w:type="gramStart"/>
      <w:r>
        <w:rPr>
          <w:rFonts w:ascii="Arial" w:hAnsi="Arial"/>
          <w:sz w:val="20"/>
        </w:rPr>
        <w:t>May cause central nervous system depression, kidney damage, and liver damage.</w:t>
      </w:r>
      <w:proofErr w:type="gramEnd"/>
      <w:r>
        <w:rPr>
          <w:rFonts w:ascii="Arial" w:hAnsi="Arial"/>
          <w:sz w:val="20"/>
        </w:rPr>
        <w:t xml:space="preserve">  Symptoms may include: headache, excitement, fatigue, nausea, vomiting, stupor, and coma.</w:t>
      </w:r>
    </w:p>
    <w:p w:rsidR="00842B69" w:rsidRDefault="00842B69">
      <w:pPr>
        <w:ind w:left="360" w:hanging="360"/>
        <w:rPr>
          <w:rFonts w:ascii="Arial" w:hAnsi="Arial"/>
          <w:sz w:val="20"/>
        </w:rPr>
      </w:pPr>
      <w:r>
        <w:rPr>
          <w:rFonts w:ascii="Arial" w:hAnsi="Arial"/>
          <w:sz w:val="20"/>
        </w:rPr>
        <w:t xml:space="preserve">Inhalation:  Inhalation of high concentrations may cause central nervous system effects characterized by headache, dizziness, </w:t>
      </w:r>
      <w:proofErr w:type="gramStart"/>
      <w:r>
        <w:rPr>
          <w:rFonts w:ascii="Arial" w:hAnsi="Arial"/>
          <w:sz w:val="20"/>
        </w:rPr>
        <w:t>unconsciousness</w:t>
      </w:r>
      <w:proofErr w:type="gramEnd"/>
      <w:r>
        <w:rPr>
          <w:rFonts w:ascii="Arial" w:hAnsi="Arial"/>
          <w:sz w:val="20"/>
        </w:rPr>
        <w:t xml:space="preserve"> and coma.  </w:t>
      </w:r>
      <w:proofErr w:type="gramStart"/>
      <w:r>
        <w:rPr>
          <w:rFonts w:ascii="Arial" w:hAnsi="Arial"/>
          <w:sz w:val="20"/>
        </w:rPr>
        <w:t>Causes respiratory tract irritation.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w:t>
      </w:r>
      <w:proofErr w:type="gramStart"/>
      <w:r>
        <w:rPr>
          <w:rFonts w:ascii="Arial" w:hAnsi="Arial"/>
          <w:sz w:val="20"/>
        </w:rPr>
        <w:t>May cause motor incoordination and speech abnormalities.</w:t>
      </w:r>
      <w:proofErr w:type="gramEnd"/>
    </w:p>
    <w:p w:rsidR="00842B69" w:rsidRDefault="00842B69">
      <w:pPr>
        <w:ind w:left="360" w:hanging="360"/>
        <w:rPr>
          <w:rFonts w:ascii="Arial" w:hAnsi="Arial"/>
          <w:sz w:val="20"/>
        </w:rPr>
      </w:pPr>
      <w:r>
        <w:rPr>
          <w:rFonts w:ascii="Arial" w:hAnsi="Arial"/>
          <w:sz w:val="20"/>
        </w:rPr>
        <w:t>Chronic:  Prolonged or repeated skin contact may cause dermatitis.  Chronic inhalation may cause effects similar to those of acute inhalation.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4 - FIRST AID MEASURES</w:t>
      </w:r>
    </w:p>
    <w:p w:rsidR="00842B69" w:rsidRDefault="00842B69">
      <w:pPr>
        <w:spacing w:before="120"/>
        <w:rPr>
          <w:rFonts w:ascii="Arial" w:hAnsi="Arial"/>
          <w:sz w:val="20"/>
        </w:rPr>
      </w:pPr>
      <w:r>
        <w:rPr>
          <w:rFonts w:ascii="Arial" w:hAnsi="Arial"/>
          <w:sz w:val="20"/>
        </w:rPr>
        <w:t>Eyes:  Flush eyes with plenty of water for at least 15 minutes, occasionally lifting the upper and lower lids.  Get medical aid immediately.</w:t>
      </w:r>
    </w:p>
    <w:p w:rsidR="00842B69" w:rsidRDefault="00842B69">
      <w:pPr>
        <w:ind w:left="360" w:hanging="360"/>
        <w:rPr>
          <w:rFonts w:ascii="Arial" w:hAnsi="Arial"/>
          <w:sz w:val="20"/>
        </w:rPr>
      </w:pPr>
      <w:r>
        <w:rPr>
          <w:rFonts w:ascii="Arial" w:hAnsi="Arial"/>
          <w:sz w:val="20"/>
        </w:rPr>
        <w:t>Skin:  Flush skin with plenty of soap and water for at least 15 minutes while removing contaminated clothing</w:t>
      </w:r>
      <w:r w:rsidR="00804B44">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0"/>
        </w:rPr>
        <w:fldChar w:fldCharType="end"/>
      </w:r>
      <w:r>
        <w:rPr>
          <w:rFonts w:ascii="Arial" w:hAnsi="Arial"/>
          <w:sz w:val="20"/>
        </w:rPr>
        <w:t xml:space="preserve"> and shoes.  Get medical aid if irritation develops or persists.</w:t>
      </w:r>
    </w:p>
    <w:p w:rsidR="00842B69" w:rsidRDefault="00842B69">
      <w:pPr>
        <w:ind w:left="360" w:hanging="360"/>
        <w:rPr>
          <w:rFonts w:ascii="Arial" w:hAnsi="Arial"/>
          <w:sz w:val="20"/>
        </w:rPr>
      </w:pPr>
      <w:r>
        <w:rPr>
          <w:rFonts w:ascii="Arial" w:hAnsi="Arial"/>
          <w:sz w:val="20"/>
        </w:rPr>
        <w:t>Ingestion:  If victim is conscious and alert, give 2-4 cupfuls of milk or water.  Get medical aid immediately.</w:t>
      </w:r>
    </w:p>
    <w:p w:rsidR="00842B69" w:rsidRDefault="00842B69">
      <w:pPr>
        <w:ind w:left="360" w:hanging="360"/>
        <w:rPr>
          <w:rFonts w:ascii="Arial" w:hAnsi="Arial"/>
          <w:sz w:val="20"/>
        </w:rPr>
      </w:pPr>
      <w:r>
        <w:rPr>
          <w:rFonts w:ascii="Arial" w:hAnsi="Arial"/>
          <w:sz w:val="20"/>
        </w:rPr>
        <w:t>Inhalation:  Get medical aid immediately</w:t>
      </w:r>
      <w:r w:rsidR="00F3653E">
        <w:rPr>
          <w:rFonts w:ascii="Arial" w:hAnsi="Arial"/>
          <w:sz w:val="20"/>
        </w:rPr>
        <w:t xml:space="preserve">.  </w:t>
      </w:r>
      <w:r>
        <w:rPr>
          <w:rFonts w:ascii="Arial" w:hAnsi="Arial"/>
          <w:sz w:val="20"/>
        </w:rPr>
        <w:t>Remove from exposure to fresh air immediately</w:t>
      </w:r>
      <w:r w:rsidR="00F3653E">
        <w:rPr>
          <w:rFonts w:ascii="Arial" w:hAnsi="Arial"/>
          <w:sz w:val="20"/>
        </w:rPr>
        <w:t xml:space="preserve">.  </w:t>
      </w:r>
      <w:r>
        <w:rPr>
          <w:rFonts w:ascii="Arial" w:hAnsi="Arial"/>
          <w:sz w:val="20"/>
        </w:rPr>
        <w:t>If not breathing, give artificial respiration.  If breathing is difficult, give oxygen.</w:t>
      </w:r>
    </w:p>
    <w:p w:rsidR="00842B69" w:rsidRDefault="00842B69">
      <w:pPr>
        <w:rPr>
          <w:rFonts w:ascii="Arial" w:hAnsi="Arial"/>
          <w:sz w:val="20"/>
        </w:rPr>
      </w:pPr>
      <w:r>
        <w:rPr>
          <w:rFonts w:ascii="Arial" w:hAnsi="Arial"/>
          <w:sz w:val="20"/>
        </w:rPr>
        <w:t>Notes to Physician:  Treat symptomatically and supportively.  No specific antidote exists.</w:t>
      </w: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5 - FIRE FIGHTING MEASURES</w:t>
      </w:r>
    </w:p>
    <w:p w:rsidR="00842B69" w:rsidRDefault="00842B69">
      <w:pPr>
        <w:spacing w:before="80"/>
        <w:ind w:left="360" w:hanging="360"/>
        <w:rPr>
          <w:rFonts w:ascii="Arial" w:hAnsi="Arial"/>
          <w:sz w:val="20"/>
        </w:rPr>
      </w:pPr>
      <w:r>
        <w:rPr>
          <w:rFonts w:ascii="Arial" w:hAnsi="Arial"/>
          <w:sz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rsidR="00842B69" w:rsidRDefault="00842B69">
      <w:pPr>
        <w:ind w:left="360" w:hanging="360"/>
        <w:rPr>
          <w:rFonts w:ascii="Arial" w:hAnsi="Arial"/>
          <w:sz w:val="20"/>
        </w:rPr>
      </w:pPr>
      <w:r>
        <w:rPr>
          <w:rFonts w:ascii="Arial" w:hAnsi="Arial"/>
          <w:sz w:val="20"/>
        </w:rPr>
        <w:t xml:space="preserve">Extinguishing Media:  For small fires, use dry chemical, carbon dioxide, water </w:t>
      </w:r>
      <w:proofErr w:type="gramStart"/>
      <w:r>
        <w:rPr>
          <w:rFonts w:ascii="Arial" w:hAnsi="Arial"/>
          <w:sz w:val="20"/>
        </w:rPr>
        <w:t>spray</w:t>
      </w:r>
      <w:proofErr w:type="gramEnd"/>
      <w:r>
        <w:rPr>
          <w:rFonts w:ascii="Arial" w:hAnsi="Arial"/>
          <w:sz w:val="20"/>
        </w:rPr>
        <w:t xml:space="preserve"> or alcohol-resistant foam.  For large fires, use water spray, fog, or alcohol-resistant foam.</w:t>
      </w:r>
    </w:p>
    <w:p w:rsidR="00842B69" w:rsidRDefault="00842B69">
      <w:pPr>
        <w:rPr>
          <w:rFonts w:ascii="Arial" w:hAnsi="Arial"/>
          <w:sz w:val="20"/>
        </w:rPr>
      </w:pPr>
      <w:r>
        <w:rPr>
          <w:rFonts w:ascii="Arial" w:hAnsi="Arial"/>
          <w:sz w:val="20"/>
        </w:rPr>
        <w:t>Autoignition Temperature: 33oF (0.56oC)</w:t>
      </w:r>
    </w:p>
    <w:p w:rsidR="00842B69" w:rsidRDefault="00842B69">
      <w:pPr>
        <w:rPr>
          <w:rFonts w:ascii="Arial" w:hAnsi="Arial"/>
          <w:sz w:val="20"/>
        </w:rPr>
      </w:pPr>
      <w:r>
        <w:rPr>
          <w:rFonts w:ascii="Arial" w:hAnsi="Arial"/>
          <w:sz w:val="20"/>
        </w:rPr>
        <w:t>Flash Point: -4oF (-20.00oC)</w:t>
      </w:r>
    </w:p>
    <w:p w:rsidR="00842B69" w:rsidRDefault="00842B69">
      <w:pPr>
        <w:rPr>
          <w:rFonts w:ascii="Arial" w:hAnsi="Arial"/>
          <w:sz w:val="20"/>
        </w:rPr>
      </w:pPr>
      <w:r>
        <w:rPr>
          <w:rFonts w:ascii="Arial" w:hAnsi="Arial"/>
          <w:sz w:val="20"/>
        </w:rPr>
        <w:t>Explosion Limits: Lower = 2.5</w:t>
      </w:r>
      <w:proofErr w:type="gramStart"/>
      <w:r>
        <w:rPr>
          <w:rFonts w:ascii="Arial" w:hAnsi="Arial"/>
          <w:sz w:val="20"/>
        </w:rPr>
        <w:t>;  Upper</w:t>
      </w:r>
      <w:proofErr w:type="gramEnd"/>
      <w:r>
        <w:rPr>
          <w:rFonts w:ascii="Arial" w:hAnsi="Arial"/>
          <w:sz w:val="20"/>
        </w:rPr>
        <w:t xml:space="preserve"> = 12.8</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6 - ACCIDENTAL RELEASE MEASURES</w:t>
      </w:r>
    </w:p>
    <w:p w:rsidR="00842B69" w:rsidRDefault="00842B69">
      <w:pPr>
        <w:spacing w:before="80"/>
        <w:rPr>
          <w:rFonts w:ascii="Arial" w:hAnsi="Arial"/>
          <w:sz w:val="20"/>
        </w:rPr>
      </w:pPr>
      <w:r>
        <w:rPr>
          <w:rFonts w:ascii="Arial" w:hAnsi="Arial"/>
          <w:sz w:val="20"/>
        </w:rPr>
        <w:t>General Information: Use proper personal protective equipment</w:t>
      </w:r>
      <w:r w:rsidR="00804B44">
        <w:rPr>
          <w:rFonts w:ascii="Arial" w:hAnsi="Arial"/>
          <w:sz w:val="20"/>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0"/>
        </w:rPr>
        <w:fldChar w:fldCharType="end"/>
      </w:r>
      <w:r>
        <w:rPr>
          <w:rFonts w:ascii="Arial" w:hAnsi="Arial"/>
          <w:sz w:val="20"/>
        </w:rPr>
        <w:t xml:space="preserve"> as indicated in Section 8.</w:t>
      </w:r>
    </w:p>
    <w:p w:rsidR="00842B69" w:rsidRDefault="00842B69">
      <w:pPr>
        <w:ind w:left="360" w:hanging="360"/>
        <w:rPr>
          <w:rFonts w:ascii="Arial" w:hAnsi="Arial"/>
          <w:sz w:val="20"/>
        </w:rPr>
      </w:pPr>
      <w:r>
        <w:rPr>
          <w:rFonts w:ascii="Arial" w:hAnsi="Arial"/>
          <w:sz w:val="20"/>
        </w:rPr>
        <w:t>Spills/Leaks:  Absorb spill with inert material, (e.g., dry sand or earth), then place into a chemical waste</w:t>
      </w:r>
      <w:r w:rsidR="00804B44">
        <w:rPr>
          <w:rFonts w:ascii="Arial" w:hAnsi="Arial"/>
          <w:sz w:val="20"/>
        </w:rPr>
        <w:fldChar w:fldCharType="begin"/>
      </w:r>
      <w:r>
        <w:instrText xml:space="preserve"> XE "</w:instrText>
      </w:r>
      <w:r>
        <w:rPr>
          <w:rFonts w:ascii="Arial" w:hAnsi="Arial"/>
          <w:sz w:val="20"/>
        </w:rPr>
        <w:instrText>chemical waste</w:instrText>
      </w:r>
      <w:r>
        <w:instrText xml:space="preserve">" </w:instrText>
      </w:r>
      <w:r w:rsidR="00804B44">
        <w:rPr>
          <w:rFonts w:ascii="Arial" w:hAnsi="Arial"/>
          <w:sz w:val="20"/>
        </w:rPr>
        <w:fldChar w:fldCharType="end"/>
      </w:r>
      <w:r>
        <w:rPr>
          <w:rFonts w:ascii="Arial" w:hAnsi="Arial"/>
          <w:sz w:val="20"/>
        </w:rPr>
        <w:t xml:space="preserve"> container.  Wear appropriate protective clothing to minimize contact with skin</w:t>
      </w:r>
      <w:r w:rsidR="00F3653E">
        <w:rPr>
          <w:rFonts w:ascii="Arial" w:hAnsi="Arial"/>
          <w:sz w:val="20"/>
        </w:rPr>
        <w:t xml:space="preserve">.  </w:t>
      </w:r>
      <w:r>
        <w:rPr>
          <w:rFonts w:ascii="Arial" w:hAnsi="Arial"/>
          <w:sz w:val="20"/>
        </w:rPr>
        <w:t>Remove all sources of ignition.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7 - HANDLING and STORAGE</w:t>
      </w:r>
    </w:p>
    <w:p w:rsidR="00842B69" w:rsidRDefault="00842B69">
      <w:pPr>
        <w:spacing w:before="80"/>
        <w:ind w:left="360" w:hanging="360"/>
        <w:rPr>
          <w:rFonts w:ascii="Arial" w:hAnsi="Arial"/>
          <w:sz w:val="20"/>
        </w:rPr>
      </w:pPr>
      <w:r>
        <w:rPr>
          <w:rFonts w:ascii="Arial" w:hAnsi="Arial"/>
          <w:sz w:val="20"/>
        </w:rPr>
        <w:t>Handling:  Wash thoroughly after handling.  Remove contaminated clothing</w:t>
      </w:r>
      <w:r w:rsidR="00804B44">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0"/>
        </w:rPr>
        <w:fldChar w:fldCharType="end"/>
      </w:r>
      <w:r>
        <w:rPr>
          <w:rFonts w:ascii="Arial" w:hAnsi="Arial"/>
          <w:sz w:val="20"/>
        </w:rPr>
        <w:t xml:space="preserve"> and wash before reuse.  Use with adequate ventilation.  Avoid contact with eyes, skin, and clothing.  Empty containers retain product residue, (liquid and/or vapor), and can be dangerous</w:t>
      </w:r>
      <w:r w:rsidR="00F3653E">
        <w:rPr>
          <w:rFonts w:ascii="Arial" w:hAnsi="Arial"/>
          <w:sz w:val="20"/>
        </w:rPr>
        <w:t xml:space="preserve">.  </w:t>
      </w:r>
      <w:r>
        <w:rPr>
          <w:rFonts w:ascii="Arial" w:hAnsi="Arial"/>
          <w:sz w:val="20"/>
        </w:rPr>
        <w:t>Do not pressurize, cut, weld, braze, solder, drill, grind, or expose such containers to heat, sparks or open flames.</w:t>
      </w:r>
    </w:p>
    <w:p w:rsidR="00842B69" w:rsidRDefault="00842B69">
      <w:pPr>
        <w:rPr>
          <w:rFonts w:ascii="Arial" w:hAnsi="Arial"/>
          <w:sz w:val="20"/>
        </w:rPr>
      </w:pPr>
      <w:r>
        <w:rPr>
          <w:rFonts w:ascii="Arial" w:hAnsi="Arial"/>
          <w:sz w:val="20"/>
        </w:rPr>
        <w:t xml:space="preserve">Storage:  Keep away from sources of ignition.  </w:t>
      </w:r>
      <w:proofErr w:type="gramStart"/>
      <w:r>
        <w:rPr>
          <w:rFonts w:ascii="Arial" w:hAnsi="Arial"/>
          <w:sz w:val="20"/>
        </w:rPr>
        <w:t>Store in a tightly closed container.</w:t>
      </w:r>
      <w:proofErr w:type="gramEnd"/>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8 - EXPOSURE CONTROLS, PERSONAL PROTECTION</w:t>
      </w:r>
    </w:p>
    <w:p w:rsidR="00842B69" w:rsidRDefault="00842B69">
      <w:pPr>
        <w:spacing w:before="80"/>
        <w:ind w:left="360" w:hanging="360"/>
        <w:rPr>
          <w:rFonts w:ascii="Arial" w:hAnsi="Arial"/>
          <w:sz w:val="20"/>
        </w:rPr>
      </w:pPr>
      <w:r>
        <w:rPr>
          <w:rFonts w:ascii="Arial" w:hAnsi="Arial"/>
          <w:sz w:val="20"/>
        </w:rPr>
        <w:t>Engineering Controls</w:t>
      </w:r>
      <w:r w:rsidR="00804B44">
        <w:rPr>
          <w:rFonts w:ascii="Arial" w:hAnsi="Arial"/>
          <w:sz w:val="20"/>
        </w:rPr>
        <w:fldChar w:fldCharType="begin"/>
      </w:r>
      <w:r>
        <w:instrText xml:space="preserve"> XE "</w:instrText>
      </w:r>
      <w:r>
        <w:rPr>
          <w:rFonts w:ascii="Arial" w:hAnsi="Arial"/>
          <w:sz w:val="20"/>
        </w:rPr>
        <w:instrText>Engineering Controls</w:instrText>
      </w:r>
      <w:r>
        <w:instrText xml:space="preserve">" </w:instrText>
      </w:r>
      <w:r w:rsidR="00804B44">
        <w:rPr>
          <w:rFonts w:ascii="Arial" w:hAnsi="Arial"/>
          <w:sz w:val="20"/>
        </w:rPr>
        <w:fldChar w:fldCharType="end"/>
      </w:r>
      <w:r>
        <w:rPr>
          <w:rFonts w:ascii="Arial" w:hAnsi="Arial"/>
          <w:sz w:val="20"/>
        </w:rPr>
        <w:t>:  Use process enclosure, local exhaust ventilation, or other engineering controls to control airborne levels below recommended exposure limit</w:t>
      </w:r>
      <w:r w:rsidR="00804B44">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804B44">
        <w:rPr>
          <w:rFonts w:ascii="Arial" w:hAnsi="Arial"/>
          <w:sz w:val="20"/>
        </w:rPr>
        <w:fldChar w:fldCharType="end"/>
      </w:r>
      <w:r>
        <w:rPr>
          <w:rFonts w:ascii="Arial" w:hAnsi="Arial"/>
          <w:sz w:val="20"/>
        </w:rPr>
        <w:t>s.</w:t>
      </w:r>
    </w:p>
    <w:p w:rsidR="00842B69" w:rsidRDefault="00842B69">
      <w:pPr>
        <w:spacing w:before="80"/>
        <w:ind w:left="360" w:hanging="360"/>
        <w:rPr>
          <w:rFonts w:ascii="Arial" w:hAnsi="Arial"/>
          <w:sz w:val="20"/>
        </w:rPr>
      </w:pPr>
      <w:r>
        <w:rPr>
          <w:rFonts w:ascii="Arial" w:hAnsi="Arial"/>
          <w:sz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
        <w:gridCol w:w="1663"/>
        <w:gridCol w:w="1334"/>
        <w:gridCol w:w="2053"/>
        <w:gridCol w:w="1929"/>
        <w:gridCol w:w="2053"/>
      </w:tblGrid>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tcPr>
          <w:p w:rsidR="00842B69" w:rsidRDefault="00842B69">
            <w:pPr>
              <w:rPr>
                <w:rFonts w:ascii="Arial" w:hAnsi="Arial"/>
                <w:sz w:val="20"/>
              </w:rPr>
            </w:pPr>
            <w:r>
              <w:rPr>
                <w:rFonts w:ascii="Arial" w:hAnsi="Arial"/>
                <w:sz w:val="20"/>
              </w:rPr>
              <w:t>Chemical Name</w:t>
            </w:r>
          </w:p>
        </w:tc>
        <w:tc>
          <w:tcPr>
            <w:tcW w:w="2970" w:type="dxa"/>
            <w:gridSpan w:val="2"/>
          </w:tcPr>
          <w:p w:rsidR="00842B69" w:rsidRDefault="00842B69">
            <w:pPr>
              <w:jc w:val="center"/>
              <w:rPr>
                <w:rFonts w:ascii="Arial" w:hAnsi="Arial"/>
                <w:sz w:val="20"/>
              </w:rPr>
            </w:pPr>
            <w:r>
              <w:rPr>
                <w:rFonts w:ascii="Arial" w:hAnsi="Arial"/>
                <w:sz w:val="20"/>
              </w:rPr>
              <w:t>ACGIH</w:t>
            </w:r>
          </w:p>
        </w:tc>
        <w:tc>
          <w:tcPr>
            <w:tcW w:w="1692" w:type="dxa"/>
          </w:tcPr>
          <w:p w:rsidR="00842B69" w:rsidRDefault="00842B69">
            <w:pPr>
              <w:jc w:val="center"/>
              <w:rPr>
                <w:rFonts w:ascii="Arial" w:hAnsi="Arial"/>
                <w:sz w:val="20"/>
              </w:rPr>
            </w:pPr>
            <w:r>
              <w:rPr>
                <w:rFonts w:ascii="Arial" w:hAnsi="Arial"/>
                <w:sz w:val="20"/>
              </w:rPr>
              <w:t>NIOSH</w:t>
            </w:r>
          </w:p>
        </w:tc>
        <w:tc>
          <w:tcPr>
            <w:tcW w:w="1800" w:type="dxa"/>
          </w:tcPr>
          <w:p w:rsidR="00842B69" w:rsidRDefault="00842B69">
            <w:pPr>
              <w:jc w:val="center"/>
              <w:rPr>
                <w:rFonts w:ascii="Arial" w:hAnsi="Arial"/>
                <w:sz w:val="20"/>
              </w:rPr>
            </w:pPr>
            <w:r>
              <w:rPr>
                <w:rFonts w:ascii="Arial" w:hAnsi="Arial"/>
                <w:sz w:val="20"/>
              </w:rPr>
              <w:t>OSHA final PELs</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val="restart"/>
          </w:tcPr>
          <w:p w:rsidR="00842B69" w:rsidRDefault="00842B69">
            <w:pPr>
              <w:rPr>
                <w:rFonts w:ascii="Arial" w:hAnsi="Arial"/>
                <w:sz w:val="20"/>
              </w:rPr>
            </w:pPr>
          </w:p>
          <w:p w:rsidR="00842B69" w:rsidRDefault="00842B69">
            <w:pPr>
              <w:rPr>
                <w:rFonts w:ascii="Arial" w:hAnsi="Arial"/>
                <w:sz w:val="20"/>
              </w:rPr>
            </w:pPr>
            <w:r>
              <w:rPr>
                <w:rFonts w:ascii="Arial" w:hAnsi="Arial"/>
                <w:sz w:val="20"/>
              </w:rPr>
              <w:t>2-propanone</w:t>
            </w:r>
          </w:p>
        </w:tc>
        <w:tc>
          <w:tcPr>
            <w:tcW w:w="1170" w:type="dxa"/>
          </w:tcPr>
          <w:p w:rsidR="00842B69" w:rsidRDefault="00842B69">
            <w:pPr>
              <w:rPr>
                <w:rFonts w:ascii="Arial" w:hAnsi="Arial"/>
                <w:sz w:val="20"/>
              </w:rPr>
            </w:pPr>
            <w:r>
              <w:rPr>
                <w:rFonts w:ascii="Arial" w:hAnsi="Arial"/>
                <w:sz w:val="20"/>
              </w:rPr>
              <w:t>750 ppm</w:t>
            </w:r>
          </w:p>
        </w:tc>
        <w:tc>
          <w:tcPr>
            <w:tcW w:w="1800" w:type="dxa"/>
          </w:tcPr>
          <w:p w:rsidR="00842B69" w:rsidRDefault="00842B69">
            <w:pPr>
              <w:rPr>
                <w:rFonts w:ascii="Arial" w:hAnsi="Arial"/>
                <w:sz w:val="20"/>
              </w:rPr>
            </w:pPr>
            <w:r>
              <w:rPr>
                <w:rFonts w:ascii="Arial" w:hAnsi="Arial"/>
                <w:sz w:val="20"/>
              </w:rPr>
              <w:t xml:space="preserve">100 ppm STEL </w:t>
            </w:r>
          </w:p>
        </w:tc>
        <w:tc>
          <w:tcPr>
            <w:tcW w:w="1692" w:type="dxa"/>
          </w:tcPr>
          <w:p w:rsidR="00842B69" w:rsidRDefault="00842B69">
            <w:pPr>
              <w:rPr>
                <w:rFonts w:ascii="Arial" w:hAnsi="Arial"/>
                <w:sz w:val="20"/>
              </w:rPr>
            </w:pPr>
            <w:r>
              <w:rPr>
                <w:rFonts w:ascii="Arial" w:hAnsi="Arial"/>
                <w:sz w:val="20"/>
              </w:rPr>
              <w:t>250 ppm TWA</w:t>
            </w:r>
          </w:p>
        </w:tc>
        <w:tc>
          <w:tcPr>
            <w:tcW w:w="1800" w:type="dxa"/>
          </w:tcPr>
          <w:p w:rsidR="00842B69" w:rsidRDefault="00842B69">
            <w:pPr>
              <w:rPr>
                <w:rFonts w:ascii="Arial" w:hAnsi="Arial"/>
                <w:sz w:val="20"/>
              </w:rPr>
            </w:pPr>
            <w:r>
              <w:rPr>
                <w:rFonts w:ascii="Arial" w:hAnsi="Arial"/>
                <w:sz w:val="20"/>
              </w:rPr>
              <w:t>1000 ppm TWA</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tcPr>
          <w:p w:rsidR="00842B69" w:rsidRDefault="00842B69">
            <w:pPr>
              <w:rPr>
                <w:rFonts w:ascii="Arial" w:hAnsi="Arial"/>
                <w:sz w:val="20"/>
              </w:rPr>
            </w:pPr>
          </w:p>
        </w:tc>
        <w:tc>
          <w:tcPr>
            <w:tcW w:w="1170" w:type="dxa"/>
          </w:tcPr>
          <w:p w:rsidR="00842B69" w:rsidRDefault="00842B69">
            <w:pPr>
              <w:rPr>
                <w:rFonts w:ascii="Arial" w:hAnsi="Arial"/>
                <w:sz w:val="20"/>
              </w:rPr>
            </w:pPr>
            <w:r>
              <w:rPr>
                <w:rFonts w:ascii="Arial" w:hAnsi="Arial"/>
                <w:sz w:val="20"/>
              </w:rPr>
              <w:t>1780 mg/m3</w:t>
            </w:r>
          </w:p>
        </w:tc>
        <w:tc>
          <w:tcPr>
            <w:tcW w:w="1800" w:type="dxa"/>
          </w:tcPr>
          <w:p w:rsidR="00842B69" w:rsidRDefault="00842B69">
            <w:pPr>
              <w:rPr>
                <w:rFonts w:ascii="Arial" w:hAnsi="Arial"/>
                <w:sz w:val="20"/>
              </w:rPr>
            </w:pPr>
            <w:r>
              <w:rPr>
                <w:rFonts w:ascii="Arial" w:hAnsi="Arial"/>
                <w:sz w:val="20"/>
              </w:rPr>
              <w:t>2380 mg/m3 STEL</w:t>
            </w:r>
          </w:p>
        </w:tc>
        <w:tc>
          <w:tcPr>
            <w:tcW w:w="1692" w:type="dxa"/>
          </w:tcPr>
          <w:p w:rsidR="00842B69" w:rsidRDefault="00842B69">
            <w:pPr>
              <w:rPr>
                <w:rFonts w:ascii="Arial" w:hAnsi="Arial"/>
                <w:sz w:val="20"/>
              </w:rPr>
            </w:pPr>
            <w:r>
              <w:rPr>
                <w:rFonts w:ascii="Arial" w:hAnsi="Arial"/>
                <w:sz w:val="20"/>
              </w:rPr>
              <w:t>590 mg/m3 TWA</w:t>
            </w:r>
          </w:p>
        </w:tc>
        <w:tc>
          <w:tcPr>
            <w:tcW w:w="1800" w:type="dxa"/>
          </w:tcPr>
          <w:p w:rsidR="00842B69" w:rsidRDefault="00842B69">
            <w:pPr>
              <w:rPr>
                <w:rFonts w:ascii="Arial" w:hAnsi="Arial"/>
                <w:sz w:val="20"/>
              </w:rPr>
            </w:pPr>
            <w:r>
              <w:rPr>
                <w:rFonts w:ascii="Arial" w:hAnsi="Arial"/>
                <w:sz w:val="20"/>
              </w:rPr>
              <w:t>2400 mg/m3 TWA</w:t>
            </w:r>
          </w:p>
        </w:tc>
      </w:tr>
    </w:tbl>
    <w:p w:rsidR="00842B69" w:rsidRDefault="00842B69">
      <w:pPr>
        <w:spacing w:before="120"/>
        <w:rPr>
          <w:rFonts w:ascii="Arial" w:hAnsi="Arial"/>
          <w:sz w:val="20"/>
        </w:rPr>
      </w:pPr>
      <w:r>
        <w:rPr>
          <w:rFonts w:ascii="Arial" w:hAnsi="Arial"/>
          <w:sz w:val="20"/>
        </w:rPr>
        <w:t>OSHA Vacated PELs:  2-propanone:  750 ppm TWA; 1800 mg/m3 TWA; 1000 ppm STEL; 2400 mg/m3 STEL</w:t>
      </w:r>
    </w:p>
    <w:p w:rsidR="00842B69" w:rsidRDefault="00842B69">
      <w:pPr>
        <w:spacing w:before="120"/>
        <w:rPr>
          <w:rFonts w:ascii="Arial" w:hAnsi="Arial"/>
          <w:sz w:val="20"/>
        </w:rPr>
      </w:pPr>
      <w:r>
        <w:rPr>
          <w:rFonts w:ascii="Arial" w:hAnsi="Arial"/>
          <w:sz w:val="20"/>
        </w:rPr>
        <w:t>Personal Protective Equipment</w:t>
      </w:r>
    </w:p>
    <w:p w:rsidR="00842B69" w:rsidRDefault="00842B69">
      <w:pPr>
        <w:rPr>
          <w:rFonts w:ascii="Arial" w:hAnsi="Arial"/>
          <w:sz w:val="20"/>
        </w:rPr>
      </w:pPr>
      <w:r>
        <w:rPr>
          <w:rFonts w:ascii="Arial" w:hAnsi="Arial"/>
          <w:sz w:val="20"/>
        </w:rPr>
        <w:t>Eyes:  Wear chemical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xml:space="preserve"> and face shield.</w:t>
      </w:r>
    </w:p>
    <w:p w:rsidR="00842B69" w:rsidRDefault="00842B69">
      <w:pPr>
        <w:rPr>
          <w:rFonts w:ascii="Arial" w:hAnsi="Arial"/>
          <w:sz w:val="20"/>
        </w:rPr>
      </w:pPr>
      <w:r>
        <w:rPr>
          <w:rFonts w:ascii="Arial" w:hAnsi="Arial"/>
          <w:sz w:val="20"/>
        </w:rPr>
        <w:t>Skin:  Wear appropriate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xml:space="preserve"> to prevent skin exposure.</w:t>
      </w:r>
    </w:p>
    <w:p w:rsidR="00842B69" w:rsidRDefault="00842B69">
      <w:pPr>
        <w:rPr>
          <w:rFonts w:ascii="Arial" w:hAnsi="Arial"/>
          <w:sz w:val="20"/>
        </w:rPr>
      </w:pPr>
      <w:r>
        <w:rPr>
          <w:rFonts w:ascii="Arial" w:hAnsi="Arial"/>
          <w:sz w:val="20"/>
        </w:rPr>
        <w:t>Clothing:  Wear polyethylene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apron, and/or clothing.</w:t>
      </w:r>
    </w:p>
    <w:p w:rsidR="00842B69" w:rsidRDefault="00842B69">
      <w:pPr>
        <w:ind w:left="360" w:hanging="360"/>
        <w:rPr>
          <w:rFonts w:ascii="Arial" w:hAnsi="Arial"/>
          <w:sz w:val="20"/>
        </w:rPr>
      </w:pPr>
      <w:r>
        <w:rPr>
          <w:rFonts w:ascii="Arial" w:hAnsi="Arial"/>
          <w:sz w:val="20"/>
        </w:rPr>
        <w:t>Respirators:  Follow the OSHA respirator</w:t>
      </w:r>
      <w:r w:rsidR="00804B44">
        <w:rPr>
          <w:rFonts w:ascii="Arial" w:hAnsi="Arial"/>
          <w:sz w:val="20"/>
        </w:rPr>
        <w:fldChar w:fldCharType="begin"/>
      </w:r>
      <w:r>
        <w:instrText xml:space="preserve"> XE "</w:instrText>
      </w:r>
      <w:r>
        <w:rPr>
          <w:rFonts w:ascii="Arial" w:hAnsi="Arial"/>
        </w:rPr>
        <w:instrText>respirator</w:instrText>
      </w:r>
      <w:r>
        <w:instrText xml:space="preserve">" </w:instrText>
      </w:r>
      <w:r w:rsidR="00804B44">
        <w:rPr>
          <w:rFonts w:ascii="Arial" w:hAnsi="Arial"/>
          <w:sz w:val="20"/>
        </w:rPr>
        <w:fldChar w:fldCharType="end"/>
      </w:r>
      <w:r>
        <w:rPr>
          <w:rFonts w:ascii="Arial" w:hAnsi="Arial"/>
          <w:sz w:val="20"/>
        </w:rPr>
        <w:t xml:space="preserve"> regulations found in 29CFR 1010.134</w:t>
      </w:r>
      <w:r w:rsidR="00F3653E">
        <w:rPr>
          <w:rFonts w:ascii="Arial" w:hAnsi="Arial"/>
          <w:sz w:val="20"/>
        </w:rPr>
        <w:t xml:space="preserve">.  </w:t>
      </w:r>
      <w:r>
        <w:rPr>
          <w:rFonts w:ascii="Arial" w:hAnsi="Arial"/>
          <w:sz w:val="20"/>
        </w:rPr>
        <w:t>Always use a NIOSH-approved respirator when necessary.</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9 - PHYSICAL AND CHEMICAL PROPERTIES</w:t>
      </w:r>
    </w:p>
    <w:p w:rsidR="00842B69" w:rsidRDefault="00842B69">
      <w:pPr>
        <w:tabs>
          <w:tab w:val="left" w:pos="1641"/>
          <w:tab w:val="left" w:pos="3282"/>
          <w:tab w:val="left" w:pos="4923"/>
          <w:tab w:val="left" w:pos="6564"/>
          <w:tab w:val="left" w:pos="8205"/>
        </w:tabs>
        <w:rPr>
          <w:rFonts w:ascii="Arial" w:hAnsi="Arial"/>
          <w:sz w:val="1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9"/>
        <w:gridCol w:w="3049"/>
        <w:gridCol w:w="270"/>
        <w:gridCol w:w="2106"/>
        <w:gridCol w:w="1836"/>
      </w:tblGrid>
      <w:tr w:rsidR="00842B69">
        <w:tc>
          <w:tcPr>
            <w:tcW w:w="2099" w:type="dxa"/>
          </w:tcPr>
          <w:p w:rsidR="00842B69" w:rsidRDefault="00842B69">
            <w:pPr>
              <w:jc w:val="right"/>
              <w:rPr>
                <w:rFonts w:ascii="Arial" w:hAnsi="Arial"/>
                <w:sz w:val="20"/>
              </w:rPr>
            </w:pPr>
            <w:smartTag w:uri="urn:schemas-microsoft-com:office:smarttags" w:element="place">
              <w:smartTag w:uri="urn:schemas-microsoft-com:office:smarttags" w:element="PlaceName">
                <w:r>
                  <w:rPr>
                    <w:rFonts w:ascii="Arial" w:hAnsi="Arial"/>
                    <w:sz w:val="20"/>
                  </w:rPr>
                  <w:t>Physical</w:t>
                </w:r>
              </w:smartTag>
              <w:r>
                <w:rPr>
                  <w:rFonts w:ascii="Arial" w:hAnsi="Arial"/>
                  <w:sz w:val="20"/>
                </w:rPr>
                <w:t xml:space="preserve"> </w:t>
              </w:r>
              <w:smartTag w:uri="urn:schemas-microsoft-com:office:smarttags" w:element="PlaceType">
                <w:r>
                  <w:rPr>
                    <w:rFonts w:ascii="Arial" w:hAnsi="Arial"/>
                    <w:sz w:val="20"/>
                  </w:rPr>
                  <w:t>State</w:t>
                </w:r>
              </w:smartTag>
            </w:smartTag>
          </w:p>
        </w:tc>
        <w:tc>
          <w:tcPr>
            <w:tcW w:w="3049" w:type="dxa"/>
          </w:tcPr>
          <w:p w:rsidR="00842B69" w:rsidRDefault="00842B69">
            <w:pPr>
              <w:rPr>
                <w:rFonts w:ascii="Arial" w:hAnsi="Arial"/>
                <w:sz w:val="20"/>
              </w:rPr>
            </w:pPr>
            <w:r>
              <w:rPr>
                <w:rFonts w:ascii="Arial" w:hAnsi="Arial"/>
                <w:sz w:val="20"/>
              </w:rPr>
              <w:t>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Boiling Point</w:t>
            </w:r>
          </w:p>
        </w:tc>
        <w:tc>
          <w:tcPr>
            <w:tcW w:w="1836" w:type="dxa"/>
          </w:tcPr>
          <w:p w:rsidR="00842B69" w:rsidRDefault="00842B69">
            <w:pPr>
              <w:rPr>
                <w:rFonts w:ascii="Arial" w:hAnsi="Arial"/>
                <w:sz w:val="20"/>
              </w:rPr>
            </w:pPr>
            <w:r>
              <w:rPr>
                <w:rFonts w:ascii="Arial" w:hAnsi="Arial"/>
                <w:sz w:val="20"/>
              </w:rPr>
              <w:t>133.2oF</w:t>
            </w:r>
          </w:p>
        </w:tc>
      </w:tr>
      <w:tr w:rsidR="00842B69">
        <w:tc>
          <w:tcPr>
            <w:tcW w:w="2099" w:type="dxa"/>
          </w:tcPr>
          <w:p w:rsidR="00842B69" w:rsidRDefault="00842B69">
            <w:pPr>
              <w:jc w:val="right"/>
              <w:rPr>
                <w:rFonts w:ascii="Arial" w:hAnsi="Arial"/>
                <w:sz w:val="20"/>
              </w:rPr>
            </w:pPr>
            <w:r>
              <w:rPr>
                <w:rFonts w:ascii="Arial" w:hAnsi="Arial"/>
                <w:sz w:val="20"/>
              </w:rPr>
              <w:t>Appearance</w:t>
            </w:r>
          </w:p>
        </w:tc>
        <w:tc>
          <w:tcPr>
            <w:tcW w:w="3049" w:type="dxa"/>
          </w:tcPr>
          <w:p w:rsidR="00842B69" w:rsidRDefault="00842B69">
            <w:pPr>
              <w:rPr>
                <w:rFonts w:ascii="Arial" w:hAnsi="Arial"/>
                <w:sz w:val="20"/>
              </w:rPr>
            </w:pPr>
            <w:r>
              <w:rPr>
                <w:rFonts w:ascii="Arial" w:hAnsi="Arial"/>
                <w:sz w:val="20"/>
              </w:rPr>
              <w:t>Colorless, highly volatile 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Freeze/Melt Point</w:t>
            </w:r>
          </w:p>
        </w:tc>
        <w:tc>
          <w:tcPr>
            <w:tcW w:w="1836" w:type="dxa"/>
          </w:tcPr>
          <w:p w:rsidR="00842B69" w:rsidRDefault="00842B69">
            <w:pPr>
              <w:rPr>
                <w:rFonts w:ascii="Arial" w:hAnsi="Arial"/>
                <w:sz w:val="20"/>
              </w:rPr>
            </w:pPr>
            <w:r>
              <w:rPr>
                <w:rFonts w:ascii="Arial" w:hAnsi="Arial"/>
                <w:sz w:val="20"/>
              </w:rPr>
              <w:t>-139.6oF</w:t>
            </w:r>
          </w:p>
        </w:tc>
      </w:tr>
      <w:tr w:rsidR="00842B69">
        <w:tc>
          <w:tcPr>
            <w:tcW w:w="2099" w:type="dxa"/>
          </w:tcPr>
          <w:p w:rsidR="00842B69" w:rsidRDefault="00842B69">
            <w:pPr>
              <w:jc w:val="right"/>
              <w:rPr>
                <w:rFonts w:ascii="Arial" w:hAnsi="Arial"/>
                <w:sz w:val="20"/>
              </w:rPr>
            </w:pPr>
            <w:r>
              <w:rPr>
                <w:rFonts w:ascii="Arial" w:hAnsi="Arial"/>
                <w:sz w:val="20"/>
              </w:rPr>
              <w:t>Odor</w:t>
            </w:r>
          </w:p>
        </w:tc>
        <w:tc>
          <w:tcPr>
            <w:tcW w:w="3049" w:type="dxa"/>
          </w:tcPr>
          <w:p w:rsidR="00842B69" w:rsidRDefault="00842B69">
            <w:pPr>
              <w:rPr>
                <w:rFonts w:ascii="Arial" w:hAnsi="Arial"/>
                <w:sz w:val="20"/>
              </w:rPr>
            </w:pPr>
            <w:r>
              <w:rPr>
                <w:rFonts w:ascii="Arial" w:hAnsi="Arial"/>
                <w:sz w:val="20"/>
              </w:rPr>
              <w:t>Sweetish</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Decomp Temp</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pH</w:t>
            </w:r>
          </w:p>
        </w:tc>
        <w:tc>
          <w:tcPr>
            <w:tcW w:w="3049" w:type="dxa"/>
          </w:tcPr>
          <w:p w:rsidR="00842B69" w:rsidRDefault="00842B69">
            <w:pPr>
              <w:rPr>
                <w:rFonts w:ascii="Arial" w:hAnsi="Arial"/>
                <w:sz w:val="20"/>
              </w:rPr>
            </w:pPr>
            <w:r>
              <w:rPr>
                <w:rFonts w:ascii="Arial" w:hAnsi="Arial"/>
                <w:sz w:val="20"/>
              </w:rPr>
              <w:t>7</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Solubility</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Vapor Pressure</w:t>
            </w:r>
          </w:p>
        </w:tc>
        <w:tc>
          <w:tcPr>
            <w:tcW w:w="3049" w:type="dxa"/>
          </w:tcPr>
          <w:p w:rsidR="00842B69" w:rsidRDefault="00842B69">
            <w:pPr>
              <w:rPr>
                <w:rFonts w:ascii="Arial" w:hAnsi="Arial"/>
                <w:sz w:val="20"/>
              </w:rPr>
            </w:pPr>
            <w:r>
              <w:rPr>
                <w:rFonts w:ascii="Arial" w:hAnsi="Arial"/>
                <w:sz w:val="20"/>
              </w:rPr>
              <w:t>180 mm Hg</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Specific Gravity</w:t>
            </w:r>
          </w:p>
        </w:tc>
        <w:tc>
          <w:tcPr>
            <w:tcW w:w="1836" w:type="dxa"/>
          </w:tcPr>
          <w:p w:rsidR="00842B69" w:rsidRDefault="00842B69">
            <w:pPr>
              <w:rPr>
                <w:rFonts w:ascii="Arial" w:hAnsi="Arial"/>
                <w:sz w:val="20"/>
              </w:rPr>
            </w:pPr>
            <w:r>
              <w:rPr>
                <w:rFonts w:ascii="Arial" w:hAnsi="Arial"/>
                <w:sz w:val="20"/>
              </w:rPr>
              <w:t>0.79 (Water=1)</w:t>
            </w:r>
          </w:p>
        </w:tc>
      </w:tr>
      <w:tr w:rsidR="00842B69">
        <w:tc>
          <w:tcPr>
            <w:tcW w:w="2099" w:type="dxa"/>
          </w:tcPr>
          <w:p w:rsidR="00842B69" w:rsidRDefault="00842B69">
            <w:pPr>
              <w:jc w:val="right"/>
              <w:rPr>
                <w:rFonts w:ascii="Arial" w:hAnsi="Arial"/>
                <w:sz w:val="20"/>
              </w:rPr>
            </w:pPr>
            <w:r>
              <w:rPr>
                <w:rFonts w:ascii="Arial" w:hAnsi="Arial"/>
                <w:sz w:val="20"/>
              </w:rPr>
              <w:t>Vapor Density</w:t>
            </w:r>
          </w:p>
        </w:tc>
        <w:tc>
          <w:tcPr>
            <w:tcW w:w="3049" w:type="dxa"/>
          </w:tcPr>
          <w:p w:rsidR="00842B69" w:rsidRDefault="00842B69">
            <w:pPr>
              <w:rPr>
                <w:rFonts w:ascii="Arial" w:hAnsi="Arial"/>
                <w:sz w:val="20"/>
              </w:rPr>
            </w:pPr>
            <w:r>
              <w:rPr>
                <w:rFonts w:ascii="Arial" w:hAnsi="Arial"/>
                <w:sz w:val="20"/>
              </w:rPr>
              <w:t>2.0 (Air=1)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Formula</w:t>
            </w:r>
          </w:p>
        </w:tc>
        <w:tc>
          <w:tcPr>
            <w:tcW w:w="1836" w:type="dxa"/>
          </w:tcPr>
          <w:p w:rsidR="00842B69" w:rsidRDefault="00842B69">
            <w:pPr>
              <w:rPr>
                <w:rFonts w:ascii="Arial" w:hAnsi="Arial"/>
                <w:sz w:val="20"/>
              </w:rPr>
            </w:pPr>
            <w:r>
              <w:rPr>
                <w:rFonts w:ascii="Arial" w:hAnsi="Arial"/>
                <w:sz w:val="20"/>
              </w:rPr>
              <w:t>C3H6O</w:t>
            </w:r>
          </w:p>
        </w:tc>
      </w:tr>
      <w:tr w:rsidR="00842B69">
        <w:tc>
          <w:tcPr>
            <w:tcW w:w="2099" w:type="dxa"/>
          </w:tcPr>
          <w:p w:rsidR="00842B69" w:rsidRDefault="00842B69">
            <w:pPr>
              <w:jc w:val="right"/>
              <w:rPr>
                <w:rFonts w:ascii="Arial" w:hAnsi="Arial"/>
                <w:sz w:val="20"/>
              </w:rPr>
            </w:pPr>
            <w:r>
              <w:rPr>
                <w:rFonts w:ascii="Arial" w:hAnsi="Arial"/>
                <w:sz w:val="20"/>
              </w:rPr>
              <w:t>Evaporation Rate</w:t>
            </w:r>
          </w:p>
        </w:tc>
        <w:tc>
          <w:tcPr>
            <w:tcW w:w="3049" w:type="dxa"/>
          </w:tcPr>
          <w:p w:rsidR="00842B69" w:rsidRDefault="00842B69">
            <w:pPr>
              <w:rPr>
                <w:rFonts w:ascii="Arial" w:hAnsi="Arial"/>
                <w:sz w:val="20"/>
              </w:rPr>
            </w:pPr>
            <w:r>
              <w:rPr>
                <w:rFonts w:ascii="Arial" w:hAnsi="Arial"/>
                <w:sz w:val="20"/>
              </w:rPr>
              <w:t>7.7 (n-Butyl acetate=1)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Weight</w:t>
            </w:r>
          </w:p>
        </w:tc>
        <w:tc>
          <w:tcPr>
            <w:tcW w:w="1836" w:type="dxa"/>
          </w:tcPr>
          <w:p w:rsidR="00842B69" w:rsidRDefault="00842B69">
            <w:pPr>
              <w:rPr>
                <w:rFonts w:ascii="Arial" w:hAnsi="Arial"/>
                <w:sz w:val="20"/>
              </w:rPr>
            </w:pPr>
            <w:r>
              <w:rPr>
                <w:rFonts w:ascii="Arial" w:hAnsi="Arial"/>
                <w:sz w:val="20"/>
              </w:rPr>
              <w:t>58.0414</w:t>
            </w:r>
          </w:p>
        </w:tc>
      </w:tr>
      <w:tr w:rsidR="00842B69">
        <w:tc>
          <w:tcPr>
            <w:tcW w:w="2099" w:type="dxa"/>
          </w:tcPr>
          <w:p w:rsidR="00842B69" w:rsidRDefault="00842B69">
            <w:pPr>
              <w:jc w:val="right"/>
              <w:rPr>
                <w:rFonts w:ascii="Arial" w:hAnsi="Arial"/>
                <w:sz w:val="20"/>
              </w:rPr>
            </w:pPr>
            <w:r>
              <w:rPr>
                <w:rFonts w:ascii="Arial" w:hAnsi="Arial"/>
                <w:sz w:val="20"/>
              </w:rPr>
              <w:t>Viscosity</w:t>
            </w:r>
          </w:p>
        </w:tc>
        <w:tc>
          <w:tcPr>
            <w:tcW w:w="3049" w:type="dxa"/>
          </w:tcPr>
          <w:p w:rsidR="00842B69" w:rsidRDefault="00842B69">
            <w:pPr>
              <w:rPr>
                <w:rFonts w:ascii="Arial" w:hAnsi="Arial"/>
                <w:sz w:val="20"/>
              </w:rPr>
            </w:pPr>
            <w:r>
              <w:rPr>
                <w:rFonts w:ascii="Arial" w:hAnsi="Arial"/>
                <w:sz w:val="20"/>
              </w:rPr>
              <w:t>Not available</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p>
        </w:tc>
        <w:tc>
          <w:tcPr>
            <w:tcW w:w="1836" w:type="dxa"/>
          </w:tcPr>
          <w:p w:rsidR="00842B69" w:rsidRDefault="00842B69">
            <w:pPr>
              <w:rPr>
                <w:rFonts w:ascii="Arial" w:hAnsi="Arial"/>
                <w:sz w:val="20"/>
              </w:rPr>
            </w:pP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rPr>
        <w:br w:type="page"/>
      </w:r>
      <w:r>
        <w:rPr>
          <w:rFonts w:ascii="Arial" w:hAnsi="Arial"/>
          <w:b/>
        </w:rPr>
        <w:lastRenderedPageBreak/>
        <w:t>SECTION 10 - STABILITY AND REACTIVITY</w:t>
      </w:r>
    </w:p>
    <w:p w:rsidR="00842B69" w:rsidRDefault="00842B69">
      <w:pPr>
        <w:spacing w:before="120"/>
        <w:rPr>
          <w:rFonts w:ascii="Arial" w:hAnsi="Arial"/>
          <w:sz w:val="20"/>
        </w:rPr>
      </w:pPr>
      <w:r>
        <w:rPr>
          <w:rFonts w:ascii="Arial" w:hAnsi="Arial"/>
          <w:sz w:val="20"/>
        </w:rPr>
        <w:t>Chemical Stability:  Stable.</w:t>
      </w:r>
    </w:p>
    <w:p w:rsidR="00842B69" w:rsidRDefault="00842B69">
      <w:pPr>
        <w:rPr>
          <w:rFonts w:ascii="Arial" w:hAnsi="Arial"/>
          <w:sz w:val="20"/>
        </w:rPr>
      </w:pPr>
      <w:r>
        <w:rPr>
          <w:rFonts w:ascii="Arial" w:hAnsi="Arial"/>
          <w:sz w:val="20"/>
        </w:rPr>
        <w:t>Conditions to Avoid:  High temperatures, temperatures above 220_C.</w:t>
      </w:r>
    </w:p>
    <w:p w:rsidR="00842B69" w:rsidRDefault="00842B69">
      <w:pPr>
        <w:ind w:left="360" w:hanging="360"/>
        <w:rPr>
          <w:rFonts w:ascii="Arial" w:hAnsi="Arial"/>
          <w:sz w:val="20"/>
        </w:rPr>
      </w:pPr>
      <w:r>
        <w:rPr>
          <w:rFonts w:ascii="Arial" w:hAnsi="Arial"/>
          <w:sz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rsidR="00842B69" w:rsidRDefault="00842B69">
      <w:pPr>
        <w:rPr>
          <w:rFonts w:ascii="Arial" w:hAnsi="Arial"/>
          <w:sz w:val="20"/>
        </w:rPr>
      </w:pPr>
      <w:r>
        <w:rPr>
          <w:rFonts w:ascii="Arial" w:hAnsi="Arial"/>
          <w:sz w:val="20"/>
        </w:rPr>
        <w:t>Hazardous Decomposition Products:  Carbon monoxide, carbon dioxide.</w:t>
      </w:r>
    </w:p>
    <w:p w:rsidR="00842B69" w:rsidRDefault="00842B69">
      <w:pPr>
        <w:rPr>
          <w:rFonts w:ascii="Arial" w:hAnsi="Arial"/>
          <w:sz w:val="20"/>
        </w:rPr>
      </w:pPr>
      <w:r>
        <w:rPr>
          <w:rFonts w:ascii="Arial" w:hAnsi="Arial"/>
          <w:sz w:val="20"/>
        </w:rPr>
        <w:t>Hazardous Polymerization:  Has not been reported.</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11 - TOXICOLOGICAL INFORMATION</w:t>
      </w:r>
    </w:p>
    <w:p w:rsidR="00842B69" w:rsidRDefault="00842B69">
      <w:pPr>
        <w:spacing w:before="120"/>
        <w:rPr>
          <w:rFonts w:ascii="Arial" w:hAnsi="Arial"/>
          <w:sz w:val="20"/>
        </w:rPr>
      </w:pPr>
      <w:r>
        <w:rPr>
          <w:rFonts w:ascii="Arial" w:hAnsi="Arial"/>
          <w:sz w:val="20"/>
        </w:rPr>
        <w:t>RTECS#:  CAS# 67-64-1: AL3150000</w:t>
      </w:r>
    </w:p>
    <w:p w:rsidR="00842B69" w:rsidRDefault="00842B69">
      <w:pPr>
        <w:rPr>
          <w:rFonts w:ascii="Arial" w:hAnsi="Arial"/>
          <w:sz w:val="20"/>
        </w:rPr>
      </w:pPr>
      <w:r>
        <w:rPr>
          <w:rFonts w:ascii="Arial" w:hAnsi="Arial"/>
          <w:sz w:val="20"/>
        </w:rPr>
        <w:t>LD50/LC50:  CAS# 67-64-1: Inhalation, rat: LC50 =50100 mg/m3/8H; Oral, mouse: LD50 = 3 gm/kg; Oral, rabbit: LD50 = 5340 mg/kg; Oral, rat: LD50 = 5800 mg/kg; Skin, rabbit: LD50 = 20 gm/kg.</w:t>
      </w:r>
    </w:p>
    <w:p w:rsidR="00842B69" w:rsidRDefault="00842B69">
      <w:pPr>
        <w:rPr>
          <w:rFonts w:ascii="Arial" w:hAnsi="Arial"/>
          <w:sz w:val="20"/>
        </w:rPr>
      </w:pPr>
      <w:r>
        <w:rPr>
          <w:rFonts w:ascii="Arial" w:hAnsi="Arial"/>
          <w:sz w:val="20"/>
        </w:rPr>
        <w:t>Carcinogenicity: 2-propanone - Not listed by ACGIH, IARC, NIOSH, NTP, or OSHA.</w:t>
      </w:r>
    </w:p>
    <w:p w:rsidR="00842B69" w:rsidRDefault="00842B69">
      <w:pPr>
        <w:rPr>
          <w:rFonts w:ascii="Arial" w:hAnsi="Arial"/>
          <w:sz w:val="20"/>
        </w:rPr>
      </w:pPr>
      <w:r>
        <w:rPr>
          <w:rFonts w:ascii="Arial" w:hAnsi="Arial"/>
          <w:sz w:val="20"/>
        </w:rPr>
        <w:t>Epidemiology:  No information available.</w:t>
      </w:r>
    </w:p>
    <w:p w:rsidR="00842B69" w:rsidRDefault="00842B69">
      <w:pPr>
        <w:rPr>
          <w:rFonts w:ascii="Arial" w:hAnsi="Arial"/>
          <w:sz w:val="20"/>
        </w:rPr>
      </w:pPr>
      <w:r>
        <w:rPr>
          <w:rFonts w:ascii="Arial" w:hAnsi="Arial"/>
          <w:sz w:val="20"/>
        </w:rPr>
        <w:t>Teratogenicity:  No information available.</w:t>
      </w:r>
    </w:p>
    <w:p w:rsidR="00842B69" w:rsidRPr="00EE766F" w:rsidRDefault="00842B69">
      <w:pPr>
        <w:rPr>
          <w:rFonts w:ascii="Arial" w:hAnsi="Arial"/>
          <w:sz w:val="20"/>
          <w:lang w:val="pl-PL"/>
        </w:rPr>
      </w:pPr>
      <w:r>
        <w:rPr>
          <w:rFonts w:ascii="Arial" w:hAnsi="Arial"/>
          <w:sz w:val="20"/>
        </w:rPr>
        <w:t xml:space="preserve">Reproductive Effects:  Fertility: post-implantation mortality.  </w:t>
      </w:r>
      <w:r w:rsidRPr="00EE766F">
        <w:rPr>
          <w:rFonts w:ascii="Arial" w:hAnsi="Arial"/>
          <w:sz w:val="20"/>
          <w:lang w:val="pl-PL"/>
        </w:rPr>
        <w:t>Ihl, mam: TCLo=31500 ug/m3/24H (1-13D preg)</w:t>
      </w:r>
    </w:p>
    <w:p w:rsidR="00842B69" w:rsidRDefault="00842B69">
      <w:pPr>
        <w:rPr>
          <w:rFonts w:ascii="Arial" w:hAnsi="Arial"/>
          <w:sz w:val="20"/>
        </w:rPr>
      </w:pPr>
      <w:r>
        <w:rPr>
          <w:rFonts w:ascii="Arial" w:hAnsi="Arial"/>
          <w:sz w:val="20"/>
        </w:rPr>
        <w:t>Neurotoxicity:  No information available.</w:t>
      </w:r>
    </w:p>
    <w:p w:rsidR="00842B69" w:rsidRDefault="00842B69">
      <w:pPr>
        <w:rPr>
          <w:rFonts w:ascii="Arial" w:hAnsi="Arial"/>
          <w:sz w:val="20"/>
        </w:rPr>
      </w:pPr>
      <w:r>
        <w:rPr>
          <w:rFonts w:ascii="Arial" w:hAnsi="Arial"/>
          <w:sz w:val="20"/>
        </w:rPr>
        <w:t>Mutagenicity:  Cytogenetic analysis: hamster fibroblast, 40 g/L, Sex chromosome loss/non-disjunction: S.cerevisiae, 47600 ppm</w:t>
      </w:r>
    </w:p>
    <w:p w:rsidR="00842B69" w:rsidRDefault="00842B69">
      <w:pPr>
        <w:rPr>
          <w:rFonts w:ascii="Arial" w:hAnsi="Arial"/>
          <w:sz w:val="20"/>
        </w:rPr>
      </w:pPr>
      <w:r>
        <w:rPr>
          <w:rFonts w:ascii="Arial" w:hAnsi="Arial"/>
          <w:sz w:val="20"/>
        </w:rPr>
        <w:t>Other Studies:  None.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12 - ECOLOGICAL INFORMATION</w:t>
      </w:r>
    </w:p>
    <w:p w:rsidR="00842B69" w:rsidRDefault="00842B69">
      <w:pPr>
        <w:spacing w:before="120"/>
        <w:ind w:left="360" w:hanging="360"/>
        <w:rPr>
          <w:rFonts w:ascii="Arial" w:hAnsi="Arial"/>
          <w:sz w:val="20"/>
        </w:rPr>
      </w:pPr>
      <w:r>
        <w:rPr>
          <w:rFonts w:ascii="Arial" w:hAnsi="Arial"/>
          <w:sz w:val="20"/>
        </w:rPr>
        <w:t>Ecotoxicity:  Rainbow trout LC50=5540 mg/L/96H; Sunfish (tap water), death at 14250 ppm/24H; Mosquito fish (turbid water) TLm=13000 ppm/48H</w:t>
      </w:r>
    </w:p>
    <w:p w:rsidR="00842B69" w:rsidRDefault="00842B69">
      <w:pPr>
        <w:rPr>
          <w:rFonts w:ascii="Arial" w:hAnsi="Arial"/>
          <w:sz w:val="20"/>
        </w:rPr>
      </w:pPr>
      <w:r>
        <w:rPr>
          <w:rFonts w:ascii="Arial" w:hAnsi="Arial"/>
          <w:sz w:val="20"/>
        </w:rPr>
        <w:t>Environmental Fate:  Volatilizes, leeches, and biodegrades when released to soil.</w:t>
      </w:r>
    </w:p>
    <w:p w:rsidR="00842B69" w:rsidRDefault="00842B69">
      <w:pPr>
        <w:rPr>
          <w:rFonts w:ascii="Arial" w:hAnsi="Arial"/>
          <w:sz w:val="20"/>
        </w:rPr>
      </w:pPr>
      <w:r>
        <w:rPr>
          <w:rFonts w:ascii="Arial" w:hAnsi="Arial"/>
          <w:sz w:val="20"/>
        </w:rPr>
        <w:t>Physical/Chemical:  No information available.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13 - DISPOSAL CONSIDERATIONS</w:t>
      </w:r>
    </w:p>
    <w:p w:rsidR="00842B69" w:rsidRDefault="00842B69">
      <w:pPr>
        <w:spacing w:before="120"/>
        <w:rPr>
          <w:rFonts w:ascii="Arial" w:hAnsi="Arial"/>
          <w:sz w:val="20"/>
        </w:rPr>
      </w:pPr>
      <w:r>
        <w:rPr>
          <w:rFonts w:ascii="Arial" w:hAnsi="Arial"/>
          <w:sz w:val="20"/>
        </w:rPr>
        <w:t>Dispose of in a manner consistent with federal, state, and local regulations.</w:t>
      </w:r>
    </w:p>
    <w:p w:rsidR="00842B69" w:rsidRDefault="00842B69">
      <w:pPr>
        <w:rPr>
          <w:rFonts w:ascii="Arial" w:hAnsi="Arial"/>
          <w:sz w:val="20"/>
        </w:rPr>
      </w:pPr>
      <w:r>
        <w:rPr>
          <w:rFonts w:ascii="Arial" w:hAnsi="Arial"/>
          <w:sz w:val="20"/>
        </w:rPr>
        <w:t>RCRA D-Series Maximum Concentration of Contaminants: Not listed.</w:t>
      </w:r>
    </w:p>
    <w:p w:rsidR="00842B69" w:rsidRDefault="00804B44">
      <w:pPr>
        <w:rPr>
          <w:rFonts w:ascii="Arial" w:hAnsi="Arial"/>
          <w:sz w:val="20"/>
        </w:rPr>
      </w:pPr>
      <w:r>
        <w:rPr>
          <w:rFonts w:ascii="Arial" w:hAnsi="Arial"/>
          <w:noProof/>
          <w:sz w:val="20"/>
        </w:rPr>
        <w:pict>
          <v:shape id="_x0000_s1026" type="#_x0000_t202" style="position:absolute;margin-left:374.4pt;margin-top:2.45pt;width:2in;height:50.4pt;z-index:251652608" o:allowincell="f">
            <v:textbox style="mso-next-textbox:#_x0000_s1026">
              <w:txbxContent>
                <w:p w:rsidR="008B1E2B" w:rsidRDefault="008B1E2B">
                  <w:r>
                    <w:rPr>
                      <w:rFonts w:ascii="Arial Narrow" w:hAnsi="Arial Narrow"/>
                    </w:rPr>
                    <w:t>This material is banned from land disposal according to RCRA.</w:t>
                  </w:r>
                </w:p>
              </w:txbxContent>
            </v:textbox>
          </v:shape>
        </w:pict>
      </w:r>
      <w:r w:rsidR="00842B69">
        <w:rPr>
          <w:rFonts w:ascii="Arial" w:hAnsi="Arial"/>
          <w:sz w:val="20"/>
        </w:rPr>
        <w:t>RCRA D-Series Chronic Toxicity</w:t>
      </w:r>
      <w:r>
        <w:rPr>
          <w:rFonts w:ascii="Arial" w:hAnsi="Arial"/>
          <w:sz w:val="20"/>
        </w:rPr>
        <w:fldChar w:fldCharType="begin"/>
      </w:r>
      <w:r w:rsidR="00842B69">
        <w:instrText xml:space="preserve"> XE "</w:instrText>
      </w:r>
      <w:r w:rsidR="00842B69">
        <w:rPr>
          <w:rFonts w:ascii="Arial" w:hAnsi="Arial"/>
          <w:sz w:val="20"/>
        </w:rPr>
        <w:instrText>Chronic Toxicity</w:instrText>
      </w:r>
      <w:r w:rsidR="00842B69">
        <w:instrText xml:space="preserve">" </w:instrText>
      </w:r>
      <w:r>
        <w:rPr>
          <w:rFonts w:ascii="Arial" w:hAnsi="Arial"/>
          <w:sz w:val="20"/>
        </w:rPr>
        <w:fldChar w:fldCharType="end"/>
      </w:r>
      <w:r>
        <w:rPr>
          <w:rFonts w:ascii="Arial" w:hAnsi="Arial"/>
          <w:sz w:val="20"/>
        </w:rPr>
        <w:fldChar w:fldCharType="begin"/>
      </w:r>
      <w:r w:rsidR="00842B69">
        <w:instrText xml:space="preserve"> XE "</w:instrText>
      </w:r>
      <w:r w:rsidR="00842B69">
        <w:rPr>
          <w:rFonts w:ascii="Arial" w:hAnsi="Arial"/>
        </w:rPr>
        <w:instrText>Toxicity</w:instrText>
      </w:r>
      <w:r w:rsidR="00842B69">
        <w:instrText xml:space="preserve">" </w:instrText>
      </w:r>
      <w:r>
        <w:rPr>
          <w:rFonts w:ascii="Arial" w:hAnsi="Arial"/>
          <w:sz w:val="20"/>
        </w:rPr>
        <w:fldChar w:fldCharType="end"/>
      </w:r>
      <w:r w:rsidR="00842B69">
        <w:rPr>
          <w:rFonts w:ascii="Arial" w:hAnsi="Arial"/>
          <w:sz w:val="20"/>
        </w:rPr>
        <w:t xml:space="preserve"> Reference Levels: Not listed.</w:t>
      </w:r>
    </w:p>
    <w:p w:rsidR="00842B69" w:rsidRDefault="00842B69">
      <w:pPr>
        <w:rPr>
          <w:rFonts w:ascii="Arial" w:hAnsi="Arial"/>
          <w:sz w:val="20"/>
        </w:rPr>
      </w:pPr>
      <w:r>
        <w:rPr>
          <w:rFonts w:ascii="Arial" w:hAnsi="Arial"/>
          <w:sz w:val="20"/>
        </w:rPr>
        <w:t>RCRA F-Series: Not listed.</w:t>
      </w:r>
    </w:p>
    <w:p w:rsidR="00842B69" w:rsidRDefault="00842B69">
      <w:pPr>
        <w:rPr>
          <w:rFonts w:ascii="Arial" w:hAnsi="Arial"/>
          <w:sz w:val="20"/>
        </w:rPr>
      </w:pPr>
      <w:r>
        <w:rPr>
          <w:rFonts w:ascii="Arial" w:hAnsi="Arial"/>
          <w:sz w:val="20"/>
        </w:rPr>
        <w:t>RCRA P-Series: Not listed.</w:t>
      </w:r>
    </w:p>
    <w:p w:rsidR="00842B69" w:rsidRDefault="00842B69">
      <w:pPr>
        <w:rPr>
          <w:rFonts w:ascii="Arial" w:hAnsi="Arial"/>
          <w:sz w:val="20"/>
        </w:rPr>
      </w:pPr>
      <w:r>
        <w:rPr>
          <w:rFonts w:ascii="Arial" w:hAnsi="Arial"/>
          <w:sz w:val="20"/>
        </w:rPr>
        <w:t>RCRA U-Series: waste number U002 (Ignitable waste)</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14 - TRANSPORT INFORMATION</w:t>
      </w:r>
    </w:p>
    <w:p w:rsidR="00842B69" w:rsidRDefault="00842B69">
      <w:pPr>
        <w:tabs>
          <w:tab w:val="left" w:pos="1641"/>
          <w:tab w:val="left" w:pos="3282"/>
          <w:tab w:val="left" w:pos="4923"/>
          <w:tab w:val="left" w:pos="6564"/>
          <w:tab w:val="left" w:pos="8205"/>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710"/>
        <w:gridCol w:w="1710"/>
        <w:gridCol w:w="1800"/>
        <w:gridCol w:w="2790"/>
      </w:tblGrid>
      <w:tr w:rsidR="00842B69">
        <w:tc>
          <w:tcPr>
            <w:tcW w:w="2178" w:type="dxa"/>
          </w:tcPr>
          <w:p w:rsidR="00842B69" w:rsidRDefault="00842B69">
            <w:pPr>
              <w:rPr>
                <w:rFonts w:ascii="Arial" w:hAnsi="Arial"/>
                <w:sz w:val="20"/>
              </w:rPr>
            </w:pPr>
            <w:r>
              <w:rPr>
                <w:rFonts w:ascii="Arial" w:hAnsi="Arial"/>
                <w:sz w:val="20"/>
              </w:rPr>
              <w:t>US DOT</w:t>
            </w:r>
          </w:p>
        </w:tc>
        <w:tc>
          <w:tcPr>
            <w:tcW w:w="1710" w:type="dxa"/>
          </w:tcPr>
          <w:p w:rsidR="00842B69" w:rsidRDefault="00842B69">
            <w:pPr>
              <w:rPr>
                <w:rFonts w:ascii="Arial" w:hAnsi="Arial"/>
                <w:sz w:val="20"/>
              </w:rPr>
            </w:pPr>
            <w:r>
              <w:rPr>
                <w:rFonts w:ascii="Arial" w:hAnsi="Arial"/>
                <w:sz w:val="20"/>
              </w:rPr>
              <w:t>IMO</w:t>
            </w:r>
          </w:p>
        </w:tc>
        <w:tc>
          <w:tcPr>
            <w:tcW w:w="1710" w:type="dxa"/>
          </w:tcPr>
          <w:p w:rsidR="00842B69" w:rsidRDefault="00842B69">
            <w:pPr>
              <w:rPr>
                <w:rFonts w:ascii="Arial" w:hAnsi="Arial"/>
                <w:sz w:val="20"/>
              </w:rPr>
            </w:pPr>
            <w:r>
              <w:rPr>
                <w:rFonts w:ascii="Arial" w:hAnsi="Arial"/>
                <w:sz w:val="20"/>
              </w:rPr>
              <w:t>IATA</w:t>
            </w:r>
          </w:p>
        </w:tc>
        <w:tc>
          <w:tcPr>
            <w:tcW w:w="1800" w:type="dxa"/>
          </w:tcPr>
          <w:p w:rsidR="00842B69" w:rsidRDefault="00842B69">
            <w:pPr>
              <w:rPr>
                <w:rFonts w:ascii="Arial" w:hAnsi="Arial"/>
                <w:sz w:val="20"/>
              </w:rPr>
            </w:pPr>
            <w:r>
              <w:rPr>
                <w:rFonts w:ascii="Arial" w:hAnsi="Arial"/>
                <w:sz w:val="20"/>
              </w:rPr>
              <w:t>RID/ADR</w:t>
            </w:r>
          </w:p>
        </w:tc>
        <w:tc>
          <w:tcPr>
            <w:tcW w:w="2790" w:type="dxa"/>
          </w:tcPr>
          <w:p w:rsidR="00842B69" w:rsidRDefault="00842B69">
            <w:pPr>
              <w:rPr>
                <w:rFonts w:ascii="Arial" w:hAnsi="Arial"/>
                <w:sz w:val="20"/>
              </w:rPr>
            </w:pPr>
            <w:r>
              <w:rPr>
                <w:rFonts w:ascii="Arial" w:hAnsi="Arial"/>
                <w:sz w:val="20"/>
              </w:rPr>
              <w:t>Canadian TDG</w:t>
            </w:r>
          </w:p>
        </w:tc>
      </w:tr>
      <w:tr w:rsidR="00842B69">
        <w:tc>
          <w:tcPr>
            <w:tcW w:w="2178"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800" w:type="dxa"/>
          </w:tcPr>
          <w:p w:rsidR="00842B69" w:rsidRDefault="00842B69">
            <w:pPr>
              <w:rPr>
                <w:rFonts w:ascii="Arial" w:hAnsi="Arial"/>
                <w:sz w:val="20"/>
              </w:rPr>
            </w:pPr>
            <w:r>
              <w:rPr>
                <w:rFonts w:ascii="Arial" w:hAnsi="Arial"/>
                <w:sz w:val="20"/>
              </w:rPr>
              <w:t>Shipping Name: ACETONE</w:t>
            </w:r>
          </w:p>
        </w:tc>
        <w:tc>
          <w:tcPr>
            <w:tcW w:w="2790" w:type="dxa"/>
          </w:tcPr>
          <w:p w:rsidR="00842B69" w:rsidRDefault="00842B69">
            <w:pPr>
              <w:rPr>
                <w:rFonts w:ascii="Arial" w:hAnsi="Arial"/>
                <w:sz w:val="20"/>
              </w:rPr>
            </w:pPr>
            <w:r>
              <w:rPr>
                <w:rFonts w:ascii="Arial" w:hAnsi="Arial"/>
                <w:sz w:val="20"/>
              </w:rPr>
              <w:t>Shipping Name: ACETONE</w:t>
            </w:r>
          </w:p>
        </w:tc>
      </w:tr>
      <w:tr w:rsidR="00842B69">
        <w:tc>
          <w:tcPr>
            <w:tcW w:w="2178" w:type="dxa"/>
          </w:tcPr>
          <w:p w:rsidR="00842B69" w:rsidRDefault="00842B69">
            <w:pPr>
              <w:rPr>
                <w:rFonts w:ascii="Arial" w:hAnsi="Arial"/>
                <w:sz w:val="20"/>
              </w:rPr>
            </w:pPr>
            <w:r>
              <w:rPr>
                <w:rFonts w:ascii="Arial" w:hAnsi="Arial"/>
                <w:sz w:val="20"/>
              </w:rPr>
              <w:t>Hazard Class: 3</w:t>
            </w:r>
          </w:p>
        </w:tc>
        <w:tc>
          <w:tcPr>
            <w:tcW w:w="1710" w:type="dxa"/>
          </w:tcPr>
          <w:p w:rsidR="00842B69" w:rsidRDefault="00842B69">
            <w:pPr>
              <w:rPr>
                <w:rFonts w:ascii="Arial" w:hAnsi="Arial"/>
                <w:sz w:val="20"/>
              </w:rPr>
            </w:pPr>
            <w:r>
              <w:rPr>
                <w:rFonts w:ascii="Arial" w:hAnsi="Arial"/>
                <w:sz w:val="20"/>
              </w:rPr>
              <w:t>Hazard Class: 3.1</w:t>
            </w:r>
          </w:p>
        </w:tc>
        <w:tc>
          <w:tcPr>
            <w:tcW w:w="1710" w:type="dxa"/>
          </w:tcPr>
          <w:p w:rsidR="00842B69" w:rsidRDefault="00842B69">
            <w:pPr>
              <w:rPr>
                <w:rFonts w:ascii="Arial" w:hAnsi="Arial"/>
                <w:sz w:val="20"/>
              </w:rPr>
            </w:pPr>
            <w:r>
              <w:rPr>
                <w:rFonts w:ascii="Arial" w:hAnsi="Arial"/>
                <w:sz w:val="20"/>
              </w:rPr>
              <w:t>Hazard Class: 3</w:t>
            </w:r>
          </w:p>
        </w:tc>
        <w:tc>
          <w:tcPr>
            <w:tcW w:w="1800" w:type="dxa"/>
          </w:tcPr>
          <w:p w:rsidR="00842B69" w:rsidRDefault="00842B69">
            <w:pPr>
              <w:rPr>
                <w:rFonts w:ascii="Arial" w:hAnsi="Arial"/>
                <w:sz w:val="20"/>
              </w:rPr>
            </w:pPr>
            <w:r>
              <w:rPr>
                <w:rFonts w:ascii="Arial" w:hAnsi="Arial"/>
                <w:sz w:val="20"/>
              </w:rPr>
              <w:t>Dangerous Goods Code: 3(3B)</w:t>
            </w:r>
          </w:p>
        </w:tc>
        <w:tc>
          <w:tcPr>
            <w:tcW w:w="2790" w:type="dxa"/>
          </w:tcPr>
          <w:p w:rsidR="00842B69" w:rsidRDefault="00842B69">
            <w:pPr>
              <w:rPr>
                <w:rFonts w:ascii="Arial" w:hAnsi="Arial"/>
                <w:sz w:val="20"/>
              </w:rPr>
            </w:pPr>
            <w:r>
              <w:rPr>
                <w:rFonts w:ascii="Arial" w:hAnsi="Arial"/>
                <w:sz w:val="20"/>
              </w:rPr>
              <w:t>Hazard Class: 3</w:t>
            </w:r>
          </w:p>
        </w:tc>
      </w:tr>
      <w:tr w:rsidR="00842B69">
        <w:tc>
          <w:tcPr>
            <w:tcW w:w="2178" w:type="dxa"/>
          </w:tcPr>
          <w:p w:rsidR="00842B69" w:rsidRDefault="00842B69">
            <w:pPr>
              <w:rPr>
                <w:rFonts w:ascii="Arial" w:hAnsi="Arial"/>
                <w:sz w:val="20"/>
              </w:rPr>
            </w:pPr>
            <w:r>
              <w:rPr>
                <w:rFonts w:ascii="Arial" w:hAnsi="Arial"/>
                <w:sz w:val="20"/>
              </w:rPr>
              <w:t>UN Number: UN1090</w:t>
            </w:r>
          </w:p>
        </w:tc>
        <w:tc>
          <w:tcPr>
            <w:tcW w:w="1710" w:type="dxa"/>
          </w:tcPr>
          <w:p w:rsidR="00842B69" w:rsidRDefault="00842B69">
            <w:pPr>
              <w:rPr>
                <w:rFonts w:ascii="Arial" w:hAnsi="Arial"/>
                <w:sz w:val="20"/>
              </w:rPr>
            </w:pPr>
            <w:r>
              <w:rPr>
                <w:rFonts w:ascii="Arial" w:hAnsi="Arial"/>
                <w:sz w:val="20"/>
              </w:rPr>
              <w:t>UN Number: 1090</w:t>
            </w:r>
          </w:p>
        </w:tc>
        <w:tc>
          <w:tcPr>
            <w:tcW w:w="1710" w:type="dxa"/>
          </w:tcPr>
          <w:p w:rsidR="00842B69" w:rsidRDefault="00842B69">
            <w:pPr>
              <w:rPr>
                <w:rFonts w:ascii="Arial" w:hAnsi="Arial"/>
                <w:sz w:val="20"/>
              </w:rPr>
            </w:pPr>
            <w:r>
              <w:rPr>
                <w:rFonts w:ascii="Arial" w:hAnsi="Arial"/>
                <w:sz w:val="20"/>
              </w:rPr>
              <w:t>UN Number: 1090</w:t>
            </w:r>
          </w:p>
        </w:tc>
        <w:tc>
          <w:tcPr>
            <w:tcW w:w="1800" w:type="dxa"/>
          </w:tcPr>
          <w:p w:rsidR="00842B69" w:rsidRDefault="00842B69">
            <w:pPr>
              <w:rPr>
                <w:rFonts w:ascii="Arial" w:hAnsi="Arial"/>
                <w:sz w:val="20"/>
              </w:rPr>
            </w:pPr>
            <w:r>
              <w:rPr>
                <w:rFonts w:ascii="Arial" w:hAnsi="Arial"/>
                <w:sz w:val="20"/>
              </w:rPr>
              <w:t>UN Number: 1090</w:t>
            </w:r>
          </w:p>
        </w:tc>
        <w:tc>
          <w:tcPr>
            <w:tcW w:w="2790" w:type="dxa"/>
          </w:tcPr>
          <w:p w:rsidR="00842B69" w:rsidRDefault="00842B69">
            <w:pPr>
              <w:rPr>
                <w:rFonts w:ascii="Arial" w:hAnsi="Arial"/>
                <w:sz w:val="20"/>
              </w:rPr>
            </w:pPr>
            <w:r>
              <w:rPr>
                <w:rFonts w:ascii="Arial" w:hAnsi="Arial"/>
                <w:sz w:val="20"/>
              </w:rPr>
              <w:t>UN Number: UN1090</w:t>
            </w:r>
          </w:p>
        </w:tc>
      </w:tr>
      <w:tr w:rsidR="00842B69">
        <w:tc>
          <w:tcPr>
            <w:tcW w:w="2178" w:type="dxa"/>
          </w:tcPr>
          <w:p w:rsidR="00842B69" w:rsidRDefault="00842B69">
            <w:pPr>
              <w:rPr>
                <w:rFonts w:ascii="Arial" w:hAnsi="Arial"/>
                <w:sz w:val="20"/>
              </w:rPr>
            </w:pPr>
            <w:r>
              <w:rPr>
                <w:rFonts w:ascii="Arial" w:hAnsi="Arial"/>
                <w:sz w:val="20"/>
              </w:rPr>
              <w:t>Packing Group: II</w:t>
            </w:r>
          </w:p>
        </w:tc>
        <w:tc>
          <w:tcPr>
            <w:tcW w:w="1710" w:type="dxa"/>
          </w:tcPr>
          <w:p w:rsidR="00842B69" w:rsidRDefault="00842B69">
            <w:pPr>
              <w:rPr>
                <w:rFonts w:ascii="Arial" w:hAnsi="Arial"/>
                <w:sz w:val="20"/>
              </w:rPr>
            </w:pPr>
            <w:r>
              <w:rPr>
                <w:rFonts w:ascii="Arial" w:hAnsi="Arial"/>
                <w:sz w:val="20"/>
              </w:rPr>
              <w:t>Packing Group: 2</w:t>
            </w:r>
          </w:p>
        </w:tc>
        <w:tc>
          <w:tcPr>
            <w:tcW w:w="1710" w:type="dxa"/>
          </w:tcPr>
          <w:p w:rsidR="00842B69" w:rsidRDefault="00842B69">
            <w:pPr>
              <w:rPr>
                <w:rFonts w:ascii="Arial" w:hAnsi="Arial"/>
                <w:sz w:val="20"/>
              </w:rPr>
            </w:pPr>
            <w:r>
              <w:rPr>
                <w:rFonts w:ascii="Arial" w:hAnsi="Arial"/>
                <w:sz w:val="20"/>
              </w:rPr>
              <w:t>Packing Group: 2</w:t>
            </w: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r>
              <w:rPr>
                <w:rFonts w:ascii="Arial" w:hAnsi="Arial"/>
                <w:sz w:val="20"/>
              </w:rPr>
              <w:t>Other Information: FLASHPOINT -20 C</w:t>
            </w:r>
          </w:p>
        </w:tc>
      </w:tr>
      <w:tr w:rsidR="00842B69">
        <w:tc>
          <w:tcPr>
            <w:tcW w:w="2178"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 xml:space="preserve">SECTION 15 - REGULATORY INFORMATION </w:t>
      </w:r>
    </w:p>
    <w:p w:rsidR="00842B69" w:rsidRDefault="00842B69">
      <w:pPr>
        <w:rPr>
          <w:rFonts w:ascii="Arial" w:hAnsi="Arial"/>
        </w:rPr>
      </w:pPr>
    </w:p>
    <w:p w:rsidR="00842B69" w:rsidRDefault="00842B69">
      <w:pPr>
        <w:rPr>
          <w:rFonts w:ascii="Arial" w:hAnsi="Arial"/>
        </w:rPr>
      </w:pPr>
      <w:r>
        <w:rPr>
          <w:rFonts w:ascii="Arial" w:hAnsi="Arial"/>
        </w:rPr>
        <w:t>A. Federal</w:t>
      </w:r>
    </w:p>
    <w:p w:rsidR="00842B69" w:rsidRDefault="00842B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260"/>
        <w:gridCol w:w="8460"/>
      </w:tblGrid>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TSCA</w:t>
            </w:r>
          </w:p>
        </w:tc>
        <w:tc>
          <w:tcPr>
            <w:tcW w:w="8460" w:type="dxa"/>
          </w:tcPr>
          <w:p w:rsidR="00842B69" w:rsidRDefault="00842B69">
            <w:pPr>
              <w:rPr>
                <w:rFonts w:ascii="Arial" w:hAnsi="Arial"/>
                <w:sz w:val="20"/>
              </w:rPr>
            </w:pPr>
            <w:r>
              <w:rPr>
                <w:rFonts w:ascii="Arial" w:hAnsi="Arial"/>
                <w:sz w:val="20"/>
              </w:rPr>
              <w:t>CAS# 67-64-1 is listed on the TSCA inventory</w:t>
            </w:r>
            <w:r w:rsidR="00804B44">
              <w:rPr>
                <w:rFonts w:ascii="Arial" w:hAnsi="Arial"/>
                <w:sz w:val="20"/>
              </w:rPr>
              <w:fldChar w:fldCharType="begin"/>
            </w:r>
            <w:r>
              <w:instrText xml:space="preserve"> XE "</w:instrText>
            </w:r>
            <w:r>
              <w:rPr>
                <w:rFonts w:ascii="Arial" w:hAnsi="Arial"/>
                <w:sz w:val="22"/>
              </w:rPr>
              <w:instrText>inventory</w:instrText>
            </w:r>
            <w:r>
              <w:instrText xml:space="preserve">" </w:instrText>
            </w:r>
            <w:r w:rsidR="00804B44">
              <w:rPr>
                <w:rFonts w:ascii="Arial" w:hAnsi="Arial"/>
                <w:sz w:val="20"/>
              </w:rPr>
              <w:fldChar w:fldCharType="end"/>
            </w:r>
            <w:r>
              <w:rPr>
                <w:rFonts w:ascii="Arial" w:hAnsi="Arial"/>
                <w:sz w:val="20"/>
              </w:rPr>
              <w:t>.  None of the chemicals are on the Health &amp;#38; Safety Reporting List.  None of the chemicals in this product are under a Chemical Test Rule</w:t>
            </w:r>
            <w:proofErr w:type="gramStart"/>
            <w:r>
              <w:rPr>
                <w:rFonts w:ascii="Arial" w:hAnsi="Arial"/>
                <w:sz w:val="20"/>
              </w:rPr>
              <w:t xml:space="preserve">. </w:t>
            </w:r>
            <w:proofErr w:type="gramEnd"/>
            <w:r>
              <w:rPr>
                <w:rFonts w:ascii="Arial" w:hAnsi="Arial"/>
                <w:sz w:val="20"/>
              </w:rPr>
              <w:t>None of the chemicals are listed under TSCA Section 12b</w:t>
            </w:r>
            <w:proofErr w:type="gramStart"/>
            <w:r>
              <w:rPr>
                <w:rFonts w:ascii="Arial" w:hAnsi="Arial"/>
                <w:sz w:val="20"/>
              </w:rPr>
              <w:t xml:space="preserve">. </w:t>
            </w:r>
            <w:proofErr w:type="gramEnd"/>
            <w:r>
              <w:rPr>
                <w:rFonts w:ascii="Arial" w:hAnsi="Arial"/>
                <w:sz w:val="20"/>
              </w:rPr>
              <w:t>None of the chemicals in this material have a SNUR under TSCA.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CERCLA/</w:t>
            </w:r>
          </w:p>
          <w:p w:rsidR="00842B69" w:rsidRDefault="00842B69">
            <w:pPr>
              <w:rPr>
                <w:rFonts w:ascii="Arial" w:hAnsi="Arial"/>
                <w:sz w:val="20"/>
              </w:rPr>
            </w:pPr>
            <w:r>
              <w:rPr>
                <w:rFonts w:ascii="Arial" w:hAnsi="Arial"/>
                <w:sz w:val="20"/>
              </w:rPr>
              <w:t>SARA</w:t>
            </w:r>
          </w:p>
        </w:tc>
        <w:tc>
          <w:tcPr>
            <w:tcW w:w="8460" w:type="dxa"/>
          </w:tcPr>
          <w:p w:rsidR="00842B69" w:rsidRDefault="00842B69">
            <w:pPr>
              <w:rPr>
                <w:rFonts w:ascii="Arial" w:hAnsi="Arial"/>
                <w:sz w:val="20"/>
              </w:rPr>
            </w:pPr>
            <w:r>
              <w:rPr>
                <w:rFonts w:ascii="Arial" w:hAnsi="Arial"/>
                <w:sz w:val="20"/>
              </w:rPr>
              <w:t>None of the chemicals in this material have an RQ</w:t>
            </w:r>
            <w:proofErr w:type="gramStart"/>
            <w:r>
              <w:rPr>
                <w:rFonts w:ascii="Arial" w:hAnsi="Arial"/>
                <w:sz w:val="20"/>
              </w:rPr>
              <w:t xml:space="preserve">. </w:t>
            </w:r>
            <w:proofErr w:type="gramEnd"/>
            <w:r>
              <w:rPr>
                <w:rFonts w:ascii="Arial" w:hAnsi="Arial"/>
                <w:sz w:val="20"/>
              </w:rPr>
              <w:t>None of the chemicals in this product have a TPQ</w:t>
            </w:r>
            <w:proofErr w:type="gramStart"/>
            <w:r>
              <w:rPr>
                <w:rFonts w:ascii="Arial" w:hAnsi="Arial"/>
                <w:sz w:val="20"/>
              </w:rPr>
              <w:t xml:space="preserve">. </w:t>
            </w:r>
            <w:proofErr w:type="gramEnd"/>
            <w:r>
              <w:rPr>
                <w:rFonts w:ascii="Arial" w:hAnsi="Arial"/>
                <w:sz w:val="20"/>
              </w:rPr>
              <w:t>This material contains 2-propanone (CAS# 67-64-1, 99&amp;#37;),which is subject to the reporting requirements of Section 313 of SARA Title III and 40 CFR</w:t>
            </w:r>
            <w:r w:rsidR="00804B44">
              <w:rPr>
                <w:rFonts w:ascii="Arial" w:hAnsi="Arial"/>
                <w:sz w:val="20"/>
              </w:rPr>
              <w:fldChar w:fldCharType="begin"/>
            </w:r>
            <w:r>
              <w:instrText xml:space="preserve"> XE "</w:instrText>
            </w:r>
            <w:r>
              <w:rPr>
                <w:rFonts w:ascii="Arial" w:hAnsi="Arial"/>
                <w:b/>
              </w:rPr>
              <w:instrText>CFR</w:instrText>
            </w:r>
            <w:r>
              <w:instrText xml:space="preserve">" </w:instrText>
            </w:r>
            <w:r w:rsidR="00804B44">
              <w:rPr>
                <w:rFonts w:ascii="Arial" w:hAnsi="Arial"/>
                <w:sz w:val="20"/>
              </w:rPr>
              <w:fldChar w:fldCharType="end"/>
            </w:r>
            <w:r>
              <w:rPr>
                <w:rFonts w:ascii="Arial" w:hAnsi="Arial"/>
                <w:sz w:val="20"/>
              </w:rPr>
              <w:t xml:space="preserve"> Part 373.</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Air Act</w:t>
            </w:r>
          </w:p>
        </w:tc>
        <w:tc>
          <w:tcPr>
            <w:tcW w:w="8460" w:type="dxa"/>
          </w:tcPr>
          <w:p w:rsidR="00842B69" w:rsidRDefault="00842B69">
            <w:pPr>
              <w:rPr>
                <w:rFonts w:ascii="Arial" w:hAnsi="Arial"/>
                <w:sz w:val="20"/>
              </w:rPr>
            </w:pPr>
            <w:r>
              <w:rPr>
                <w:rFonts w:ascii="Arial" w:hAnsi="Arial"/>
                <w:sz w:val="20"/>
              </w:rPr>
              <w:t>This material does not contain any hazardous air pollutants, any Class 1 Ozone depletors, nor any Class 2 Ozone depletors</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Water Act</w:t>
            </w:r>
          </w:p>
        </w:tc>
        <w:tc>
          <w:tcPr>
            <w:tcW w:w="8460" w:type="dxa"/>
          </w:tcPr>
          <w:p w:rsidR="00842B69" w:rsidRDefault="00842B69">
            <w:pPr>
              <w:rPr>
                <w:rFonts w:ascii="Arial" w:hAnsi="Arial"/>
                <w:sz w:val="20"/>
              </w:rPr>
            </w:pPr>
            <w:r>
              <w:rPr>
                <w:rFonts w:ascii="Arial" w:hAnsi="Arial"/>
                <w:sz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OSHA</w:t>
            </w:r>
          </w:p>
        </w:tc>
        <w:tc>
          <w:tcPr>
            <w:tcW w:w="8460" w:type="dxa"/>
          </w:tcPr>
          <w:p w:rsidR="00842B69" w:rsidRDefault="00842B69">
            <w:pPr>
              <w:rPr>
                <w:rFonts w:ascii="Arial" w:hAnsi="Arial"/>
                <w:sz w:val="20"/>
              </w:rPr>
            </w:pPr>
            <w:r>
              <w:rPr>
                <w:rFonts w:ascii="Arial" w:hAnsi="Arial"/>
                <w:sz w:val="20"/>
              </w:rPr>
              <w:t>None of the chemicals in this product are considered highly hazardous by OSHA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p>
        </w:tc>
        <w:tc>
          <w:tcPr>
            <w:tcW w:w="846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20"/>
        </w:rPr>
      </w:pPr>
      <w:r>
        <w:rPr>
          <w:rFonts w:ascii="Arial" w:hAnsi="Arial"/>
          <w:sz w:val="20"/>
        </w:rPr>
        <w:t>Exposure Limit</w:t>
      </w:r>
      <w:r w:rsidR="00804B44">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804B44">
        <w:rPr>
          <w:rFonts w:ascii="Arial" w:hAnsi="Arial"/>
          <w:sz w:val="20"/>
        </w:rPr>
        <w:fldChar w:fldCharType="end"/>
      </w:r>
      <w:r>
        <w:rPr>
          <w:rFonts w:ascii="Arial" w:hAnsi="Arial"/>
          <w:sz w:val="20"/>
        </w:rPr>
        <w:t>s:  OEL-AUSTRALIA:TWA 500 ppm (1185 mg/m3);STEL 1000 ppm</w:t>
      </w:r>
      <w:proofErr w:type="gramStart"/>
      <w:r>
        <w:rPr>
          <w:rFonts w:ascii="Arial" w:hAnsi="Arial"/>
          <w:sz w:val="20"/>
        </w:rPr>
        <w:t xml:space="preserve">. </w:t>
      </w:r>
      <w:proofErr w:type="gramEnd"/>
      <w:r>
        <w:rPr>
          <w:rFonts w:ascii="Arial" w:hAnsi="Arial"/>
          <w:sz w:val="20"/>
        </w:rPr>
        <w:t>OEL-AUSTRIA:TWA 750 ppm (1780 mg/m3)</w:t>
      </w:r>
      <w:proofErr w:type="gramStart"/>
      <w:r>
        <w:rPr>
          <w:rFonts w:ascii="Arial" w:hAnsi="Arial"/>
          <w:sz w:val="20"/>
        </w:rPr>
        <w:t xml:space="preserve">. </w:t>
      </w:r>
      <w:proofErr w:type="gramEnd"/>
      <w:r>
        <w:rPr>
          <w:rFonts w:ascii="Arial" w:hAnsi="Arial"/>
          <w:sz w:val="20"/>
        </w:rPr>
        <w:t>OEL-BELGIUM:TWA 750 ppm (1780 mg/m3);STEL 1000 pp. OEL-CZECHOSLOVAKIA:TWA 800 mg/m3;STEL 4000 mg/m3</w:t>
      </w:r>
      <w:proofErr w:type="gramStart"/>
      <w:r>
        <w:rPr>
          <w:rFonts w:ascii="Arial" w:hAnsi="Arial"/>
          <w:sz w:val="20"/>
        </w:rPr>
        <w:t xml:space="preserve">. </w:t>
      </w:r>
      <w:proofErr w:type="gramEnd"/>
      <w:r>
        <w:rPr>
          <w:rFonts w:ascii="Arial" w:hAnsi="Arial"/>
          <w:sz w:val="20"/>
        </w:rPr>
        <w:t>OEL-DENMARK:TWA 250 ppm (600 mg/m3)</w:t>
      </w:r>
      <w:proofErr w:type="gramStart"/>
      <w:r>
        <w:rPr>
          <w:rFonts w:ascii="Arial" w:hAnsi="Arial"/>
          <w:sz w:val="20"/>
        </w:rPr>
        <w:t xml:space="preserve">. </w:t>
      </w:r>
      <w:proofErr w:type="gramEnd"/>
      <w:r>
        <w:rPr>
          <w:rFonts w:ascii="Arial" w:hAnsi="Arial"/>
          <w:sz w:val="20"/>
        </w:rPr>
        <w:t>OEL-FINLAND:TWA 500 ppm (1200 mg/m3);STEL 625 ppm (1500 mg/m3)</w:t>
      </w:r>
      <w:proofErr w:type="gramStart"/>
      <w:r>
        <w:rPr>
          <w:rFonts w:ascii="Arial" w:hAnsi="Arial"/>
          <w:sz w:val="20"/>
        </w:rPr>
        <w:t xml:space="preserve">. </w:t>
      </w:r>
      <w:proofErr w:type="gramEnd"/>
      <w:r>
        <w:rPr>
          <w:rFonts w:ascii="Arial" w:hAnsi="Arial"/>
          <w:sz w:val="20"/>
        </w:rPr>
        <w:t>OEL-FRANCE:TWA 750 ppm (1800 mg/m3)</w:t>
      </w:r>
      <w:proofErr w:type="gramStart"/>
      <w:r>
        <w:rPr>
          <w:rFonts w:ascii="Arial" w:hAnsi="Arial"/>
          <w:sz w:val="20"/>
        </w:rPr>
        <w:t xml:space="preserve">. </w:t>
      </w:r>
      <w:proofErr w:type="gramEnd"/>
      <w:r>
        <w:rPr>
          <w:rFonts w:ascii="Arial" w:hAnsi="Arial"/>
          <w:sz w:val="20"/>
        </w:rPr>
        <w:t>OEL-GERMANY:TWA 1000 ppm (2400 mg/m3)</w:t>
      </w:r>
      <w:proofErr w:type="gramStart"/>
      <w:r>
        <w:rPr>
          <w:rFonts w:ascii="Arial" w:hAnsi="Arial"/>
          <w:sz w:val="20"/>
        </w:rPr>
        <w:t xml:space="preserve">. </w:t>
      </w:r>
      <w:proofErr w:type="gramEnd"/>
      <w:r>
        <w:rPr>
          <w:rFonts w:ascii="Arial" w:hAnsi="Arial"/>
          <w:sz w:val="20"/>
        </w:rPr>
        <w:t>OEL-HUNGARY:TWA 600 mg/m3;STEL 1200 mg/m3</w:t>
      </w:r>
      <w:proofErr w:type="gramStart"/>
      <w:r>
        <w:rPr>
          <w:rFonts w:ascii="Arial" w:hAnsi="Arial"/>
          <w:sz w:val="20"/>
        </w:rPr>
        <w:t xml:space="preserve">. </w:t>
      </w:r>
      <w:proofErr w:type="gramEnd"/>
      <w:r>
        <w:rPr>
          <w:rFonts w:ascii="Arial" w:hAnsi="Arial"/>
          <w:sz w:val="20"/>
        </w:rPr>
        <w:t>OEL-INDIA:TWA 750 ppm (1780 mg/m3);STEL 1000 ppm (2375 mg/m3)</w:t>
      </w:r>
      <w:proofErr w:type="gramStart"/>
      <w:r>
        <w:rPr>
          <w:rFonts w:ascii="Arial" w:hAnsi="Arial"/>
          <w:sz w:val="20"/>
        </w:rPr>
        <w:t xml:space="preserve">. </w:t>
      </w:r>
      <w:proofErr w:type="gramEnd"/>
      <w:r>
        <w:rPr>
          <w:rFonts w:ascii="Arial" w:hAnsi="Arial"/>
          <w:sz w:val="20"/>
        </w:rPr>
        <w:t>OEL-JAPAN:TWA 200 ppm (470 mg/m3)</w:t>
      </w:r>
      <w:proofErr w:type="gramStart"/>
      <w:r>
        <w:rPr>
          <w:rFonts w:ascii="Arial" w:hAnsi="Arial"/>
          <w:sz w:val="20"/>
        </w:rPr>
        <w:t xml:space="preserve">. </w:t>
      </w:r>
      <w:proofErr w:type="gramEnd"/>
      <w:r>
        <w:rPr>
          <w:rFonts w:ascii="Arial" w:hAnsi="Arial"/>
          <w:sz w:val="20"/>
        </w:rPr>
        <w:t>OEL-THE NETHERLANDS:TWA 750 ppm (1780 mg/m3) JAN9</w:t>
      </w:r>
      <w:proofErr w:type="gramStart"/>
      <w:r>
        <w:rPr>
          <w:rFonts w:ascii="Arial" w:hAnsi="Arial"/>
          <w:sz w:val="20"/>
        </w:rPr>
        <w:t xml:space="preserve">. </w:t>
      </w:r>
      <w:proofErr w:type="gramEnd"/>
      <w:r>
        <w:rPr>
          <w:rFonts w:ascii="Arial" w:hAnsi="Arial"/>
          <w:sz w:val="20"/>
        </w:rPr>
        <w:t>OEL-THE PHILIPPINES:TWA 1000 ppm (2400 mg/m3)</w:t>
      </w:r>
      <w:proofErr w:type="gramStart"/>
      <w:r>
        <w:rPr>
          <w:rFonts w:ascii="Arial" w:hAnsi="Arial"/>
          <w:sz w:val="20"/>
        </w:rPr>
        <w:t xml:space="preserve">. </w:t>
      </w:r>
      <w:proofErr w:type="gramEnd"/>
      <w:r>
        <w:rPr>
          <w:rFonts w:ascii="Arial" w:hAnsi="Arial"/>
          <w:sz w:val="20"/>
        </w:rPr>
        <w:t>OEL-POLAND:TWA 200 mg/m3</w:t>
      </w:r>
      <w:proofErr w:type="gramStart"/>
      <w:r>
        <w:rPr>
          <w:rFonts w:ascii="Arial" w:hAnsi="Arial"/>
          <w:sz w:val="20"/>
        </w:rPr>
        <w:t xml:space="preserve">. </w:t>
      </w:r>
      <w:proofErr w:type="gramEnd"/>
      <w:r>
        <w:rPr>
          <w:rFonts w:ascii="Arial" w:hAnsi="Arial"/>
          <w:sz w:val="20"/>
        </w:rPr>
        <w:t>OEL-RUSSIA:TWA 200 ppm;STEL 200 mg/m3</w:t>
      </w:r>
      <w:proofErr w:type="gramStart"/>
      <w:r>
        <w:rPr>
          <w:rFonts w:ascii="Arial" w:hAnsi="Arial"/>
          <w:sz w:val="20"/>
        </w:rPr>
        <w:t xml:space="preserve">. </w:t>
      </w:r>
      <w:proofErr w:type="gramEnd"/>
      <w:r>
        <w:rPr>
          <w:rFonts w:ascii="Arial" w:hAnsi="Arial"/>
          <w:sz w:val="20"/>
        </w:rPr>
        <w:t>OEL-SWEDEN:TWA 250 ppm (600 mg/m3);STEL 500 ppm (1200 mg/m3)</w:t>
      </w:r>
      <w:proofErr w:type="gramStart"/>
      <w:r>
        <w:rPr>
          <w:rFonts w:ascii="Arial" w:hAnsi="Arial"/>
          <w:sz w:val="20"/>
        </w:rPr>
        <w:t xml:space="preserve">. </w:t>
      </w:r>
      <w:proofErr w:type="gramEnd"/>
      <w:r>
        <w:rPr>
          <w:rFonts w:ascii="Arial" w:hAnsi="Arial"/>
          <w:sz w:val="20"/>
        </w:rPr>
        <w:t>OEL-SWITZERLAND:TWA 750 ppm (1780 mg/m3)</w:t>
      </w:r>
      <w:proofErr w:type="gramStart"/>
      <w:r>
        <w:rPr>
          <w:rFonts w:ascii="Arial" w:hAnsi="Arial"/>
          <w:sz w:val="20"/>
        </w:rPr>
        <w:t xml:space="preserve">. </w:t>
      </w:r>
      <w:proofErr w:type="gramEnd"/>
      <w:r>
        <w:rPr>
          <w:rFonts w:ascii="Arial" w:hAnsi="Arial"/>
          <w:sz w:val="20"/>
        </w:rPr>
        <w:t>OEL-TURKEY:TWA 1000 ppm (2400 mg/m3)</w:t>
      </w:r>
      <w:proofErr w:type="gramStart"/>
      <w:r>
        <w:rPr>
          <w:rFonts w:ascii="Arial" w:hAnsi="Arial"/>
          <w:sz w:val="20"/>
        </w:rPr>
        <w:t xml:space="preserve">. </w:t>
      </w:r>
      <w:proofErr w:type="gramEnd"/>
      <w:smartTag w:uri="urn:schemas-microsoft-com:office:smarttags" w:element="place">
        <w:smartTag w:uri="urn:schemas-microsoft-com:office:smarttags" w:element="PlaceName">
          <w:r>
            <w:rPr>
              <w:rFonts w:ascii="Arial" w:hAnsi="Arial"/>
              <w:sz w:val="20"/>
            </w:rPr>
            <w:t>OEL-UNITED</w:t>
          </w:r>
        </w:smartTag>
        <w:r>
          <w:rPr>
            <w:rFonts w:ascii="Arial" w:hAnsi="Arial"/>
            <w:sz w:val="20"/>
          </w:rPr>
          <w:t xml:space="preserve"> </w:t>
        </w:r>
        <w:smartTag w:uri="urn:schemas-microsoft-com:office:smarttags" w:element="PlaceType">
          <w:r>
            <w:rPr>
              <w:rFonts w:ascii="Arial" w:hAnsi="Arial"/>
              <w:sz w:val="20"/>
            </w:rPr>
            <w:t>KINGDOM</w:t>
          </w:r>
        </w:smartTag>
      </w:smartTag>
      <w:r>
        <w:rPr>
          <w:rFonts w:ascii="Arial" w:hAnsi="Arial"/>
          <w:sz w:val="20"/>
        </w:rPr>
        <w:t>:TWA 1000 ppm (2400 mg/m3);STEL 1250 ppm</w:t>
      </w:r>
      <w:proofErr w:type="gramStart"/>
      <w:r>
        <w:rPr>
          <w:rFonts w:ascii="Arial" w:hAnsi="Arial"/>
          <w:sz w:val="20"/>
        </w:rPr>
        <w:t xml:space="preserve">. </w:t>
      </w:r>
      <w:proofErr w:type="gramEnd"/>
      <w:r>
        <w:rPr>
          <w:rFonts w:ascii="Arial" w:hAnsi="Arial"/>
          <w:sz w:val="20"/>
        </w:rPr>
        <w:t xml:space="preserve">OEL IN </w:t>
      </w:r>
      <w:smartTag w:uri="urn:schemas-microsoft-com:office:smarttags" w:element="country-region">
        <w:r>
          <w:rPr>
            <w:rFonts w:ascii="Arial" w:hAnsi="Arial"/>
            <w:sz w:val="20"/>
          </w:rPr>
          <w:t>BULGARIA</w:t>
        </w:r>
      </w:smartTag>
      <w:r>
        <w:rPr>
          <w:rFonts w:ascii="Arial" w:hAnsi="Arial"/>
          <w:sz w:val="20"/>
        </w:rPr>
        <w:t xml:space="preserve">, </w:t>
      </w:r>
      <w:smartTag w:uri="urn:schemas-microsoft-com:office:smarttags" w:element="country-region">
        <w:r>
          <w:rPr>
            <w:rFonts w:ascii="Arial" w:hAnsi="Arial"/>
            <w:sz w:val="20"/>
          </w:rPr>
          <w:t>COLOMBIA</w:t>
        </w:r>
      </w:smartTag>
      <w:r>
        <w:rPr>
          <w:rFonts w:ascii="Arial" w:hAnsi="Arial"/>
          <w:sz w:val="20"/>
        </w:rPr>
        <w:t xml:space="preserve">, </w:t>
      </w:r>
      <w:smartTag w:uri="urn:schemas-microsoft-com:office:smarttags" w:element="country-region">
        <w:r>
          <w:rPr>
            <w:rFonts w:ascii="Arial" w:hAnsi="Arial"/>
            <w:sz w:val="20"/>
          </w:rPr>
          <w:t>JORDAN</w:t>
        </w:r>
      </w:smartTag>
      <w:r>
        <w:rPr>
          <w:rFonts w:ascii="Arial" w:hAnsi="Arial"/>
          <w:sz w:val="20"/>
        </w:rPr>
        <w:t xml:space="preserve">, </w:t>
      </w:r>
      <w:smartTag w:uri="urn:schemas-microsoft-com:office:smarttags" w:element="country-region">
        <w:smartTag w:uri="urn:schemas-microsoft-com:office:smarttags" w:element="place">
          <w:r>
            <w:rPr>
              <w:rFonts w:ascii="Arial" w:hAnsi="Arial"/>
              <w:sz w:val="20"/>
            </w:rPr>
            <w:t>KOREA</w:t>
          </w:r>
        </w:smartTag>
      </w:smartTag>
      <w:r>
        <w:rPr>
          <w:rFonts w:ascii="Arial" w:hAnsi="Arial"/>
          <w:sz w:val="20"/>
        </w:rPr>
        <w:t xml:space="preserve"> check ACGIH TLV</w:t>
      </w:r>
      <w:r w:rsidR="00804B44">
        <w:rPr>
          <w:rFonts w:ascii="Arial" w:hAnsi="Arial"/>
          <w:sz w:val="20"/>
        </w:rPr>
        <w:fldChar w:fldCharType="begin"/>
      </w:r>
      <w:r>
        <w:instrText xml:space="preserve"> XE "</w:instrText>
      </w:r>
      <w:r>
        <w:rPr>
          <w:rFonts w:ascii="Arial" w:hAnsi="Arial"/>
          <w:b/>
        </w:rPr>
        <w:instrText>TLV</w:instrText>
      </w:r>
      <w:r>
        <w:instrText xml:space="preserve">" </w:instrText>
      </w:r>
      <w:r w:rsidR="00804B44">
        <w:rPr>
          <w:rFonts w:ascii="Arial" w:hAnsi="Arial"/>
          <w:sz w:val="20"/>
        </w:rPr>
        <w:fldChar w:fldCharType="end"/>
      </w:r>
      <w:proofErr w:type="gramStart"/>
      <w:r>
        <w:rPr>
          <w:rFonts w:ascii="Arial" w:hAnsi="Arial"/>
          <w:sz w:val="20"/>
        </w:rPr>
        <w:t xml:space="preserve">. </w:t>
      </w:r>
      <w:proofErr w:type="gramEnd"/>
      <w:r>
        <w:rPr>
          <w:rFonts w:ascii="Arial" w:hAnsi="Arial"/>
          <w:sz w:val="20"/>
        </w:rPr>
        <w:t xml:space="preserve">OEL IN </w:t>
      </w:r>
      <w:smartTag w:uri="urn:schemas-microsoft-com:office:smarttags" w:element="country-region">
        <w:r>
          <w:rPr>
            <w:rFonts w:ascii="Arial" w:hAnsi="Arial"/>
            <w:sz w:val="20"/>
          </w:rPr>
          <w:t>NEW ZEALAND</w:t>
        </w:r>
      </w:smartTag>
      <w:r>
        <w:rPr>
          <w:rFonts w:ascii="Arial" w:hAnsi="Arial"/>
          <w:sz w:val="20"/>
        </w:rPr>
        <w:t xml:space="preserve">, </w:t>
      </w:r>
      <w:smartTag w:uri="urn:schemas-microsoft-com:office:smarttags" w:element="country-region">
        <w:r>
          <w:rPr>
            <w:rFonts w:ascii="Arial" w:hAnsi="Arial"/>
            <w:sz w:val="20"/>
          </w:rPr>
          <w:t>SINGAPORE</w:t>
        </w:r>
      </w:smartTag>
      <w:r>
        <w:rPr>
          <w:rFonts w:ascii="Arial" w:hAnsi="Arial"/>
          <w:sz w:val="20"/>
        </w:rPr>
        <w:t xml:space="preserve">, </w:t>
      </w:r>
      <w:smartTag w:uri="urn:schemas-microsoft-com:office:smarttags" w:element="country-region">
        <w:smartTag w:uri="urn:schemas-microsoft-com:office:smarttags" w:element="place">
          <w:r>
            <w:rPr>
              <w:rFonts w:ascii="Arial" w:hAnsi="Arial"/>
              <w:sz w:val="20"/>
            </w:rPr>
            <w:t>VIETNAM</w:t>
          </w:r>
        </w:smartTag>
      </w:smartTag>
      <w:r>
        <w:rPr>
          <w:rFonts w:ascii="Arial" w:hAnsi="Arial"/>
          <w:sz w:val="20"/>
        </w:rPr>
        <w:t xml:space="preserve"> check ACGI TLV</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16 - ADDITIONAL INFORMATION</w:t>
      </w:r>
    </w:p>
    <w:p w:rsidR="00842B69" w:rsidRDefault="00842B69">
      <w:pPr>
        <w:spacing w:before="120"/>
        <w:rPr>
          <w:rFonts w:ascii="Arial" w:hAnsi="Arial"/>
        </w:rPr>
      </w:pPr>
      <w:r>
        <w:rPr>
          <w:rFonts w:ascii="Arial" w:hAnsi="Arial"/>
          <w:sz w:val="20"/>
        </w:rPr>
        <w:t>Additional Information:  No additional information available.  MSDS</w:t>
      </w:r>
      <w:r w:rsidR="00804B44">
        <w:rPr>
          <w:rFonts w:ascii="Arial" w:hAnsi="Arial"/>
          <w:sz w:val="20"/>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0"/>
        </w:rPr>
        <w:fldChar w:fldCharType="end"/>
      </w:r>
      <w:r>
        <w:rPr>
          <w:rFonts w:ascii="Arial" w:hAnsi="Arial"/>
          <w:sz w:val="20"/>
        </w:rPr>
        <w:t xml:space="preserve"> Creation Date: November 1994.  The information above is believed to be accurate and represents the best information currently available.  However,  no warranty is made of merchantability, or any other warranty, express or implied, with respect to such information, and no liability resulting from its use is assumed</w:t>
      </w:r>
      <w:proofErr w:type="gramStart"/>
      <w:r>
        <w:rPr>
          <w:rFonts w:ascii="Arial" w:hAnsi="Arial"/>
          <w:sz w:val="20"/>
        </w:rPr>
        <w:t xml:space="preserve">. </w:t>
      </w:r>
      <w:proofErr w:type="gramEnd"/>
      <w:r>
        <w:rPr>
          <w:rFonts w:ascii="Arial" w:hAnsi="Arial"/>
          <w:sz w:val="20"/>
        </w:rPr>
        <w:t>Users must make their own investigations to determine the suitability of the information for their particular purposes</w:t>
      </w:r>
    </w:p>
    <w:p w:rsidR="00842B69" w:rsidRDefault="00842B69">
      <w:pPr>
        <w:spacing w:before="120"/>
        <w:rPr>
          <w:rFonts w:ascii="Arial" w:hAnsi="Arial"/>
        </w:rPr>
        <w:sectPr w:rsidR="00842B69" w:rsidSect="00BA3005">
          <w:headerReference w:type="default" r:id="rId30"/>
          <w:type w:val="nextColumn"/>
          <w:pgSz w:w="12240" w:h="15840" w:code="1"/>
          <w:pgMar w:top="1080" w:right="1440" w:bottom="1080" w:left="1440" w:header="720" w:footer="432" w:gutter="0"/>
          <w:cols w:space="720"/>
        </w:sectPr>
      </w:pPr>
    </w:p>
    <w:p w:rsidR="00842B69" w:rsidRDefault="00842B69">
      <w:pPr>
        <w:spacing w:before="120"/>
        <w:rPr>
          <w:rFonts w:ascii="Arial" w:hAnsi="Arial"/>
        </w:rPr>
      </w:pPr>
    </w:p>
    <w:p w:rsidR="00842B69" w:rsidRDefault="00842B69">
      <w:pPr>
        <w:spacing w:before="120"/>
        <w:rPr>
          <w:rFonts w:ascii="Arial" w:hAnsi="Arial"/>
        </w:rPr>
      </w:pPr>
    </w:p>
    <w:p w:rsidR="00842B69" w:rsidRDefault="00842B69">
      <w:pPr>
        <w:pStyle w:val="Heading1"/>
        <w:jc w:val="center"/>
      </w:pPr>
      <w:bookmarkStart w:id="62" w:name="_Toc465827519"/>
      <w:bookmarkStart w:id="63" w:name="_Toc465829057"/>
      <w:bookmarkStart w:id="64" w:name="_Toc468598009"/>
      <w:r>
        <w:t>PART II</w:t>
      </w:r>
      <w:bookmarkEnd w:id="62"/>
      <w:bookmarkEnd w:id="63"/>
      <w:r>
        <w:br/>
      </w:r>
      <w:r>
        <w:br/>
      </w:r>
      <w:bookmarkStart w:id="65" w:name="_Toc465827520"/>
      <w:bookmarkStart w:id="66" w:name="_Toc465829058"/>
      <w:r>
        <w:t>HAZARDOUS MATERIALS</w:t>
      </w:r>
      <w:bookmarkEnd w:id="65"/>
      <w:bookmarkEnd w:id="66"/>
      <w:r>
        <w:br/>
      </w:r>
      <w:r>
        <w:br/>
      </w:r>
      <w:bookmarkStart w:id="67" w:name="_Toc465827521"/>
      <w:bookmarkStart w:id="68" w:name="_Toc465829059"/>
      <w:r>
        <w:t>SAFE HANDLING</w:t>
      </w:r>
      <w:bookmarkEnd w:id="67"/>
      <w:bookmarkEnd w:id="68"/>
      <w:r>
        <w:br/>
      </w:r>
      <w:r>
        <w:br/>
      </w:r>
      <w:bookmarkStart w:id="69" w:name="_Toc465827522"/>
      <w:bookmarkStart w:id="70" w:name="_Toc465829060"/>
      <w:r>
        <w:t>INFORMATION</w:t>
      </w:r>
      <w:bookmarkEnd w:id="64"/>
      <w:bookmarkEnd w:id="69"/>
      <w:bookmarkEnd w:id="70"/>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sectPr w:rsidR="00842B69" w:rsidSect="00BA3005">
          <w:headerReference w:type="default" r:id="rId31"/>
          <w:footerReference w:type="even" r:id="rId32"/>
          <w:footerReference w:type="default" r:id="rId33"/>
          <w:type w:val="nextColumn"/>
          <w:pgSz w:w="12240" w:h="15840" w:code="1"/>
          <w:pgMar w:top="1080" w:right="1440" w:bottom="1080" w:left="1440" w:header="720" w:footer="432" w:gutter="0"/>
          <w:cols w:space="720"/>
        </w:sectPr>
      </w:pPr>
    </w:p>
    <w:p w:rsidR="00842B69" w:rsidRDefault="00842B69">
      <w:pPr>
        <w:pStyle w:val="Heading2"/>
        <w:rPr>
          <w:i w:val="0"/>
        </w:rPr>
      </w:pPr>
      <w:bookmarkStart w:id="71" w:name="_Toc465827523"/>
      <w:bookmarkStart w:id="72" w:name="_Toc468598010"/>
      <w:r>
        <w:rPr>
          <w:i w:val="0"/>
        </w:rPr>
        <w:lastRenderedPageBreak/>
        <w:t>SAFE HANDLING OF CHEMICALS</w:t>
      </w:r>
      <w:bookmarkEnd w:id="71"/>
      <w:bookmarkEnd w:id="72"/>
    </w:p>
    <w:p w:rsidR="00842B69" w:rsidRDefault="00842B69">
      <w:pPr>
        <w:rPr>
          <w:rFonts w:ascii="Arial" w:hAnsi="Arial"/>
          <w:sz w:val="22"/>
        </w:rPr>
      </w:pPr>
    </w:p>
    <w:p w:rsidR="00842B69" w:rsidRDefault="00842B69">
      <w:pPr>
        <w:pStyle w:val="BodyText"/>
        <w:rPr>
          <w:rFonts w:ascii="Arial" w:hAnsi="Arial"/>
        </w:rPr>
      </w:pPr>
      <w:r>
        <w:rPr>
          <w:rFonts w:ascii="Arial" w:hAnsi="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rsidR="00842B69" w:rsidRDefault="00842B69">
      <w:pPr>
        <w:spacing w:before="120"/>
        <w:rPr>
          <w:rFonts w:ascii="Arial" w:hAnsi="Arial"/>
          <w:sz w:val="22"/>
        </w:rPr>
      </w:pPr>
      <w:r>
        <w:rPr>
          <w:rFonts w:ascii="Arial" w:hAnsi="Arial"/>
          <w:b/>
          <w:sz w:val="22"/>
        </w:rPr>
        <w:t>Questions you should consider:</w:t>
      </w:r>
    </w:p>
    <w:p w:rsidR="00842B69" w:rsidRDefault="00842B69">
      <w:pPr>
        <w:numPr>
          <w:ilvl w:val="0"/>
          <w:numId w:val="48"/>
        </w:numPr>
        <w:spacing w:before="120"/>
        <w:rPr>
          <w:rFonts w:ascii="Arial" w:hAnsi="Arial"/>
          <w:sz w:val="22"/>
        </w:rPr>
      </w:pPr>
      <w:r>
        <w:rPr>
          <w:rFonts w:ascii="Arial" w:hAnsi="Arial"/>
          <w:sz w:val="22"/>
        </w:rPr>
        <w:t>Is the material flammable, explosive,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or reactive?</w:t>
      </w:r>
    </w:p>
    <w:p w:rsidR="00842B69" w:rsidRDefault="00842B69">
      <w:pPr>
        <w:numPr>
          <w:ilvl w:val="0"/>
          <w:numId w:val="48"/>
        </w:numPr>
        <w:rPr>
          <w:rFonts w:ascii="Arial" w:hAnsi="Arial"/>
          <w:sz w:val="22"/>
        </w:rPr>
      </w:pPr>
      <w:r>
        <w:rPr>
          <w:rFonts w:ascii="Arial" w:hAnsi="Arial"/>
          <w:sz w:val="22"/>
        </w:rPr>
        <w:t>Is the material toxic, and if so, how can I be exposed to the material (inhalation, skin or eye contact, accidental ingestion, accidental puncture)?</w:t>
      </w:r>
    </w:p>
    <w:p w:rsidR="00842B69" w:rsidRDefault="00842B69">
      <w:pPr>
        <w:numPr>
          <w:ilvl w:val="0"/>
          <w:numId w:val="48"/>
        </w:numPr>
        <w:rPr>
          <w:rFonts w:ascii="Arial" w:hAnsi="Arial"/>
          <w:sz w:val="22"/>
        </w:rPr>
      </w:pPr>
      <w:r>
        <w:rPr>
          <w:rFonts w:ascii="Arial" w:hAnsi="Arial"/>
          <w:sz w:val="22"/>
        </w:rPr>
        <w:t>What kind of ventilation do I need to protect myself?  What kind of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(i.e.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w:t>
      </w:r>
      <w:proofErr w:type="gramStart"/>
      <w:r>
        <w:rPr>
          <w:rFonts w:ascii="Arial" w:hAnsi="Arial"/>
          <w:sz w:val="22"/>
        </w:rPr>
        <w:t>goggles</w:t>
      </w:r>
      <w:proofErr w:type="gramEnd"/>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do I need to protect myself?</w:t>
      </w:r>
    </w:p>
    <w:p w:rsidR="00842B69" w:rsidRDefault="00842B69">
      <w:pPr>
        <w:numPr>
          <w:ilvl w:val="0"/>
          <w:numId w:val="48"/>
        </w:numPr>
        <w:rPr>
          <w:rFonts w:ascii="Arial" w:hAnsi="Arial"/>
          <w:sz w:val="22"/>
        </w:rPr>
      </w:pPr>
      <w:r>
        <w:rPr>
          <w:rFonts w:ascii="Arial" w:hAnsi="Arial"/>
          <w:sz w:val="22"/>
        </w:rPr>
        <w:t>Will the process generate other toxic compounds, or could it result in a fire, explosion, etc.?</w:t>
      </w:r>
    </w:p>
    <w:p w:rsidR="00842B69" w:rsidRDefault="00842B69">
      <w:pPr>
        <w:numPr>
          <w:ilvl w:val="0"/>
          <w:numId w:val="48"/>
        </w:numPr>
        <w:rPr>
          <w:rFonts w:ascii="Arial" w:hAnsi="Arial"/>
          <w:sz w:val="22"/>
        </w:rPr>
      </w:pPr>
      <w:r>
        <w:rPr>
          <w:rFonts w:ascii="Arial" w:hAnsi="Arial"/>
          <w:sz w:val="22"/>
        </w:rPr>
        <w:t>Are my storage facilities appropriate for the type of materials I will be using?  Can I properly segregate incompatible materials?</w:t>
      </w:r>
    </w:p>
    <w:p w:rsidR="00842B69" w:rsidRDefault="00842B69">
      <w:pPr>
        <w:numPr>
          <w:ilvl w:val="0"/>
          <w:numId w:val="48"/>
        </w:numPr>
        <w:rPr>
          <w:rFonts w:ascii="Arial" w:hAnsi="Arial"/>
          <w:sz w:val="22"/>
        </w:rPr>
      </w:pPr>
      <w:r>
        <w:rPr>
          <w:rFonts w:ascii="Arial" w:hAnsi="Arial"/>
          <w:sz w:val="22"/>
        </w:rPr>
        <w:t>What possible accidents can occur and what steps can I take to minimize the likelihood and impact of an accident?</w:t>
      </w:r>
    </w:p>
    <w:p w:rsidR="00842B69" w:rsidRDefault="00842B69">
      <w:pPr>
        <w:numPr>
          <w:ilvl w:val="0"/>
          <w:numId w:val="48"/>
        </w:numPr>
        <w:rPr>
          <w:rFonts w:ascii="Arial" w:hAnsi="Arial"/>
          <w:sz w:val="22"/>
        </w:rPr>
      </w:pPr>
      <w:r>
        <w:rPr>
          <w:rFonts w:ascii="Arial" w:hAnsi="Arial"/>
          <w:sz w:val="22"/>
        </w:rPr>
        <w:t>What are the proper procedures for disposal of the chemical(s)?</w:t>
      </w:r>
    </w:p>
    <w:p w:rsidR="00842B69" w:rsidRDefault="00842B69">
      <w:pPr>
        <w:spacing w:before="120"/>
        <w:rPr>
          <w:rFonts w:ascii="Arial" w:hAnsi="Arial"/>
          <w:sz w:val="22"/>
        </w:rPr>
      </w:pPr>
      <w:r>
        <w:rPr>
          <w:rFonts w:ascii="Arial" w:hAnsi="Arial"/>
          <w:sz w:val="22"/>
        </w:rPr>
        <w:t>Once you evaluate the potential hazards associated with the chemical(s) and the process, you can design your process and work procedures to minimize or eliminate the hazards.</w:t>
      </w:r>
    </w:p>
    <w:p w:rsidR="00842B69" w:rsidRDefault="00842B69">
      <w:pPr>
        <w:spacing w:before="120"/>
        <w:rPr>
          <w:rFonts w:ascii="Arial" w:hAnsi="Arial"/>
          <w:sz w:val="22"/>
        </w:rPr>
      </w:pPr>
      <w:r>
        <w:rPr>
          <w:rFonts w:ascii="Arial" w:hAnsi="Arial"/>
          <w:sz w:val="22"/>
        </w:rPr>
        <w:t>The following sections provide work procedures and engineering controls which can be used to minimize or eliminate hazards in the laboratory.  Additional information on chemical hazards and health hazard</w:t>
      </w:r>
      <w:r w:rsidR="00804B44">
        <w:rPr>
          <w:rFonts w:ascii="Arial" w:hAnsi="Arial"/>
          <w:sz w:val="22"/>
        </w:rPr>
        <w:fldChar w:fldCharType="begin"/>
      </w:r>
      <w:r>
        <w:instrText xml:space="preserve"> XE "</w:instrText>
      </w:r>
      <w:r>
        <w:rPr>
          <w:rFonts w:ascii="Arial" w:hAnsi="Arial"/>
        </w:rPr>
        <w:instrText>health hazard</w:instrText>
      </w:r>
      <w:r>
        <w:instrText xml:space="preserve">" </w:instrText>
      </w:r>
      <w:r w:rsidR="00804B44">
        <w:rPr>
          <w:rFonts w:ascii="Arial" w:hAnsi="Arial"/>
          <w:sz w:val="22"/>
        </w:rPr>
        <w:fldChar w:fldCharType="end"/>
      </w:r>
      <w:r>
        <w:rPr>
          <w:rFonts w:ascii="Arial" w:hAnsi="Arial"/>
          <w:sz w:val="22"/>
        </w:rPr>
        <w:t xml:space="preserve"> control measures</w:t>
      </w:r>
      <w:r w:rsidR="00804B44">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804B44">
        <w:rPr>
          <w:rFonts w:ascii="Arial" w:hAnsi="Arial"/>
          <w:sz w:val="22"/>
        </w:rPr>
        <w:fldChar w:fldCharType="end"/>
      </w:r>
      <w:r>
        <w:rPr>
          <w:rFonts w:ascii="Arial" w:hAnsi="Arial"/>
          <w:sz w:val="22"/>
        </w:rPr>
        <w:t xml:space="preserve"> can be found in the reference list in Appendix O.  If you have any questions about any information in these sections, please contact REM at 49-46371.</w:t>
      </w:r>
    </w:p>
    <w:p w:rsidR="00842B69" w:rsidRDefault="00842B69">
      <w:pPr>
        <w:spacing w:before="120"/>
        <w:rPr>
          <w:rFonts w:ascii="Arial" w:hAnsi="Arial"/>
        </w:rPr>
      </w:pPr>
    </w:p>
    <w:p w:rsidR="00842B69" w:rsidRDefault="00842B69">
      <w:pPr>
        <w:pStyle w:val="Heading2"/>
        <w:rPr>
          <w:i w:val="0"/>
        </w:rPr>
      </w:pPr>
      <w:bookmarkStart w:id="73" w:name="_Toc465827524"/>
      <w:bookmarkStart w:id="74" w:name="_Toc468598011"/>
      <w:r>
        <w:rPr>
          <w:i w:val="0"/>
        </w:rPr>
        <w:t>GENERAL SAFETY GUIDELINES</w:t>
      </w:r>
      <w:bookmarkEnd w:id="73"/>
      <w:bookmarkEnd w:id="74"/>
      <w:r w:rsidR="00804B44">
        <w:rPr>
          <w:i w:val="0"/>
        </w:rPr>
        <w:fldChar w:fldCharType="begin"/>
      </w:r>
      <w:r>
        <w:rPr>
          <w:i w:val="0"/>
        </w:rPr>
        <w:instrText xml:space="preserve"> XE "GENERAL SAFETY GUIDELINES" </w:instrText>
      </w:r>
      <w:r w:rsidR="00804B44">
        <w:rPr>
          <w:i w:val="0"/>
        </w:rPr>
        <w:fldChar w:fldCharType="end"/>
      </w:r>
    </w:p>
    <w:p w:rsidR="00842B69" w:rsidRDefault="00842B69">
      <w:pPr>
        <w:spacing w:before="120"/>
        <w:rPr>
          <w:rFonts w:ascii="Arial" w:hAnsi="Arial"/>
          <w:sz w:val="22"/>
        </w:rPr>
      </w:pPr>
      <w:r>
        <w:rPr>
          <w:rFonts w:ascii="Arial" w:hAnsi="Arial"/>
          <w:sz w:val="22"/>
        </w:rPr>
        <w:t>Know the hazards associated with the materials you are using.  Carefully read the label before using a chemical.  Review the Material Safety Data Sheet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rsidR="00842B69" w:rsidRDefault="00842B69">
      <w:pPr>
        <w:spacing w:before="120"/>
        <w:rPr>
          <w:rFonts w:ascii="Arial" w:hAnsi="Arial"/>
          <w:sz w:val="22"/>
        </w:rPr>
      </w:pPr>
      <w:r>
        <w:rPr>
          <w:rFonts w:ascii="Arial" w:hAnsi="Arial"/>
          <w:sz w:val="22"/>
        </w:rPr>
        <w:t>Be prepared for hazardous material emergencies and know what action to take in the event of an emergency.  Be certain that necessary supplies and equipment are available for handling small spills of hazardous materials.</w:t>
      </w:r>
    </w:p>
    <w:p w:rsidR="00842B69" w:rsidRDefault="00842B69">
      <w:pPr>
        <w:spacing w:before="120"/>
        <w:rPr>
          <w:rFonts w:ascii="Arial" w:hAnsi="Arial"/>
          <w:sz w:val="22"/>
        </w:rPr>
      </w:pPr>
      <w:r>
        <w:rPr>
          <w:rFonts w:ascii="Arial" w:hAnsi="Arial"/>
          <w:sz w:val="22"/>
        </w:rPr>
        <w:t>Know the location of safety equipment:  emergency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eye wash, fire extinguisher</w:t>
      </w:r>
      <w:r w:rsidR="00804B44">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804B44">
        <w:rPr>
          <w:rFonts w:ascii="Arial" w:hAnsi="Arial"/>
          <w:sz w:val="22"/>
        </w:rPr>
        <w:fldChar w:fldCharType="end"/>
      </w:r>
      <w:r>
        <w:rPr>
          <w:rFonts w:ascii="Arial" w:hAnsi="Arial"/>
          <w:sz w:val="22"/>
        </w:rPr>
        <w:t>, fire alarm pull station.</w:t>
      </w:r>
    </w:p>
    <w:p w:rsidR="00842B69" w:rsidRDefault="00842B69">
      <w:pPr>
        <w:spacing w:before="120"/>
        <w:rPr>
          <w:rFonts w:ascii="Arial" w:hAnsi="Arial"/>
          <w:sz w:val="22"/>
        </w:rPr>
      </w:pPr>
      <w:r>
        <w:rPr>
          <w:rFonts w:ascii="Arial" w:hAnsi="Arial"/>
          <w:sz w:val="22"/>
        </w:rPr>
        <w:t>Do not work alone in the laboratory if you are working with hazardous materials.</w:t>
      </w:r>
    </w:p>
    <w:p w:rsidR="00842B69" w:rsidRDefault="00842B69">
      <w:pPr>
        <w:pStyle w:val="BodyText"/>
        <w:rPr>
          <w:rFonts w:ascii="Arial" w:hAnsi="Arial"/>
        </w:rPr>
      </w:pPr>
      <w:r>
        <w:rPr>
          <w:rFonts w:ascii="Arial" w:hAnsi="Arial"/>
        </w:rPr>
        <w:t>Limit access to areas where chemicals are used or stored by posting signs and/or locking doors when areas are unattended.  Do not permit children in the laboratory.</w:t>
      </w:r>
    </w:p>
    <w:p w:rsidR="00842B69" w:rsidRDefault="00842B69">
      <w:pPr>
        <w:spacing w:before="120"/>
        <w:rPr>
          <w:rFonts w:ascii="Arial" w:hAnsi="Arial"/>
          <w:sz w:val="22"/>
        </w:rPr>
      </w:pPr>
      <w:r>
        <w:rPr>
          <w:rFonts w:ascii="Arial" w:hAnsi="Arial"/>
          <w:sz w:val="22"/>
        </w:rPr>
        <w:lastRenderedPageBreak/>
        <w:t>Purchase the minimum amount of hazardous materials necessary to accomplish your work and dispense only the minimum amount necessary for immediate use.</w:t>
      </w:r>
    </w:p>
    <w:p w:rsidR="00842B69" w:rsidRDefault="00842B69">
      <w:pPr>
        <w:spacing w:before="120"/>
        <w:rPr>
          <w:rFonts w:ascii="Arial" w:hAnsi="Arial"/>
          <w:sz w:val="22"/>
        </w:rPr>
      </w:pPr>
      <w:r>
        <w:rPr>
          <w:rFonts w:ascii="Arial" w:hAnsi="Arial"/>
          <w:sz w:val="22"/>
        </w:rPr>
        <w:t>Use hazardous chemicals only as directed and for their intended purpose.</w:t>
      </w:r>
    </w:p>
    <w:p w:rsidR="00842B69" w:rsidRDefault="00842B69">
      <w:pPr>
        <w:spacing w:before="120"/>
        <w:rPr>
          <w:rFonts w:ascii="Arial" w:hAnsi="Arial"/>
          <w:sz w:val="22"/>
        </w:rPr>
      </w:pPr>
      <w:r>
        <w:rPr>
          <w:rFonts w:ascii="Arial" w:hAnsi="Arial"/>
          <w:sz w:val="22"/>
        </w:rPr>
        <w:t>Never smell or taste a hazardous chemical.</w:t>
      </w:r>
    </w:p>
    <w:p w:rsidR="00842B69" w:rsidRDefault="00842B69">
      <w:pPr>
        <w:spacing w:before="120"/>
        <w:rPr>
          <w:rFonts w:ascii="Arial" w:hAnsi="Arial"/>
          <w:sz w:val="22"/>
        </w:rPr>
      </w:pPr>
      <w:r>
        <w:rPr>
          <w:rFonts w:ascii="Arial" w:hAnsi="Arial"/>
          <w:sz w:val="22"/>
        </w:rPr>
        <w:t>Vent apparatus which may discharge toxic chemicals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pumps, distillation columns, etc.) into local exhaust devices.</w:t>
      </w:r>
    </w:p>
    <w:p w:rsidR="00842B69" w:rsidRDefault="00842B69">
      <w:pPr>
        <w:spacing w:before="120"/>
        <w:rPr>
          <w:rFonts w:ascii="Arial" w:hAnsi="Arial"/>
          <w:sz w:val="22"/>
        </w:rPr>
      </w:pPr>
      <w:r>
        <w:rPr>
          <w:rFonts w:ascii="Arial" w:hAnsi="Arial"/>
          <w:sz w:val="22"/>
        </w:rPr>
        <w:t>Inspect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and all other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before use.  On equipment such as hoods and biosafety cabinets, be familiar with the certification date or "to be tested again" date given on the test sticker.</w:t>
      </w:r>
    </w:p>
    <w:p w:rsidR="00842B69" w:rsidRDefault="00842B69">
      <w:pPr>
        <w:pStyle w:val="BodyText"/>
        <w:rPr>
          <w:rFonts w:ascii="Arial" w:hAnsi="Arial"/>
        </w:rPr>
      </w:pPr>
      <w:r>
        <w:rPr>
          <w:rFonts w:ascii="Arial" w:hAnsi="Arial"/>
        </w:rPr>
        <w:t>Perchloric acid</w:t>
      </w:r>
      <w:r w:rsidR="00804B44">
        <w:rPr>
          <w:rFonts w:ascii="Arial" w:hAnsi="Arial"/>
        </w:rPr>
        <w:fldChar w:fldCharType="begin"/>
      </w:r>
      <w:r>
        <w:instrText xml:space="preserve"> XE "</w:instrText>
      </w:r>
      <w:r>
        <w:rPr>
          <w:rFonts w:ascii="Arial" w:hAnsi="Arial"/>
        </w:rPr>
        <w:instrText>Perchloric acid</w:instrText>
      </w:r>
      <w:r>
        <w:instrText xml:space="preserve">" </w:instrText>
      </w:r>
      <w:r w:rsidR="00804B44">
        <w:rPr>
          <w:rFonts w:ascii="Arial" w:hAnsi="Arial"/>
        </w:rPr>
        <w:fldChar w:fldCharType="end"/>
      </w:r>
      <w:r>
        <w:rPr>
          <w:rFonts w:ascii="Arial" w:hAnsi="Arial"/>
        </w:rPr>
        <w:t xml:space="preserve"> must be used only in specially-designed perchloric acid fume hoods that have built-in wash down systems to remove shock-sensitive</w:t>
      </w:r>
      <w:r w:rsidR="00804B44">
        <w:rPr>
          <w:rFonts w:ascii="Arial" w:hAnsi="Arial"/>
        </w:rPr>
        <w:fldChar w:fldCharType="begin"/>
      </w:r>
      <w:r>
        <w:instrText xml:space="preserve"> XE "</w:instrText>
      </w:r>
      <w:r>
        <w:rPr>
          <w:rFonts w:ascii="Arial" w:hAnsi="Arial"/>
        </w:rPr>
        <w:instrText>shock-sensitive</w:instrText>
      </w:r>
      <w:r>
        <w:instrText xml:space="preserve">" </w:instrText>
      </w:r>
      <w:r w:rsidR="00804B44">
        <w:rPr>
          <w:rFonts w:ascii="Arial" w:hAnsi="Arial"/>
        </w:rPr>
        <w:fldChar w:fldCharType="end"/>
      </w:r>
      <w:r>
        <w:rPr>
          <w:rFonts w:ascii="Arial" w:hAnsi="Arial"/>
        </w:rPr>
        <w:t xml:space="preserve"> deposits.  Before purchasing this acid, laboratory supervisors must arrange for use of an approved perchloric acid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w:t>
      </w:r>
    </w:p>
    <w:p w:rsidR="00842B69" w:rsidRDefault="00842B69">
      <w:pPr>
        <w:spacing w:before="120"/>
        <w:rPr>
          <w:rFonts w:ascii="Arial" w:hAnsi="Arial"/>
          <w:sz w:val="22"/>
        </w:rPr>
      </w:pPr>
      <w:r>
        <w:rPr>
          <w:rFonts w:ascii="Arial" w:hAnsi="Arial"/>
          <w:sz w:val="22"/>
        </w:rPr>
        <w:t>Do not allow release of toxic substances in cold rooms and warm rooms, since these have contained recirculated atmospheres.</w:t>
      </w:r>
    </w:p>
    <w:p w:rsidR="00842B69" w:rsidRDefault="00842B69">
      <w:pPr>
        <w:spacing w:before="120"/>
        <w:rPr>
          <w:rFonts w:ascii="Arial" w:hAnsi="Arial"/>
          <w:sz w:val="22"/>
        </w:rPr>
      </w:pPr>
      <w:r>
        <w:rPr>
          <w:rFonts w:ascii="Arial" w:hAnsi="Arial"/>
          <w:sz w:val="22"/>
        </w:rPr>
        <w:t>Do not store cryogens or dry ice in non-ventilated rooms such as cold rooms.</w:t>
      </w:r>
    </w:p>
    <w:p w:rsidR="00842B69" w:rsidRDefault="00842B69">
      <w:pPr>
        <w:spacing w:before="120"/>
        <w:rPr>
          <w:rFonts w:ascii="Arial" w:hAnsi="Arial"/>
          <w:sz w:val="22"/>
        </w:rPr>
      </w:pPr>
      <w:r>
        <w:rPr>
          <w:rFonts w:ascii="Arial" w:hAnsi="Arial"/>
          <w:sz w:val="22"/>
        </w:rPr>
        <w:t>Inspect equipment or apparatus for damage before adding a hazardous chemical or beginning a hazardous procedure.  Do not use damaged equipment.</w:t>
      </w:r>
    </w:p>
    <w:p w:rsidR="00842B69" w:rsidRDefault="00842B69">
      <w:pPr>
        <w:spacing w:before="120"/>
        <w:rPr>
          <w:rFonts w:ascii="Arial" w:hAnsi="Arial"/>
          <w:sz w:val="22"/>
        </w:rPr>
      </w:pPr>
      <w:r>
        <w:rPr>
          <w:rFonts w:ascii="Arial" w:hAnsi="Arial"/>
          <w:sz w:val="22"/>
        </w:rPr>
        <w:t>Glass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lines, pressure </w:t>
      </w:r>
      <w:proofErr w:type="gramStart"/>
      <w:r>
        <w:rPr>
          <w:rFonts w:ascii="Arial" w:hAnsi="Arial"/>
          <w:sz w:val="22"/>
        </w:rPr>
        <w:t>lines</w:t>
      </w:r>
      <w:proofErr w:type="gramEnd"/>
      <w:r w:rsidR="00804B44">
        <w:rPr>
          <w:rFonts w:ascii="Arial" w:hAnsi="Arial"/>
          <w:sz w:val="22"/>
        </w:rPr>
        <w:fldChar w:fldCharType="begin"/>
      </w:r>
      <w:r>
        <w:instrText xml:space="preserve"> XE "</w:instrText>
      </w:r>
      <w:r>
        <w:rPr>
          <w:rFonts w:ascii="Arial" w:hAnsi="Arial"/>
          <w:sz w:val="22"/>
        </w:rPr>
        <w:instrText>pressure lines</w:instrText>
      </w:r>
      <w:r>
        <w:instrText xml:space="preserve">" </w:instrText>
      </w:r>
      <w:r w:rsidR="00804B44">
        <w:rPr>
          <w:rFonts w:ascii="Arial" w:hAnsi="Arial"/>
          <w:sz w:val="22"/>
        </w:rPr>
        <w:fldChar w:fldCharType="end"/>
      </w:r>
      <w:r>
        <w:rPr>
          <w:rFonts w:ascii="Arial" w:hAnsi="Arial"/>
          <w:vanish/>
          <w:sz w:val="22"/>
        </w:rPr>
        <w:t>,</w:t>
      </w:r>
      <w:r>
        <w:rPr>
          <w:rFonts w:ascii="Arial" w:hAnsi="Arial"/>
          <w:sz w:val="22"/>
        </w:rPr>
        <w:t xml:space="preserve"> and Dewar flask</w:t>
      </w:r>
      <w:r w:rsidR="00804B44">
        <w:rPr>
          <w:rFonts w:ascii="Arial" w:hAnsi="Arial"/>
          <w:sz w:val="22"/>
        </w:rPr>
        <w:fldChar w:fldCharType="begin"/>
      </w:r>
      <w:r>
        <w:instrText xml:space="preserve"> XE "</w:instrText>
      </w:r>
      <w:r>
        <w:rPr>
          <w:rFonts w:ascii="Arial" w:hAnsi="Arial"/>
          <w:sz w:val="22"/>
        </w:rPr>
        <w:instrText>Dewar flask</w:instrText>
      </w:r>
      <w:r>
        <w:instrText xml:space="preserve">" </w:instrText>
      </w:r>
      <w:r w:rsidR="00804B44">
        <w:rPr>
          <w:rFonts w:ascii="Arial" w:hAnsi="Arial"/>
          <w:sz w:val="22"/>
        </w:rPr>
        <w:fldChar w:fldCharType="end"/>
      </w:r>
      <w:r>
        <w:rPr>
          <w:rFonts w:ascii="Arial" w:hAnsi="Arial"/>
          <w:sz w:val="22"/>
        </w:rPr>
        <w:t>s should be taped or caged.</w:t>
      </w:r>
    </w:p>
    <w:p w:rsidR="00842B69" w:rsidRDefault="00842B69">
      <w:pPr>
        <w:spacing w:before="120"/>
        <w:rPr>
          <w:rFonts w:ascii="Arial" w:hAnsi="Arial"/>
          <w:sz w:val="22"/>
        </w:rPr>
      </w:pPr>
      <w:r>
        <w:rPr>
          <w:rFonts w:ascii="Arial" w:hAnsi="Arial"/>
          <w:sz w:val="22"/>
        </w:rPr>
        <w:t>Ensure that ventilation is adequate for the materials used.  Refer to 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for information on ventilation requirements, or contact REM.  See the "Engineering Controls</w:t>
      </w:r>
      <w:r w:rsidR="00804B44">
        <w:rPr>
          <w:rFonts w:ascii="Arial" w:hAnsi="Arial"/>
          <w:sz w:val="22"/>
        </w:rPr>
        <w:fldChar w:fldCharType="begin"/>
      </w:r>
      <w:r>
        <w:instrText xml:space="preserve"> XE "</w:instrText>
      </w:r>
      <w:r>
        <w:rPr>
          <w:rFonts w:ascii="Arial" w:hAnsi="Arial"/>
          <w:sz w:val="20"/>
        </w:rPr>
        <w:instrText>Engineering Controls</w:instrText>
      </w:r>
      <w:r>
        <w:instrText xml:space="preserve">" </w:instrText>
      </w:r>
      <w:r w:rsidR="00804B44">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 xml:space="preserve">Avoid direct contact with any chemical.  Keep chemicals off hands, </w:t>
      </w:r>
      <w:proofErr w:type="gramStart"/>
      <w:r>
        <w:rPr>
          <w:rFonts w:ascii="Arial" w:hAnsi="Arial"/>
          <w:sz w:val="22"/>
        </w:rPr>
        <w:t>face</w:t>
      </w:r>
      <w:proofErr w:type="gramEnd"/>
      <w:r>
        <w:rPr>
          <w:rFonts w:ascii="Arial" w:hAnsi="Arial"/>
          <w:sz w:val="22"/>
        </w:rPr>
        <w:t xml:space="preserve"> and clothing, including shoes.</w:t>
      </w:r>
    </w:p>
    <w:p w:rsidR="00842B69" w:rsidRDefault="00842B69">
      <w:pPr>
        <w:spacing w:before="120"/>
        <w:rPr>
          <w:rFonts w:ascii="Arial" w:hAnsi="Arial"/>
          <w:sz w:val="22"/>
        </w:rPr>
      </w:pPr>
      <w:r>
        <w:rPr>
          <w:rFonts w:ascii="Arial" w:hAnsi="Arial"/>
          <w:sz w:val="22"/>
        </w:rPr>
        <w:t xml:space="preserve">Avoid practical jokes or other behavior which might confuse, </w:t>
      </w:r>
      <w:proofErr w:type="gramStart"/>
      <w:r>
        <w:rPr>
          <w:rFonts w:ascii="Arial" w:hAnsi="Arial"/>
          <w:sz w:val="22"/>
        </w:rPr>
        <w:t>startle</w:t>
      </w:r>
      <w:proofErr w:type="gramEnd"/>
      <w:r>
        <w:rPr>
          <w:rFonts w:ascii="Arial" w:hAnsi="Arial"/>
          <w:sz w:val="22"/>
        </w:rPr>
        <w:t xml:space="preserve"> or distract another worker.</w:t>
      </w:r>
    </w:p>
    <w:p w:rsidR="00842B69" w:rsidRDefault="00842B69">
      <w:pPr>
        <w:spacing w:before="120"/>
        <w:rPr>
          <w:rFonts w:ascii="Arial" w:hAnsi="Arial"/>
          <w:sz w:val="22"/>
        </w:rPr>
      </w:pPr>
      <w:r>
        <w:rPr>
          <w:rFonts w:ascii="Arial" w:hAnsi="Arial"/>
          <w:sz w:val="22"/>
        </w:rPr>
        <w:t>Confine long hair and loose clothing.  Wear shoes at all times in the laboratory, but do not wear sandals or perforated shoes.</w:t>
      </w:r>
    </w:p>
    <w:p w:rsidR="00842B69" w:rsidRDefault="00842B69">
      <w:pPr>
        <w:spacing w:before="120"/>
        <w:rPr>
          <w:rFonts w:ascii="Arial" w:hAnsi="Arial"/>
          <w:sz w:val="22"/>
        </w:rPr>
      </w:pPr>
      <w:r>
        <w:rPr>
          <w:rFonts w:ascii="Arial" w:hAnsi="Arial"/>
          <w:sz w:val="22"/>
        </w:rPr>
        <w:t>Keep the work area clean and uncluttered with chemicals and equipment.  Clean up the work area on completion of an operation or at the end of each work day.</w:t>
      </w:r>
    </w:p>
    <w:p w:rsidR="00842B69" w:rsidRDefault="00842B69">
      <w:pPr>
        <w:spacing w:before="120"/>
        <w:rPr>
          <w:rFonts w:ascii="Arial" w:hAnsi="Arial"/>
          <w:sz w:val="22"/>
        </w:rPr>
      </w:pPr>
      <w:r>
        <w:rPr>
          <w:rFonts w:ascii="Arial" w:hAnsi="Arial"/>
          <w:sz w:val="22"/>
        </w:rPr>
        <w:t>Use required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See the "Personal Protective Equipment" section of this booklet.  Remove laboratory coats immediately on significant contamination.</w:t>
      </w:r>
    </w:p>
    <w:p w:rsidR="00842B69" w:rsidRDefault="00842B69">
      <w:pPr>
        <w:spacing w:before="120"/>
        <w:rPr>
          <w:rFonts w:ascii="Arial" w:hAnsi="Arial"/>
          <w:sz w:val="22"/>
        </w:rPr>
      </w:pPr>
      <w:r>
        <w:rPr>
          <w:rFonts w:ascii="Arial" w:hAnsi="Arial"/>
          <w:sz w:val="22"/>
        </w:rPr>
        <w:t>Label all secondary containers with appropriate hazard information.  Make sure that labels on primary and secondary containers do not become damaged.  Replace them when necessary.</w:t>
      </w:r>
    </w:p>
    <w:p w:rsidR="00842B69" w:rsidRDefault="00842B69">
      <w:pPr>
        <w:spacing w:before="120"/>
        <w:rPr>
          <w:rFonts w:ascii="Arial" w:hAnsi="Arial"/>
          <w:sz w:val="22"/>
        </w:rPr>
      </w:pPr>
      <w:r>
        <w:rPr>
          <w:rFonts w:ascii="Arial" w:hAnsi="Arial"/>
          <w:sz w:val="22"/>
        </w:rPr>
        <w:t>Use good hygiene.  Keep your hands and face clean.  Wash thoroughly with soap and water after handling any chemical.</w:t>
      </w:r>
    </w:p>
    <w:p w:rsidR="00842B69" w:rsidRDefault="00842B69">
      <w:pPr>
        <w:spacing w:before="120"/>
        <w:rPr>
          <w:rFonts w:ascii="Arial" w:hAnsi="Arial"/>
          <w:sz w:val="22"/>
        </w:rPr>
      </w:pPr>
      <w:r>
        <w:rPr>
          <w:rFonts w:ascii="Arial" w:hAnsi="Arial"/>
          <w:sz w:val="22"/>
        </w:rPr>
        <w:t xml:space="preserve">Smoking, drinking, eating, and the application of cosmetics </w:t>
      </w:r>
      <w:proofErr w:type="gramStart"/>
      <w:r>
        <w:rPr>
          <w:rFonts w:ascii="Arial" w:hAnsi="Arial"/>
          <w:sz w:val="22"/>
        </w:rPr>
        <w:t>is</w:t>
      </w:r>
      <w:proofErr w:type="gramEnd"/>
      <w:r>
        <w:rPr>
          <w:rFonts w:ascii="Arial" w:hAnsi="Arial"/>
          <w:sz w:val="22"/>
        </w:rPr>
        <w:t xml:space="preserve"> forbidden in areas where hazardous chemicals are in use.</w:t>
      </w:r>
    </w:p>
    <w:p w:rsidR="00842B69" w:rsidRDefault="00842B69">
      <w:pPr>
        <w:spacing w:before="120"/>
        <w:rPr>
          <w:rFonts w:ascii="Arial" w:hAnsi="Arial"/>
          <w:sz w:val="22"/>
        </w:rPr>
      </w:pPr>
      <w:r>
        <w:rPr>
          <w:rFonts w:ascii="Arial" w:hAnsi="Arial"/>
          <w:sz w:val="22"/>
        </w:rPr>
        <w:t xml:space="preserve">Do not store food or drink for human consumption, or utensils or equipment for preparing food or drink, in the same cabinet, drawer, </w:t>
      </w:r>
      <w:proofErr w:type="gramStart"/>
      <w:r>
        <w:rPr>
          <w:rFonts w:ascii="Arial" w:hAnsi="Arial"/>
          <w:sz w:val="22"/>
        </w:rPr>
        <w:t>refrigerator</w:t>
      </w:r>
      <w:proofErr w:type="gramEnd"/>
      <w:r w:rsidR="00804B44">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804B44">
        <w:rPr>
          <w:rFonts w:ascii="Arial" w:hAnsi="Arial"/>
          <w:sz w:val="22"/>
        </w:rPr>
        <w:fldChar w:fldCharType="end"/>
      </w:r>
      <w:r>
        <w:rPr>
          <w:rFonts w:ascii="Arial" w:hAnsi="Arial"/>
          <w:sz w:val="22"/>
        </w:rPr>
        <w:t xml:space="preserve"> or freezer</w:t>
      </w:r>
      <w:r w:rsidR="00804B44">
        <w:rPr>
          <w:rFonts w:ascii="Arial" w:hAnsi="Arial"/>
          <w:sz w:val="22"/>
        </w:rPr>
        <w:fldChar w:fldCharType="begin"/>
      </w:r>
      <w:r>
        <w:instrText xml:space="preserve"> XE "</w:instrText>
      </w:r>
      <w:r>
        <w:rPr>
          <w:rFonts w:ascii="Arial" w:hAnsi="Arial"/>
          <w:sz w:val="22"/>
        </w:rPr>
        <w:instrText>freezer</w:instrText>
      </w:r>
      <w:r>
        <w:instrText xml:space="preserve">" </w:instrText>
      </w:r>
      <w:r w:rsidR="00804B44">
        <w:rPr>
          <w:rFonts w:ascii="Arial" w:hAnsi="Arial"/>
          <w:sz w:val="22"/>
        </w:rPr>
        <w:fldChar w:fldCharType="end"/>
      </w:r>
      <w:r>
        <w:rPr>
          <w:rFonts w:ascii="Arial" w:hAnsi="Arial"/>
          <w:sz w:val="22"/>
        </w:rPr>
        <w:t xml:space="preserve"> with chemicals or equipment used with chemicals.</w:t>
      </w:r>
    </w:p>
    <w:p w:rsidR="00842B69" w:rsidRDefault="00842B69">
      <w:pPr>
        <w:pStyle w:val="BodyText"/>
        <w:rPr>
          <w:rFonts w:ascii="Arial" w:hAnsi="Arial"/>
        </w:rPr>
      </w:pPr>
      <w:r>
        <w:rPr>
          <w:rFonts w:ascii="Arial" w:hAnsi="Arial"/>
        </w:rPr>
        <w:t>Never use mouth suction to fill a pipette.</w:t>
      </w:r>
    </w:p>
    <w:p w:rsidR="00842B69" w:rsidRDefault="00842B69">
      <w:pPr>
        <w:spacing w:before="120"/>
        <w:rPr>
          <w:rFonts w:ascii="Arial" w:hAnsi="Arial"/>
          <w:sz w:val="22"/>
        </w:rPr>
      </w:pPr>
      <w:r>
        <w:rPr>
          <w:rFonts w:ascii="Arial" w:hAnsi="Arial"/>
          <w:sz w:val="22"/>
        </w:rPr>
        <w:lastRenderedPageBreak/>
        <w:t>Electrically ground and bond containers using approved methods before transferring or dispensing a flammable liquid from a large container.</w:t>
      </w:r>
    </w:p>
    <w:p w:rsidR="00842B69" w:rsidRDefault="00842B69">
      <w:pPr>
        <w:spacing w:before="120"/>
        <w:rPr>
          <w:rFonts w:ascii="Arial" w:hAnsi="Arial"/>
          <w:sz w:val="22"/>
        </w:rPr>
      </w:pPr>
      <w:r>
        <w:rPr>
          <w:rFonts w:ascii="Arial" w:hAnsi="Arial"/>
          <w:sz w:val="22"/>
        </w:rPr>
        <w:t xml:space="preserve">Promptly clean up spills, using appropriate protective apparel, </w:t>
      </w:r>
      <w:proofErr w:type="gramStart"/>
      <w:r>
        <w:rPr>
          <w:rFonts w:ascii="Arial" w:hAnsi="Arial"/>
          <w:sz w:val="22"/>
        </w:rPr>
        <w:t>equipment</w:t>
      </w:r>
      <w:proofErr w:type="gramEnd"/>
      <w:r>
        <w:rPr>
          <w:rFonts w:ascii="Arial" w:hAnsi="Arial"/>
          <w:sz w:val="22"/>
        </w:rPr>
        <w:t xml:space="preserve"> and procedures.  See the "Emergency Response</w:t>
      </w:r>
      <w:r w:rsidR="00804B44">
        <w:rPr>
          <w:rFonts w:ascii="Arial" w:hAnsi="Arial"/>
          <w:sz w:val="22"/>
        </w:rPr>
        <w:fldChar w:fldCharType="begin"/>
      </w:r>
      <w:r>
        <w:instrText xml:space="preserve"> XE "</w:instrText>
      </w:r>
      <w:r>
        <w:rPr>
          <w:rFonts w:ascii="Arial" w:hAnsi="Arial"/>
          <w:sz w:val="22"/>
        </w:rPr>
        <w:instrText>Emergency Response</w:instrText>
      </w:r>
      <w:r>
        <w:instrText xml:space="preserve">" </w:instrText>
      </w:r>
      <w:r w:rsidR="00804B44">
        <w:rPr>
          <w:rFonts w:ascii="Arial" w:hAnsi="Arial"/>
          <w:sz w:val="22"/>
        </w:rPr>
        <w:fldChar w:fldCharType="end"/>
      </w:r>
      <w:r>
        <w:rPr>
          <w:rFonts w:ascii="Arial" w:hAnsi="Arial"/>
          <w:sz w:val="22"/>
        </w:rPr>
        <w:t>" section of the booklet.</w:t>
      </w:r>
    </w:p>
    <w:p w:rsidR="00842B69" w:rsidRDefault="00842B69">
      <w:pPr>
        <w:spacing w:before="120"/>
        <w:rPr>
          <w:rFonts w:ascii="Arial" w:hAnsi="Arial"/>
          <w:sz w:val="22"/>
        </w:rPr>
      </w:pPr>
      <w:r>
        <w:rPr>
          <w:rFonts w:ascii="Arial" w:hAnsi="Arial"/>
          <w:sz w:val="22"/>
        </w:rPr>
        <w:t>Ensure that adequate storage facilities and containers are provided for hazardous materials.  See the "Chemical Storage</w:t>
      </w:r>
      <w:r w:rsidR="00804B44">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804B44">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Ensure that hazardous materials are properly segregated into compatible categories.  See the "Chemical Storage</w:t>
      </w:r>
      <w:r w:rsidR="00804B44">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804B44">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rsidR="00842B69" w:rsidRDefault="00842B69">
      <w:pPr>
        <w:spacing w:before="120"/>
        <w:rPr>
          <w:rFonts w:ascii="Arial" w:hAnsi="Arial"/>
          <w:sz w:val="22"/>
        </w:rPr>
      </w:pPr>
      <w:r>
        <w:rPr>
          <w:rFonts w:ascii="Arial" w:hAnsi="Arial"/>
          <w:sz w:val="22"/>
        </w:rPr>
        <w:t>For specific information regarding chemical handling, contact your supervisor, instructor, or REM.</w:t>
      </w:r>
    </w:p>
    <w:p w:rsidR="00842B69" w:rsidRDefault="00842B69">
      <w:pPr>
        <w:rPr>
          <w:rFonts w:ascii="Arial" w:hAnsi="Arial"/>
          <w:sz w:val="22"/>
        </w:rPr>
      </w:pPr>
    </w:p>
    <w:p w:rsidR="00842B69" w:rsidRDefault="00842B69">
      <w:pPr>
        <w:pStyle w:val="Heading3"/>
      </w:pPr>
      <w:bookmarkStart w:id="75" w:name="_Toc465827525"/>
      <w:bookmarkStart w:id="76" w:name="_Toc468598012"/>
      <w:r>
        <w:t>ENGINEERING CONTROLS</w:t>
      </w:r>
      <w:bookmarkEnd w:id="75"/>
      <w:bookmarkEnd w:id="76"/>
    </w:p>
    <w:p w:rsidR="00842B69" w:rsidRDefault="00842B69">
      <w:pPr>
        <w:spacing w:before="120"/>
        <w:rPr>
          <w:rFonts w:ascii="Arial" w:hAnsi="Arial"/>
          <w:sz w:val="22"/>
        </w:rPr>
      </w:pPr>
      <w:r>
        <w:rPr>
          <w:rFonts w:ascii="Arial" w:hAnsi="Arial"/>
          <w:sz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rsidR="00842B69" w:rsidRDefault="00842B69" w:rsidP="00842B69">
      <w:pPr>
        <w:numPr>
          <w:ilvl w:val="0"/>
          <w:numId w:val="13"/>
        </w:numPr>
        <w:tabs>
          <w:tab w:val="clear" w:pos="504"/>
          <w:tab w:val="left" w:pos="360"/>
        </w:tabs>
        <w:spacing w:before="120"/>
        <w:ind w:right="288"/>
        <w:rPr>
          <w:rFonts w:ascii="Arial" w:hAnsi="Arial"/>
          <w:sz w:val="22"/>
        </w:rPr>
      </w:pPr>
      <w:r>
        <w:rPr>
          <w:rFonts w:ascii="Arial" w:hAnsi="Arial"/>
          <w:sz w:val="22"/>
        </w:rPr>
        <w:t>substitution of less hazardous equipment, chemical or process (e.g., safety cans for glass bottles)</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isolation of the operator or the process (e.g., use of barriers when handling explosives, or completely enclosing process in glove box or other enclosure)</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local and general exhaust ventilation (e.g., use of fume hoods)</w:t>
      </w:r>
    </w:p>
    <w:p w:rsidR="00842B69" w:rsidRDefault="00842B69">
      <w:pPr>
        <w:pStyle w:val="Heading4"/>
        <w:spacing w:before="120"/>
      </w:pPr>
      <w:bookmarkStart w:id="77" w:name="_Toc465827526"/>
      <w:bookmarkStart w:id="78" w:name="_Toc468598013"/>
      <w:r>
        <w:rPr>
          <w:b/>
        </w:rPr>
        <w:t>Ventilation Controls</w:t>
      </w:r>
      <w:r>
        <w:t>.  To determine ventilation requirements, check the MSDS</w:t>
      </w:r>
      <w:r w:rsidR="00804B44">
        <w:fldChar w:fldCharType="begin"/>
      </w:r>
      <w:r>
        <w:instrText xml:space="preserve"> XE "</w:instrText>
      </w:r>
      <w:r>
        <w:rPr>
          <w:b/>
        </w:rPr>
        <w:instrText>MSDS</w:instrText>
      </w:r>
      <w:r>
        <w:instrText xml:space="preserve">" </w:instrText>
      </w:r>
      <w:r w:rsidR="00804B44">
        <w:fldChar w:fldCharType="end"/>
      </w:r>
      <w:r>
        <w:t>.  Expressions on an MSDS such as those listed below indicate a need for ventilation:</w:t>
      </w:r>
      <w:bookmarkEnd w:id="77"/>
      <w:bookmarkEnd w:id="78"/>
    </w:p>
    <w:p w:rsidR="00842B69" w:rsidRDefault="00842B69">
      <w:pPr>
        <w:rPr>
          <w:rFonts w:ascii="Arial" w:hAnsi="Arial"/>
          <w:sz w:val="22"/>
        </w:rPr>
      </w:pPr>
    </w:p>
    <w:tbl>
      <w:tblPr>
        <w:tblW w:w="0" w:type="auto"/>
        <w:tblLayout w:type="fixed"/>
        <w:tblLook w:val="0000"/>
      </w:tblPr>
      <w:tblGrid>
        <w:gridCol w:w="288"/>
        <w:gridCol w:w="3600"/>
        <w:gridCol w:w="288"/>
        <w:gridCol w:w="3852"/>
      </w:tblGrid>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with adequate ventilation</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avoid vapor inhalation</w:t>
            </w:r>
          </w:p>
        </w:tc>
      </w:tr>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in a fume hood</w:t>
            </w:r>
            <w:r w:rsidR="00804B44">
              <w:rPr>
                <w:rFonts w:ascii="Arial" w:hAnsi="Arial"/>
                <w:sz w:val="22"/>
              </w:rPr>
              <w:fldChar w:fldCharType="begin"/>
            </w:r>
            <w:r>
              <w:instrText xml:space="preserve"> XE "</w:instrText>
            </w:r>
            <w:r>
              <w:rPr>
                <w:rFonts w:ascii="Arial" w:hAnsi="Arial"/>
                <w:sz w:val="22"/>
              </w:rPr>
              <w:instrText>fume hood</w:instrText>
            </w:r>
            <w:r>
              <w:instrText xml:space="preserve">" </w:instrText>
            </w:r>
            <w:r w:rsidR="00804B44">
              <w:rPr>
                <w:rFonts w:ascii="Arial" w:hAnsi="Arial"/>
                <w:sz w:val="22"/>
              </w:rPr>
              <w:fldChar w:fldCharType="end"/>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provide local exhaust ventilation</w:t>
            </w:r>
          </w:p>
        </w:tc>
      </w:tr>
    </w:tbl>
    <w:p w:rsidR="00842B69" w:rsidRDefault="00842B69">
      <w:pPr>
        <w:pStyle w:val="BodyText"/>
        <w:rPr>
          <w:rFonts w:ascii="Arial" w:hAnsi="Arial"/>
        </w:rPr>
      </w:pPr>
      <w:r>
        <w:rPr>
          <w:rFonts w:ascii="Arial" w:hAnsi="Arial"/>
        </w:rPr>
        <w:t>Ventilation recommendations must be adapted to the worksite and the specific process.  For assistance in determining specific ventilation requirements for your work situation, contact REM.</w:t>
      </w:r>
    </w:p>
    <w:p w:rsidR="00842B69" w:rsidRDefault="00842B69">
      <w:pPr>
        <w:pStyle w:val="Heading4"/>
        <w:spacing w:before="120"/>
      </w:pPr>
      <w:bookmarkStart w:id="79" w:name="_Toc465827527"/>
      <w:bookmarkStart w:id="80" w:name="_Toc468598014"/>
      <w:proofErr w:type="gramStart"/>
      <w:r>
        <w:rPr>
          <w:b/>
        </w:rPr>
        <w:t>Proper Use of Ventilation Systems</w:t>
      </w:r>
      <w:r>
        <w:t>.</w:t>
      </w:r>
      <w:proofErr w:type="gramEnd"/>
      <w:r>
        <w:t xml:space="preserve">  As a rule of thumb, use a hood</w:t>
      </w:r>
      <w:r w:rsidR="00804B44">
        <w:fldChar w:fldCharType="begin"/>
      </w:r>
      <w:r>
        <w:instrText xml:space="preserve"> XE "hood" </w:instrText>
      </w:r>
      <w:r w:rsidR="00804B44">
        <w:fldChar w:fldCharType="end"/>
      </w:r>
      <w:r>
        <w:t xml:space="preserve"> or other local ventilation device when working with any volatile substance.</w:t>
      </w:r>
      <w:bookmarkEnd w:id="79"/>
      <w:bookmarkEnd w:id="80"/>
    </w:p>
    <w:p w:rsidR="00842B69" w:rsidRDefault="00842B69">
      <w:pPr>
        <w:tabs>
          <w:tab w:val="left" w:pos="432"/>
        </w:tabs>
        <w:spacing w:before="120"/>
        <w:rPr>
          <w:rFonts w:ascii="Arial" w:hAnsi="Arial"/>
          <w:sz w:val="22"/>
        </w:rPr>
      </w:pPr>
      <w:r>
        <w:rPr>
          <w:rFonts w:ascii="Arial" w:hAnsi="Arial"/>
          <w:sz w:val="22"/>
        </w:rPr>
        <w:t xml:space="preserve">Once a ventilation system is installed in a work area, it must be used properly to be effective.  The objective of a local exhaust ventilation system is to draw hazardous 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b/>
          <w:sz w:val="22"/>
        </w:rPr>
        <w:t>Do not work with hazardous materials if the required ventilation system is not working.</w:t>
      </w:r>
    </w:p>
    <w:p w:rsidR="00842B69" w:rsidRDefault="00842B69">
      <w:pPr>
        <w:tabs>
          <w:tab w:val="left" w:pos="432"/>
        </w:tabs>
        <w:spacing w:before="120"/>
        <w:rPr>
          <w:rFonts w:ascii="Arial" w:hAnsi="Arial"/>
          <w:sz w:val="22"/>
        </w:rPr>
      </w:pPr>
      <w:r>
        <w:rPr>
          <w:rFonts w:ascii="Arial" w:hAnsi="Arial"/>
          <w:sz w:val="22"/>
        </w:rPr>
        <w:t>Ventilation systems must be properly configured.  Be sure you know how to properly use the system in your area for the work you are doing.  For use of laboratory fume hoods, the following guidelines should be followed:</w:t>
      </w:r>
    </w:p>
    <w:p w:rsidR="00842B69" w:rsidRDefault="00842B69">
      <w:pPr>
        <w:tabs>
          <w:tab w:val="left" w:pos="432"/>
          <w:tab w:val="left" w:pos="864"/>
        </w:tabs>
        <w:spacing w:before="120"/>
        <w:ind w:left="432" w:hanging="432"/>
        <w:rPr>
          <w:rFonts w:ascii="Arial" w:hAnsi="Arial"/>
          <w:sz w:val="22"/>
        </w:rPr>
      </w:pPr>
      <w:r>
        <w:rPr>
          <w:rFonts w:ascii="Arial" w:hAnsi="Arial"/>
          <w:sz w:val="22"/>
        </w:rPr>
        <w:lastRenderedPageBreak/>
        <w:t>1.</w:t>
      </w:r>
      <w:r>
        <w:rPr>
          <w:rFonts w:ascii="Arial" w:hAnsi="Arial"/>
          <w:sz w:val="22"/>
        </w:rPr>
        <w:tab/>
        <w:t>Fume hoods should be marked to indicate proper sash position for optimum hood</w:t>
      </w:r>
      <w:r w:rsidR="00804B44">
        <w:rPr>
          <w:rFonts w:ascii="Arial" w:hAnsi="Arial"/>
          <w:sz w:val="22"/>
        </w:rPr>
        <w:fldChar w:fldCharType="begin"/>
      </w:r>
      <w:r>
        <w:rPr>
          <w:sz w:val="22"/>
        </w:rPr>
        <w:instrText xml:space="preserve"> XE "</w:instrText>
      </w:r>
      <w:r>
        <w:rPr>
          <w:rFonts w:ascii="Arial" w:hAnsi="Arial"/>
          <w:sz w:val="22"/>
        </w:rPr>
        <w:instrText>hood</w:instrText>
      </w:r>
      <w:r>
        <w:rPr>
          <w:sz w:val="22"/>
        </w:rPr>
        <w:instrText xml:space="preserve">" </w:instrText>
      </w:r>
      <w:r w:rsidR="00804B44">
        <w:rPr>
          <w:rFonts w:ascii="Arial" w:hAnsi="Arial"/>
          <w:sz w:val="22"/>
        </w:rPr>
        <w:fldChar w:fldCharType="end"/>
      </w:r>
      <w:r>
        <w:rPr>
          <w:rFonts w:ascii="Arial" w:hAnsi="Arial"/>
          <w:sz w:val="22"/>
        </w:rPr>
        <w:t xml:space="preserve"> performance.  The hood sash should be set at this point for procedures which could generate toxic aerosols, </w:t>
      </w:r>
      <w:proofErr w:type="gramStart"/>
      <w:r>
        <w:rPr>
          <w:rFonts w:ascii="Arial" w:hAnsi="Arial"/>
          <w:sz w:val="22"/>
        </w:rPr>
        <w:t>gases</w:t>
      </w:r>
      <w:proofErr w:type="gramEnd"/>
      <w:r>
        <w:rPr>
          <w:rFonts w:ascii="Arial" w:hAnsi="Arial"/>
          <w:sz w:val="22"/>
        </w:rPr>
        <w:t xml:space="preserve"> or vapors.  If it is not possible to do work with the sash height set at the point marked, or if there is no marking on the hood, contact REM.  In general, the sash height should be set at a level where the operator is shielded to some degree from any explosions or violent reactions which could occur and where optimum air flow dynamics are achieved.  Most fume hoods are not intended to be used with the sash fully open.</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 xml:space="preserve">Fume hoods should be equipped with a manometer or </w:t>
      </w:r>
      <w:r w:rsidR="00F23DB8">
        <w:rPr>
          <w:rFonts w:ascii="Arial" w:hAnsi="Arial"/>
          <w:sz w:val="22"/>
        </w:rPr>
        <w:t>other continuous reading monitoring device</w:t>
      </w:r>
      <w:r>
        <w:rPr>
          <w:rFonts w:ascii="Arial" w:hAnsi="Arial"/>
          <w:sz w:val="22"/>
        </w:rPr>
        <w:t xml:space="preserve"> to indicate adequacy of flow.  Learn how to read and interpret this gauge, and check it daily.  If the gauge indicates a reduced flow in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post the X out of order and contact the Building Deputy to have the hood repaired. </w:t>
      </w:r>
    </w:p>
    <w:p w:rsidR="00842B69" w:rsidRDefault="00842B69">
      <w:pPr>
        <w:tabs>
          <w:tab w:val="left" w:pos="432"/>
          <w:tab w:val="left" w:pos="864"/>
        </w:tabs>
        <w:ind w:left="432" w:hanging="432"/>
        <w:rPr>
          <w:rFonts w:ascii="Arial" w:hAnsi="Arial"/>
          <w:sz w:val="22"/>
        </w:rPr>
      </w:pPr>
      <w:r>
        <w:rPr>
          <w:rFonts w:ascii="Arial" w:hAnsi="Arial"/>
          <w:sz w:val="22"/>
        </w:rPr>
        <w:t>3.</w:t>
      </w:r>
      <w:r>
        <w:rPr>
          <w:rFonts w:ascii="Arial" w:hAnsi="Arial"/>
          <w:sz w:val="22"/>
        </w:rPr>
        <w:tab/>
        <w:t>Only apparatus and chemicals essential to the specific procedure or process should be placed in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rsidR="00842B69" w:rsidRDefault="00842B69">
      <w:pPr>
        <w:pStyle w:val="BodyText"/>
        <w:tabs>
          <w:tab w:val="left" w:pos="432"/>
        </w:tabs>
        <w:rPr>
          <w:rFonts w:ascii="Arial" w:hAnsi="Arial"/>
        </w:rPr>
      </w:pPr>
      <w:r>
        <w:rPr>
          <w:rFonts w:ascii="Arial" w:hAnsi="Arial"/>
        </w:rPr>
        <w:t>If there are any questions concerning the adequacy of a fume hood</w:t>
      </w:r>
      <w:r w:rsidR="00804B44">
        <w:rPr>
          <w:rFonts w:ascii="Arial" w:hAnsi="Arial"/>
        </w:rPr>
        <w:fldChar w:fldCharType="begin"/>
      </w:r>
      <w:r>
        <w:instrText xml:space="preserve"> XE "</w:instrText>
      </w:r>
      <w:r>
        <w:rPr>
          <w:rFonts w:ascii="Arial" w:hAnsi="Arial"/>
        </w:rPr>
        <w:instrText>fume hood</w:instrText>
      </w:r>
      <w:r>
        <w:instrText xml:space="preserve">" </w:instrText>
      </w:r>
      <w:r w:rsidR="00804B44">
        <w:rPr>
          <w:rFonts w:ascii="Arial" w:hAnsi="Arial"/>
        </w:rPr>
        <w:fldChar w:fldCharType="end"/>
      </w:r>
      <w:r>
        <w:rPr>
          <w:rFonts w:ascii="Arial" w:hAnsi="Arial"/>
        </w:rPr>
        <w:t xml:space="preserve"> or the procedures for safe use of a fume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 contact REM.</w:t>
      </w:r>
    </w:p>
    <w:p w:rsidR="00842B69" w:rsidRDefault="00842B69">
      <w:pPr>
        <w:rPr>
          <w:rFonts w:ascii="Arial" w:hAnsi="Arial"/>
          <w:sz w:val="22"/>
        </w:rPr>
      </w:pPr>
    </w:p>
    <w:p w:rsidR="00842B69" w:rsidRDefault="00842B69">
      <w:pPr>
        <w:pStyle w:val="Heading3"/>
      </w:pPr>
      <w:bookmarkStart w:id="81" w:name="_Toc465827528"/>
      <w:bookmarkStart w:id="82" w:name="_Toc468598015"/>
      <w:r>
        <w:t>ADMINISTRATIVE CONTROLS</w:t>
      </w:r>
      <w:bookmarkEnd w:id="81"/>
      <w:bookmarkEnd w:id="82"/>
      <w:r w:rsidR="00804B44">
        <w:fldChar w:fldCharType="begin"/>
      </w:r>
      <w:r>
        <w:instrText xml:space="preserve"> XE "ADMINISTRATIVE CONTROLS" </w:instrText>
      </w:r>
      <w:r w:rsidR="00804B44">
        <w:fldChar w:fldCharType="end"/>
      </w:r>
    </w:p>
    <w:p w:rsidR="00842B69" w:rsidRDefault="00842B69">
      <w:pPr>
        <w:spacing w:before="120"/>
        <w:rPr>
          <w:rFonts w:ascii="Arial" w:hAnsi="Arial"/>
          <w:sz w:val="22"/>
        </w:rPr>
      </w:pPr>
      <w:r>
        <w:rPr>
          <w:rFonts w:ascii="Arial" w:hAnsi="Arial"/>
          <w:sz w:val="22"/>
        </w:rPr>
        <w:t>Administrative controls are procedural measures which can be taken to reduce or eliminate hazards associated with the use of hazardous materials.  Administrative controls include the following:</w:t>
      </w:r>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 xml:space="preserve">Careful planning of experiments and procedures with safety in mind.  Planning includes the development of written work procedures for safe performance of the work.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Restricting access to areas in which hazardous materials are used.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Using signs or placards to identify hazardous areas (designated areas).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Use of labels on hazardous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Substitution of less toxic materials for toxic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housekeeping.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hygiene (e.g., washing hands and other areas of possible chemical contact).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the storage and preparation of food in areas where chemicals are used or stored.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eating, drinking, and smoking where chemicals are used or </w:t>
      </w:r>
      <w:proofErr w:type="gramStart"/>
      <w:r>
        <w:rPr>
          <w:rFonts w:ascii="Arial" w:hAnsi="Arial"/>
          <w:sz w:val="22"/>
        </w:rPr>
        <w:t>stored,</w:t>
      </w:r>
      <w:proofErr w:type="gramEnd"/>
      <w:r>
        <w:rPr>
          <w:rFonts w:ascii="Arial" w:hAnsi="Arial"/>
          <w:sz w:val="22"/>
        </w:rPr>
        <w:t xml:space="preserve"> and providing break areas for this purpose.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No mouth pipetting.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Adding acid (or caustic) to water, never water to acid (or caustic).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Ensuring that employees are provided adequate training for safe</w:t>
      </w:r>
      <w:r w:rsidR="00F23DB8">
        <w:rPr>
          <w:rFonts w:ascii="Arial" w:hAnsi="Arial"/>
          <w:sz w:val="22"/>
        </w:rPr>
        <w:t xml:space="preserve"> work with hazardous materials.</w:t>
      </w:r>
    </w:p>
    <w:p w:rsidR="00842B69" w:rsidRDefault="00842B69">
      <w:pPr>
        <w:pStyle w:val="Heading4"/>
        <w:spacing w:before="120"/>
      </w:pPr>
      <w:bookmarkStart w:id="83" w:name="_Toc465827529"/>
      <w:bookmarkStart w:id="84" w:name="_Toc468598016"/>
      <w:proofErr w:type="gramStart"/>
      <w:r>
        <w:rPr>
          <w:b/>
        </w:rPr>
        <w:t>Restricted access</w:t>
      </w:r>
      <w:r w:rsidR="00804B44">
        <w:rPr>
          <w:b/>
        </w:rPr>
        <w:fldChar w:fldCharType="begin"/>
      </w:r>
      <w:r>
        <w:instrText xml:space="preserve"> XE "</w:instrText>
      </w:r>
      <w:r>
        <w:rPr>
          <w:b/>
        </w:rPr>
        <w:instrText>Restricted access</w:instrText>
      </w:r>
      <w:r>
        <w:instrText xml:space="preserve">" </w:instrText>
      </w:r>
      <w:r w:rsidR="00804B44">
        <w:rPr>
          <w:b/>
        </w:rPr>
        <w:fldChar w:fldCharType="end"/>
      </w:r>
      <w:r>
        <w:rPr>
          <w:b/>
        </w:rPr>
        <w:t xml:space="preserve"> areas.</w:t>
      </w:r>
      <w:proofErr w:type="gramEnd"/>
      <w:r>
        <w:t xml:space="preserve">  Facilities placarded with any of the following or similar warning signs are to be regarded as restricted access areas:</w:t>
      </w:r>
      <w:bookmarkEnd w:id="83"/>
      <w:bookmarkEnd w:id="84"/>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CAUTION - BIOHAZARD</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CARCINOGENS, REPRODUCTIVE TOXINS, OR OTHER EXTREMELY TOXIC CHEMICALS</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RADIOACTIVE</w:t>
      </w:r>
      <w:r w:rsidR="00804B44">
        <w:rPr>
          <w:rFonts w:ascii="Arial" w:hAnsi="Arial"/>
          <w:sz w:val="22"/>
        </w:rPr>
        <w:fldChar w:fldCharType="begin"/>
      </w:r>
      <w:r>
        <w:instrText xml:space="preserve"> XE "RADIOACTIVE" </w:instrText>
      </w:r>
      <w:r w:rsidR="00804B44">
        <w:rPr>
          <w:rFonts w:ascii="Arial" w:hAnsi="Arial"/>
          <w:sz w:val="22"/>
        </w:rPr>
        <w:fldChar w:fldCharType="end"/>
      </w:r>
      <w:r>
        <w:rPr>
          <w:rFonts w:ascii="Arial" w:hAnsi="Arial"/>
          <w:sz w:val="22"/>
        </w:rPr>
        <w:t xml:space="preserve"> MATERIAL</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RADIATION AREA</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X-RAY</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lastRenderedPageBreak/>
        <w:t>CAUTION - LASER</w:t>
      </w:r>
    </w:p>
    <w:p w:rsidR="00842B69" w:rsidRDefault="00842B69">
      <w:pPr>
        <w:pStyle w:val="BodyText"/>
        <w:rPr>
          <w:rFonts w:ascii="Arial" w:hAnsi="Arial"/>
        </w:rPr>
      </w:pPr>
      <w:r>
        <w:rPr>
          <w:rFonts w:ascii="Arial" w:hAnsi="Arial"/>
        </w:rPr>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rsidR="00842B69" w:rsidRDefault="00842B69">
      <w:pPr>
        <w:pStyle w:val="BodyText"/>
        <w:rPr>
          <w:rFonts w:ascii="Arial" w:hAnsi="Arial"/>
        </w:rPr>
      </w:pPr>
      <w:r>
        <w:rPr>
          <w:rFonts w:ascii="Arial" w:hAnsi="Arial"/>
        </w:rPr>
        <w:t>All areas which fit the definition of "laboratory use of hazardous chemicals" (see Glossary, Appendix I), regardless of whether they are or contain restricted access areas, must be posted, on the outside of the primary egress door(s), with:</w:t>
      </w:r>
    </w:p>
    <w:p w:rsidR="00842B69" w:rsidRDefault="00842B69">
      <w:pPr>
        <w:pStyle w:val="BodyText"/>
        <w:rPr>
          <w:rFonts w:ascii="Arial" w:hAnsi="Arial"/>
        </w:rPr>
      </w:pPr>
      <w:r>
        <w:rPr>
          <w:rFonts w:ascii="Arial" w:hAnsi="Arial"/>
        </w:rPr>
        <w:t xml:space="preserve">(1) </w:t>
      </w:r>
      <w:proofErr w:type="gramStart"/>
      <w:r>
        <w:rPr>
          <w:rFonts w:ascii="Arial" w:hAnsi="Arial"/>
        </w:rPr>
        <w:t>the</w:t>
      </w:r>
      <w:proofErr w:type="gramEnd"/>
      <w:r>
        <w:rPr>
          <w:rFonts w:ascii="Arial" w:hAnsi="Arial"/>
        </w:rPr>
        <w:t xml:space="preserve"> name of the faculty or administrative staff member having responsibility for the area and </w:t>
      </w:r>
    </w:p>
    <w:p w:rsidR="00842B69" w:rsidRDefault="00842B69">
      <w:pPr>
        <w:pStyle w:val="BodyText"/>
        <w:rPr>
          <w:rFonts w:ascii="Arial" w:hAnsi="Arial"/>
        </w:rPr>
      </w:pPr>
      <w:r>
        <w:rPr>
          <w:rFonts w:ascii="Arial" w:hAnsi="Arial"/>
        </w:rPr>
        <w:t xml:space="preserve">(2) </w:t>
      </w:r>
      <w:proofErr w:type="gramStart"/>
      <w:r>
        <w:rPr>
          <w:rFonts w:ascii="Arial" w:hAnsi="Arial"/>
        </w:rPr>
        <w:t>emergency</w:t>
      </w:r>
      <w:proofErr w:type="gramEnd"/>
      <w:r>
        <w:rPr>
          <w:rFonts w:ascii="Arial" w:hAnsi="Arial"/>
        </w:rPr>
        <w:t xml:space="preserve"> contact name(s)</w:t>
      </w:r>
      <w:r w:rsidR="00804B44">
        <w:rPr>
          <w:rFonts w:ascii="Arial" w:hAnsi="Arial"/>
        </w:rPr>
        <w:fldChar w:fldCharType="begin"/>
      </w:r>
      <w:r>
        <w:instrText xml:space="preserve"> XE "</w:instrText>
      </w:r>
      <w:r>
        <w:rPr>
          <w:rFonts w:ascii="Arial" w:hAnsi="Arial"/>
        </w:rPr>
        <w:instrText>emergency contact name(s)</w:instrText>
      </w:r>
      <w:r>
        <w:instrText xml:space="preserve">" </w:instrText>
      </w:r>
      <w:r w:rsidR="00804B44">
        <w:rPr>
          <w:rFonts w:ascii="Arial" w:hAnsi="Arial"/>
        </w:rPr>
        <w:fldChar w:fldCharType="end"/>
      </w:r>
      <w:r>
        <w:rPr>
          <w:rFonts w:ascii="Arial" w:hAnsi="Arial"/>
        </w:rPr>
        <w:t xml:space="preserve"> and telephone number(s) of responsible persons.  </w:t>
      </w:r>
    </w:p>
    <w:p w:rsidR="00842B69" w:rsidRDefault="00842B69">
      <w:pPr>
        <w:pStyle w:val="BodyText"/>
        <w:rPr>
          <w:rFonts w:ascii="Arial" w:hAnsi="Arial"/>
        </w:rPr>
      </w:pPr>
      <w:r>
        <w:rPr>
          <w:rFonts w:ascii="Arial" w:hAnsi="Arial"/>
        </w:rPr>
        <w:t xml:space="preserve">A template (non-mandatory) which may be used for displaying this and other important safety information is available as Appendix N.  </w:t>
      </w:r>
    </w:p>
    <w:p w:rsidR="00842B69" w:rsidRDefault="00842B69">
      <w:pPr>
        <w:pStyle w:val="BodyText"/>
        <w:rPr>
          <w:rFonts w:ascii="Arial" w:hAnsi="Arial"/>
        </w:rPr>
      </w:pPr>
      <w:r>
        <w:rPr>
          <w:rFonts w:ascii="Arial" w:hAnsi="Arial"/>
        </w:rPr>
        <w:t>Custodians are permitted to enter restricted areas to perform routine tasks; however, custodians should not touch containers of chemicals (including waste) or other research equipment or materials.</w:t>
      </w:r>
    </w:p>
    <w:p w:rsidR="00842B69" w:rsidRDefault="00842B69">
      <w:pPr>
        <w:pStyle w:val="BodyText"/>
        <w:rPr>
          <w:rFonts w:ascii="Arial" w:hAnsi="Arial"/>
        </w:rPr>
      </w:pPr>
      <w:r>
        <w:rPr>
          <w:rFonts w:ascii="Arial" w:hAnsi="Arial"/>
        </w:rPr>
        <w:t xml:space="preserve">Other support personnel, such as University Police and Safety and Security </w:t>
      </w:r>
      <w:proofErr w:type="gramStart"/>
      <w:r>
        <w:rPr>
          <w:rFonts w:ascii="Arial" w:hAnsi="Arial"/>
        </w:rPr>
        <w:t>personnel,</w:t>
      </w:r>
      <w:proofErr w:type="gramEnd"/>
      <w:r>
        <w:rPr>
          <w:rFonts w:ascii="Arial" w:hAnsi="Arial"/>
        </w:rPr>
        <w:t xml:space="preserve"> are permitted to enter restricted areas provided the work to be performed does not involve disturbing a use area within the facility, equipment, or materials.  Examples include:</w:t>
      </w:r>
    </w:p>
    <w:tbl>
      <w:tblPr>
        <w:tblW w:w="0" w:type="auto"/>
        <w:tblInd w:w="1098" w:type="dxa"/>
        <w:tblLayout w:type="fixed"/>
        <w:tblLook w:val="0000"/>
      </w:tblPr>
      <w:tblGrid>
        <w:gridCol w:w="3150"/>
        <w:gridCol w:w="3510"/>
      </w:tblGrid>
      <w:tr w:rsidR="00842B69">
        <w:tc>
          <w:tcPr>
            <w:tcW w:w="3150" w:type="dxa"/>
          </w:tcPr>
          <w:p w:rsidR="00842B69" w:rsidRDefault="00842B69">
            <w:pPr>
              <w:numPr>
                <w:ilvl w:val="0"/>
                <w:numId w:val="1"/>
              </w:numPr>
              <w:tabs>
                <w:tab w:val="left" w:pos="576"/>
                <w:tab w:val="left" w:pos="864"/>
                <w:tab w:val="left" w:pos="4752"/>
                <w:tab w:val="left" w:pos="5040"/>
              </w:tabs>
              <w:spacing w:before="120"/>
              <w:ind w:left="0" w:firstLine="0"/>
              <w:rPr>
                <w:rFonts w:ascii="Arial" w:hAnsi="Arial"/>
                <w:sz w:val="22"/>
              </w:rPr>
            </w:pPr>
            <w:r>
              <w:rPr>
                <w:rFonts w:ascii="Arial" w:hAnsi="Arial"/>
                <w:sz w:val="22"/>
              </w:rPr>
              <w:t>fume hoods</w:t>
            </w:r>
          </w:p>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sinks</w:t>
            </w:r>
          </w:p>
          <w:p w:rsidR="00842B69" w:rsidRDefault="00842B69">
            <w:pPr>
              <w:numPr>
                <w:ilvl w:val="0"/>
                <w:numId w:val="1"/>
              </w:numPr>
              <w:ind w:left="0" w:firstLine="0"/>
              <w:rPr>
                <w:rFonts w:ascii="Arial" w:hAnsi="Arial"/>
                <w:sz w:val="22"/>
              </w:rPr>
            </w:pPr>
            <w:r>
              <w:rPr>
                <w:rFonts w:ascii="Arial" w:hAnsi="Arial"/>
                <w:sz w:val="22"/>
              </w:rPr>
              <w:t>chemical or materials in lab</w:t>
            </w:r>
          </w:p>
        </w:tc>
        <w:tc>
          <w:tcPr>
            <w:tcW w:w="3510" w:type="dxa"/>
          </w:tcPr>
          <w:p w:rsidR="00842B69" w:rsidRDefault="00842B69">
            <w:pPr>
              <w:numPr>
                <w:ilvl w:val="0"/>
                <w:numId w:val="1"/>
              </w:numPr>
              <w:spacing w:before="120"/>
              <w:ind w:left="0" w:firstLine="0"/>
              <w:rPr>
                <w:rFonts w:ascii="Arial" w:hAnsi="Arial"/>
                <w:sz w:val="22"/>
              </w:rPr>
            </w:pPr>
            <w:r>
              <w:rPr>
                <w:rFonts w:ascii="Arial" w:hAnsi="Arial"/>
                <w:sz w:val="22"/>
              </w:rPr>
              <w:t xml:space="preserve">biological safety cabinets </w:t>
            </w:r>
          </w:p>
          <w:p w:rsidR="00842B69" w:rsidRDefault="00842B69">
            <w:pPr>
              <w:numPr>
                <w:ilvl w:val="0"/>
                <w:numId w:val="1"/>
              </w:numPr>
              <w:ind w:left="0" w:firstLine="0"/>
              <w:rPr>
                <w:rFonts w:ascii="Arial" w:hAnsi="Arial"/>
                <w:sz w:val="22"/>
              </w:rPr>
            </w:pPr>
            <w:r>
              <w:rPr>
                <w:rFonts w:ascii="Arial" w:hAnsi="Arial"/>
                <w:sz w:val="22"/>
              </w:rPr>
              <w:t>placarded equipment</w:t>
            </w:r>
          </w:p>
          <w:p w:rsidR="00842B69" w:rsidRDefault="00842B69">
            <w:pPr>
              <w:numPr>
                <w:ilvl w:val="0"/>
                <w:numId w:val="1"/>
              </w:numPr>
              <w:ind w:left="0" w:firstLine="0"/>
              <w:rPr>
                <w:rFonts w:ascii="Arial" w:hAnsi="Arial"/>
                <w:sz w:val="22"/>
              </w:rPr>
            </w:pPr>
            <w:r>
              <w:rPr>
                <w:rFonts w:ascii="Arial" w:hAnsi="Arial"/>
                <w:sz w:val="22"/>
              </w:rPr>
              <w:t>benches</w:t>
            </w:r>
          </w:p>
        </w:tc>
      </w:tr>
    </w:tbl>
    <w:p w:rsidR="00842B69" w:rsidRDefault="00842B69">
      <w:pPr>
        <w:pStyle w:val="BodyText"/>
        <w:rPr>
          <w:rFonts w:ascii="Arial" w:hAnsi="Arial"/>
        </w:rPr>
      </w:pPr>
      <w:r>
        <w:rPr>
          <w:rFonts w:ascii="Arial" w:hAnsi="Arial"/>
        </w:rPr>
        <w:t>Support personnel should contact an authorized user of the facility or REM before performing work which may involve any of the above items.</w:t>
      </w:r>
    </w:p>
    <w:p w:rsidR="00842B69" w:rsidRDefault="00842B69">
      <w:pPr>
        <w:pStyle w:val="BodyText"/>
        <w:rPr>
          <w:rFonts w:ascii="Arial" w:hAnsi="Arial"/>
        </w:rPr>
      </w:pPr>
      <w:r>
        <w:rPr>
          <w:rFonts w:ascii="Arial" w:hAnsi="Arial"/>
        </w:rPr>
        <w:t xml:space="preserve">Immediately notify the University Police (See </w:t>
      </w:r>
      <w:r w:rsidR="00B065DA">
        <w:rPr>
          <w:rFonts w:ascii="Arial" w:hAnsi="Arial"/>
        </w:rPr>
        <w:t>cover page</w:t>
      </w:r>
      <w:r>
        <w:rPr>
          <w:rFonts w:ascii="Arial" w:hAnsi="Arial"/>
        </w:rPr>
        <w:t>) of any emergency or unusual conditions such as:</w:t>
      </w:r>
    </w:p>
    <w:tbl>
      <w:tblPr>
        <w:tblW w:w="0" w:type="auto"/>
        <w:tblInd w:w="1098" w:type="dxa"/>
        <w:tblLayout w:type="fixed"/>
        <w:tblLook w:val="0000"/>
      </w:tblPr>
      <w:tblGrid>
        <w:gridCol w:w="2070"/>
        <w:gridCol w:w="2610"/>
        <w:gridCol w:w="2610"/>
      </w:tblGrid>
      <w:tr w:rsidR="00842B69">
        <w:tc>
          <w:tcPr>
            <w:tcW w:w="207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spills</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contamination</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leaks</w:t>
            </w:r>
          </w:p>
        </w:tc>
      </w:tr>
      <w:tr w:rsidR="00842B69">
        <w:tc>
          <w:tcPr>
            <w:tcW w:w="2070" w:type="dxa"/>
          </w:tcPr>
          <w:p w:rsidR="00842B69" w:rsidRDefault="00842B69" w:rsidP="00842B69">
            <w:pPr>
              <w:numPr>
                <w:ilvl w:val="0"/>
                <w:numId w:val="9"/>
              </w:numPr>
              <w:tabs>
                <w:tab w:val="clear" w:pos="504"/>
                <w:tab w:val="num" w:pos="252"/>
              </w:tabs>
              <w:ind w:left="0" w:firstLine="0"/>
              <w:rPr>
                <w:rFonts w:ascii="Arial" w:hAnsi="Arial"/>
                <w:sz w:val="22"/>
              </w:rPr>
            </w:pPr>
            <w:r>
              <w:rPr>
                <w:rFonts w:ascii="Arial" w:hAnsi="Arial"/>
                <w:sz w:val="22"/>
              </w:rPr>
              <w:t>injury</w:t>
            </w:r>
          </w:p>
        </w:tc>
        <w:tc>
          <w:tcPr>
            <w:tcW w:w="2610" w:type="dxa"/>
          </w:tcPr>
          <w:p w:rsidR="00842B69" w:rsidRDefault="00842B69" w:rsidP="00842B69">
            <w:pPr>
              <w:numPr>
                <w:ilvl w:val="0"/>
                <w:numId w:val="10"/>
              </w:numPr>
              <w:tabs>
                <w:tab w:val="clear" w:pos="504"/>
                <w:tab w:val="num" w:pos="252"/>
              </w:tabs>
              <w:ind w:left="0" w:firstLine="0"/>
              <w:rPr>
                <w:rFonts w:ascii="Arial" w:hAnsi="Arial"/>
                <w:sz w:val="22"/>
              </w:rPr>
            </w:pPr>
            <w:r>
              <w:rPr>
                <w:rFonts w:ascii="Arial" w:hAnsi="Arial"/>
                <w:sz w:val="22"/>
              </w:rPr>
              <w:t>fires</w:t>
            </w:r>
          </w:p>
        </w:tc>
        <w:tc>
          <w:tcPr>
            <w:tcW w:w="2610" w:type="dxa"/>
          </w:tcPr>
          <w:p w:rsidR="00842B69" w:rsidRDefault="00842B69">
            <w:pPr>
              <w:tabs>
                <w:tab w:val="left" w:pos="576"/>
                <w:tab w:val="left" w:pos="864"/>
                <w:tab w:val="left" w:pos="4752"/>
                <w:tab w:val="left" w:pos="5040"/>
              </w:tabs>
              <w:rPr>
                <w:rFonts w:ascii="Arial" w:hAnsi="Arial"/>
                <w:sz w:val="22"/>
              </w:rPr>
            </w:pPr>
          </w:p>
        </w:tc>
      </w:tr>
    </w:tbl>
    <w:p w:rsidR="00842B69" w:rsidRDefault="00842B69">
      <w:pPr>
        <w:pStyle w:val="BodyText"/>
        <w:rPr>
          <w:rFonts w:ascii="Arial" w:hAnsi="Arial"/>
        </w:rPr>
      </w:pPr>
      <w:r>
        <w:rPr>
          <w:rFonts w:ascii="Arial" w:hAnsi="Arial"/>
        </w:rPr>
        <w:t>For additional information concerning restricted access areas, contact your supervisor, instructor or REM.</w:t>
      </w:r>
    </w:p>
    <w:p w:rsidR="008F5FB9" w:rsidRDefault="008F5FB9">
      <w:pPr>
        <w:pStyle w:val="BodyText"/>
        <w:rPr>
          <w:rFonts w:ascii="Arial" w:hAnsi="Arial"/>
        </w:rPr>
      </w:pPr>
    </w:p>
    <w:p w:rsidR="00842B69" w:rsidRDefault="00842B69" w:rsidP="001F4D9A">
      <w:pPr>
        <w:pStyle w:val="Heading3"/>
        <w:keepNext w:val="0"/>
      </w:pPr>
      <w:bookmarkStart w:id="85" w:name="_Toc465827530"/>
      <w:bookmarkStart w:id="86" w:name="_Toc468598017"/>
      <w:r>
        <w:t>PERSONAL PROTECTIVE EQUIPMENT</w:t>
      </w:r>
      <w:bookmarkEnd w:id="85"/>
      <w:bookmarkEnd w:id="86"/>
    </w:p>
    <w:p w:rsidR="00842B69" w:rsidRDefault="00842B69" w:rsidP="001F4D9A">
      <w:pPr>
        <w:pStyle w:val="Heading4"/>
        <w:keepNext w:val="0"/>
        <w:spacing w:before="120"/>
        <w:jc w:val="left"/>
      </w:pPr>
      <w:bookmarkStart w:id="87" w:name="_Toc465827531"/>
      <w:bookmarkStart w:id="88" w:name="_Toc468598018"/>
      <w:proofErr w:type="gramStart"/>
      <w:r>
        <w:rPr>
          <w:b/>
        </w:rPr>
        <w:t>General Considerations.</w:t>
      </w:r>
      <w:proofErr w:type="gramEnd"/>
      <w:r>
        <w:rPr>
          <w:b/>
        </w:rPr>
        <w:t xml:space="preserve">  </w:t>
      </w:r>
      <w:r>
        <w:t>Personal protective devices may be needed to supplement available engineering controls, but are never used as a substitute for engineering controls except as a temporary measure while such controls are being instituted or for short term jobs where the implementation of engineering controls is not feasible.</w:t>
      </w:r>
      <w:bookmarkEnd w:id="87"/>
      <w:bookmarkEnd w:id="88"/>
    </w:p>
    <w:p w:rsidR="00842B69" w:rsidRDefault="00842B69">
      <w:pPr>
        <w:pStyle w:val="BodyText"/>
        <w:tabs>
          <w:tab w:val="left" w:pos="432"/>
        </w:tabs>
        <w:jc w:val="left"/>
        <w:rPr>
          <w:rFonts w:ascii="Arial" w:hAnsi="Arial"/>
        </w:rPr>
      </w:pPr>
      <w:r>
        <w:rPr>
          <w:rFonts w:ascii="Arial" w:hAnsi="Arial"/>
        </w:rPr>
        <w:t>The MSDS</w:t>
      </w:r>
      <w:r w:rsidR="00804B44">
        <w:rPr>
          <w:rFonts w:ascii="Arial" w:hAnsi="Arial"/>
        </w:rPr>
        <w:fldChar w:fldCharType="begin"/>
      </w:r>
      <w:r>
        <w:instrText xml:space="preserve"> XE "</w:instrText>
      </w:r>
      <w:r>
        <w:rPr>
          <w:rFonts w:ascii="Arial" w:hAnsi="Arial"/>
          <w:b/>
        </w:rPr>
        <w:instrText>MSDS</w:instrText>
      </w:r>
      <w:r>
        <w:instrText xml:space="preserve">" </w:instrText>
      </w:r>
      <w:r w:rsidR="00804B44">
        <w:rPr>
          <w:rFonts w:ascii="Arial" w:hAnsi="Arial"/>
        </w:rPr>
        <w:fldChar w:fldCharType="end"/>
      </w:r>
      <w:r>
        <w:rPr>
          <w:rFonts w:ascii="Arial" w:hAnsi="Arial"/>
        </w:rPr>
        <w:t xml:space="preserve"> will provide some information on the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xml:space="preserve"> recommended for use with the chemical.  The MSDS addresses "worst case" conditions; therefore, all the equipment described may not be necessary for a specific job.  In addition, the MSDS may not provide sufficient information concerning a specific respirator</w:t>
      </w:r>
      <w:r w:rsidR="00804B44">
        <w:rPr>
          <w:rFonts w:ascii="Arial" w:hAnsi="Arial"/>
        </w:rPr>
        <w:fldChar w:fldCharType="begin"/>
      </w:r>
      <w:r>
        <w:instrText xml:space="preserve"> XE "</w:instrText>
      </w:r>
      <w:r>
        <w:rPr>
          <w:rFonts w:ascii="Arial" w:hAnsi="Arial"/>
        </w:rPr>
        <w:instrText>respirator</w:instrText>
      </w:r>
      <w:r>
        <w:instrText xml:space="preserve">" </w:instrText>
      </w:r>
      <w:r w:rsidR="00804B44">
        <w:rPr>
          <w:rFonts w:ascii="Arial" w:hAnsi="Arial"/>
        </w:rPr>
        <w:fldChar w:fldCharType="end"/>
      </w:r>
      <w:r>
        <w:rPr>
          <w:rFonts w:ascii="Arial" w:hAnsi="Arial"/>
        </w:rPr>
        <w:t xml:space="preserve"> or type of glove appropriate for the chemical.</w:t>
      </w:r>
    </w:p>
    <w:p w:rsidR="008F5FB9" w:rsidRDefault="008F5FB9">
      <w:pPr>
        <w:pStyle w:val="BodyText"/>
        <w:tabs>
          <w:tab w:val="left" w:pos="432"/>
        </w:tabs>
        <w:jc w:val="left"/>
        <w:rPr>
          <w:rFonts w:ascii="Arial" w:hAnsi="Arial"/>
        </w:rPr>
      </w:pPr>
    </w:p>
    <w:p w:rsidR="00842B69" w:rsidRDefault="00842B69">
      <w:pPr>
        <w:pStyle w:val="Heading4"/>
        <w:spacing w:before="120"/>
        <w:jc w:val="left"/>
        <w:rPr>
          <w:b/>
        </w:rPr>
      </w:pPr>
      <w:bookmarkStart w:id="89" w:name="_Toc465827532"/>
      <w:bookmarkStart w:id="90" w:name="_Toc468598019"/>
      <w:proofErr w:type="gramStart"/>
      <w:r>
        <w:rPr>
          <w:b/>
        </w:rPr>
        <w:t>Hazards Assessments.</w:t>
      </w:r>
      <w:proofErr w:type="gramEnd"/>
      <w:r>
        <w:rPr>
          <w:b/>
        </w:rPr>
        <w:t xml:space="preserve">  </w:t>
      </w:r>
      <w:r>
        <w:t xml:space="preserve">The supervisor is responsible for determining which personal protective devices are required for each task performed by employees.  This is accomplished by performing a hazards assessment, documenting it on a form such as is </w:t>
      </w:r>
      <w:r>
        <w:lastRenderedPageBreak/>
        <w:t>shown in Appendix L, and posting the completed hazards assessment certification in the work area.  There is no harm in being over protected, but the minimal requirements are to be spelled out by the hazards assessments.</w:t>
      </w:r>
      <w:bookmarkEnd w:id="89"/>
      <w:bookmarkEnd w:id="90"/>
    </w:p>
    <w:p w:rsidR="00842B69" w:rsidRDefault="00842B69">
      <w:pPr>
        <w:tabs>
          <w:tab w:val="left" w:pos="432"/>
        </w:tabs>
        <w:spacing w:before="120"/>
        <w:rPr>
          <w:rFonts w:ascii="Arial" w:hAnsi="Arial"/>
          <w:b/>
          <w:sz w:val="22"/>
        </w:rPr>
      </w:pPr>
      <w:r>
        <w:rPr>
          <w:rFonts w:ascii="Arial" w:hAnsi="Arial"/>
          <w:sz w:val="22"/>
        </w:rPr>
        <w:t>Departments must provide required personal protective equipment</w:t>
      </w:r>
      <w:r w:rsidR="00804B44">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sz w:val="22"/>
        </w:rPr>
        <w:fldChar w:fldCharType="end"/>
      </w:r>
      <w:r>
        <w:rPr>
          <w:rFonts w:ascii="Arial" w:hAnsi="Arial"/>
          <w:sz w:val="22"/>
        </w:rPr>
        <w:t xml:space="preserve"> to employees, and supervisors must ensure that employees are trained in all necessary aspects of its proper use and care.  This training must be documented. </w:t>
      </w:r>
      <w:r>
        <w:rPr>
          <w:rFonts w:ascii="Arial" w:hAnsi="Arial"/>
          <w:b/>
          <w:sz w:val="22"/>
        </w:rPr>
        <w:t xml:space="preserve"> Failure to prescribe, provide, and properly use required personal protective equipment</w:t>
      </w:r>
      <w:r w:rsidR="00804B44">
        <w:rPr>
          <w:rFonts w:ascii="Arial" w:hAnsi="Arial"/>
          <w:b/>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b/>
          <w:sz w:val="22"/>
        </w:rPr>
        <w:fldChar w:fldCharType="end"/>
      </w:r>
      <w:r>
        <w:rPr>
          <w:rFonts w:ascii="Arial" w:hAnsi="Arial"/>
          <w:b/>
          <w:sz w:val="22"/>
        </w:rPr>
        <w:t xml:space="preserve"> can result in personal injury and disciplinary action.</w:t>
      </w:r>
    </w:p>
    <w:p w:rsidR="00842B69" w:rsidRDefault="00842B69">
      <w:pPr>
        <w:pStyle w:val="Heading4"/>
        <w:spacing w:before="120"/>
        <w:jc w:val="left"/>
      </w:pPr>
      <w:bookmarkStart w:id="91" w:name="_Toc468598020"/>
      <w:bookmarkStart w:id="92" w:name="_Toc465827533"/>
      <w:r>
        <w:rPr>
          <w:b/>
        </w:rPr>
        <w:t xml:space="preserve">Protection </w:t>
      </w:r>
      <w:proofErr w:type="gramStart"/>
      <w:r>
        <w:rPr>
          <w:b/>
        </w:rPr>
        <w:t>Against</w:t>
      </w:r>
      <w:proofErr w:type="gramEnd"/>
      <w:r>
        <w:rPr>
          <w:b/>
        </w:rPr>
        <w:t xml:space="preserve"> Inhalation Hazard</w:t>
      </w:r>
      <w:r w:rsidR="00804B44">
        <w:rPr>
          <w:b/>
        </w:rPr>
        <w:fldChar w:fldCharType="begin"/>
      </w:r>
      <w:r>
        <w:instrText xml:space="preserve"> XE "</w:instrText>
      </w:r>
      <w:r>
        <w:rPr>
          <w:b/>
        </w:rPr>
        <w:instrText>Inhalation Hazard</w:instrText>
      </w:r>
      <w:r>
        <w:instrText xml:space="preserve">" </w:instrText>
      </w:r>
      <w:r w:rsidR="00804B44">
        <w:rPr>
          <w:b/>
        </w:rPr>
        <w:fldChar w:fldCharType="end"/>
      </w:r>
      <w:r>
        <w:rPr>
          <w:b/>
        </w:rPr>
        <w:t xml:space="preserve">s.  </w:t>
      </w:r>
      <w:r>
        <w:t>When ventilation is not adequate to provide protection against an inhalation hazard,</w:t>
      </w:r>
      <w:bookmarkEnd w:id="91"/>
      <w:r>
        <w:t xml:space="preserve"> respiratory </w:t>
      </w:r>
      <w:bookmarkStart w:id="93" w:name="_Toc468598021"/>
      <w:r>
        <w:t>protective equipment</w:t>
      </w:r>
      <w:r w:rsidR="00804B44">
        <w:fldChar w:fldCharType="begin"/>
      </w:r>
      <w:r>
        <w:instrText xml:space="preserve"> XE "protective equipment" </w:instrText>
      </w:r>
      <w:r w:rsidR="00804B44">
        <w:fldChar w:fldCharType="end"/>
      </w:r>
      <w:r>
        <w:t xml:space="preserve">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2"/>
      <w:bookmarkEnd w:id="93"/>
    </w:p>
    <w:p w:rsidR="00842B69" w:rsidRDefault="00842B69">
      <w:pPr>
        <w:spacing w:before="120"/>
        <w:rPr>
          <w:rFonts w:ascii="Arial" w:hAnsi="Arial"/>
          <w:sz w:val="22"/>
        </w:rPr>
      </w:pPr>
      <w:r>
        <w:rPr>
          <w:rFonts w:ascii="Arial" w:hAnsi="Arial"/>
          <w:sz w:val="22"/>
          <w:u w:val="single"/>
        </w:rPr>
        <w:t>Respirators are not to be used</w:t>
      </w:r>
      <w:r>
        <w:rPr>
          <w:rFonts w:ascii="Arial" w:hAnsi="Arial"/>
          <w:sz w:val="22"/>
        </w:rPr>
        <w:t xml:space="preserve"> except in conjunction with a comprehensive respiratory protection program</w:t>
      </w:r>
      <w:r w:rsidR="00804B44">
        <w:rPr>
          <w:rFonts w:ascii="Arial" w:hAnsi="Arial"/>
          <w:sz w:val="22"/>
        </w:rPr>
        <w:fldChar w:fldCharType="begin"/>
      </w:r>
      <w:r>
        <w:instrText xml:space="preserve"> XE "</w:instrText>
      </w:r>
      <w:r>
        <w:rPr>
          <w:rFonts w:ascii="Arial" w:hAnsi="Arial"/>
          <w:sz w:val="22"/>
        </w:rPr>
        <w:instrText>respiratory protection program</w:instrText>
      </w:r>
      <w:r>
        <w:instrText xml:space="preserve">" </w:instrText>
      </w:r>
      <w:r w:rsidR="00804B44">
        <w:rPr>
          <w:rFonts w:ascii="Arial" w:hAnsi="Arial"/>
          <w:sz w:val="22"/>
        </w:rPr>
        <w:fldChar w:fldCharType="end"/>
      </w:r>
      <w:r>
        <w:rPr>
          <w:rFonts w:ascii="Arial" w:hAnsi="Arial"/>
          <w:sz w:val="22"/>
        </w:rPr>
        <w:t>.  Such a program includes a review of the process to ensure that proper equipment is selected for the job; training of all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users concerning the methods for proper use and care of such equipment; fitting of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users when required; and medical surveillance of respirator users when required. </w:t>
      </w:r>
    </w:p>
    <w:p w:rsidR="00842B69" w:rsidRDefault="00842B69">
      <w:pPr>
        <w:spacing w:before="120"/>
        <w:rPr>
          <w:rFonts w:ascii="Arial" w:hAnsi="Arial"/>
          <w:sz w:val="22"/>
        </w:rPr>
      </w:pPr>
      <w:r>
        <w:rPr>
          <w:rFonts w:ascii="Arial" w:hAnsi="Arial"/>
          <w:sz w:val="22"/>
        </w:rPr>
        <w:t>Types of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include:</w:t>
      </w:r>
    </w:p>
    <w:p w:rsidR="00842B69" w:rsidRDefault="00842B69">
      <w:pPr>
        <w:numPr>
          <w:ilvl w:val="0"/>
          <w:numId w:val="1"/>
        </w:numPr>
        <w:tabs>
          <w:tab w:val="left" w:pos="288"/>
          <w:tab w:val="left" w:pos="576"/>
        </w:tabs>
        <w:spacing w:before="60"/>
        <w:ind w:left="547" w:right="288"/>
        <w:rPr>
          <w:rFonts w:ascii="Arial" w:hAnsi="Arial"/>
          <w:sz w:val="22"/>
        </w:rPr>
      </w:pPr>
      <w:r>
        <w:rPr>
          <w:rFonts w:ascii="Arial" w:hAnsi="Arial"/>
          <w:sz w:val="22"/>
        </w:rPr>
        <w:t>particle-removing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gas and vapor-removing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atmosphere-supplying respirators</w:t>
      </w:r>
    </w:p>
    <w:p w:rsidR="00842B69" w:rsidRDefault="00842B69">
      <w:pPr>
        <w:spacing w:before="120"/>
        <w:rPr>
          <w:rFonts w:ascii="Arial" w:hAnsi="Arial"/>
          <w:sz w:val="22"/>
        </w:rPr>
      </w:pPr>
      <w:r>
        <w:rPr>
          <w:rFonts w:ascii="Arial" w:hAnsi="Arial"/>
          <w:sz w:val="22"/>
        </w:rPr>
        <w:t>If your work requires the use of a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fit-testing and training.</w:t>
      </w:r>
    </w:p>
    <w:p w:rsidR="00842B69" w:rsidRDefault="00842B69">
      <w:pPr>
        <w:spacing w:before="120"/>
        <w:rPr>
          <w:rFonts w:ascii="Arial" w:hAnsi="Arial"/>
          <w:sz w:val="22"/>
        </w:rPr>
      </w:pPr>
      <w:r>
        <w:rPr>
          <w:rFonts w:ascii="Arial" w:hAnsi="Arial"/>
          <w:sz w:val="22"/>
        </w:rPr>
        <w:t>Do not use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until you have received proper training.  If you are currently using a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and you have not received training in its use and care, contact REM immediately.</w:t>
      </w:r>
    </w:p>
    <w:p w:rsidR="00842B69" w:rsidRDefault="00842B69">
      <w:pPr>
        <w:spacing w:before="120"/>
        <w:rPr>
          <w:rFonts w:ascii="Arial" w:hAnsi="Arial"/>
          <w:sz w:val="22"/>
        </w:rPr>
      </w:pPr>
      <w:r>
        <w:rPr>
          <w:rFonts w:ascii="Arial" w:hAnsi="Arial"/>
          <w:sz w:val="22"/>
        </w:rPr>
        <w:t>In some cases, respiratory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rsidR="00842B69" w:rsidRDefault="00842B69">
      <w:pPr>
        <w:spacing w:before="120"/>
        <w:rPr>
          <w:rFonts w:ascii="Arial" w:hAnsi="Arial"/>
          <w:sz w:val="22"/>
        </w:rPr>
      </w:pPr>
      <w:r>
        <w:rPr>
          <w:rFonts w:ascii="Arial" w:hAnsi="Arial"/>
          <w:sz w:val="22"/>
        </w:rPr>
        <w:t>For more information on the Purdue University Respiratory Protection Program, contact REM.</w:t>
      </w:r>
    </w:p>
    <w:p w:rsidR="00842B69" w:rsidRDefault="00842B69">
      <w:pPr>
        <w:pStyle w:val="Heading4"/>
        <w:spacing w:before="120"/>
      </w:pPr>
      <w:bookmarkStart w:id="94" w:name="_Toc465827534"/>
      <w:bookmarkStart w:id="95" w:name="_Toc468598022"/>
      <w:proofErr w:type="gramStart"/>
      <w:r>
        <w:rPr>
          <w:b/>
        </w:rPr>
        <w:t>Protection of Skin and Body.</w:t>
      </w:r>
      <w:proofErr w:type="gramEnd"/>
      <w:r>
        <w:t xml:space="preserve">  Skin and body protection involves the use of protective clothing to protect various parts of the body.</w:t>
      </w:r>
      <w:bookmarkEnd w:id="94"/>
      <w:bookmarkEnd w:id="95"/>
    </w:p>
    <w:p w:rsidR="00842B69" w:rsidRDefault="00842B69">
      <w:pPr>
        <w:spacing w:before="120"/>
        <w:rPr>
          <w:rFonts w:ascii="Arial" w:hAnsi="Arial"/>
          <w:sz w:val="22"/>
        </w:rPr>
      </w:pPr>
      <w:r>
        <w:rPr>
          <w:rFonts w:ascii="Arial" w:hAnsi="Arial"/>
          <w:sz w:val="22"/>
        </w:rPr>
        <w:t>Eye and face injuries are prevented by the use of the following:</w:t>
      </w:r>
    </w:p>
    <w:p w:rsidR="00842B69" w:rsidRDefault="00842B69">
      <w:pPr>
        <w:numPr>
          <w:ilvl w:val="0"/>
          <w:numId w:val="1"/>
        </w:numPr>
        <w:tabs>
          <w:tab w:val="left" w:pos="288"/>
          <w:tab w:val="left" w:pos="576"/>
        </w:tabs>
        <w:spacing w:before="120"/>
        <w:ind w:left="450" w:right="288"/>
        <w:rPr>
          <w:rFonts w:ascii="Arial" w:hAnsi="Arial"/>
          <w:sz w:val="22"/>
        </w:rPr>
      </w:pPr>
      <w:r>
        <w:rPr>
          <w:rFonts w:ascii="Arial" w:hAnsi="Arial"/>
          <w:sz w:val="22"/>
        </w:rPr>
        <w:t>safety glasses with side shields for dust and flying object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splash-proof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for chemical splash, spray and mist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full-face and neck shields for head and neck protection from various hazards (must be used with safety glasses or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w:t>
      </w:r>
    </w:p>
    <w:p w:rsidR="00842B69" w:rsidRDefault="00842B69">
      <w:pPr>
        <w:tabs>
          <w:tab w:val="left" w:pos="288"/>
          <w:tab w:val="left" w:pos="576"/>
        </w:tabs>
        <w:spacing w:before="120"/>
        <w:rPr>
          <w:rFonts w:ascii="Arial" w:hAnsi="Arial"/>
          <w:sz w:val="22"/>
        </w:rPr>
      </w:pPr>
      <w:r>
        <w:rPr>
          <w:rFonts w:ascii="Arial" w:hAnsi="Arial"/>
          <w:sz w:val="22"/>
        </w:rPr>
        <w:t>Splash-proof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provide superior protection against dust, flying objects, and splash, spray and mist hazards.  They should be the first choice for primary eye protection.</w:t>
      </w:r>
    </w:p>
    <w:p w:rsidR="00842B69" w:rsidRDefault="00842B69">
      <w:pPr>
        <w:tabs>
          <w:tab w:val="left" w:pos="288"/>
          <w:tab w:val="left" w:pos="576"/>
        </w:tabs>
        <w:spacing w:before="120"/>
        <w:rPr>
          <w:rFonts w:ascii="Arial" w:hAnsi="Arial"/>
          <w:sz w:val="22"/>
        </w:rPr>
      </w:pPr>
      <w:r>
        <w:rPr>
          <w:rFonts w:ascii="Arial" w:hAnsi="Arial"/>
          <w:sz w:val="22"/>
        </w:rPr>
        <w:lastRenderedPageBreak/>
        <w:t>Cover all unprotected skin surfaces.  Do not wear open-toe shoes, sandals, shorts, etc. in a chemical laboratory.</w:t>
      </w:r>
    </w:p>
    <w:p w:rsidR="00842B69" w:rsidRDefault="00842B69">
      <w:pPr>
        <w:pStyle w:val="BodyText"/>
        <w:tabs>
          <w:tab w:val="left" w:pos="288"/>
          <w:tab w:val="left" w:pos="576"/>
        </w:tabs>
        <w:rPr>
          <w:rFonts w:ascii="Arial" w:hAnsi="Arial"/>
        </w:rPr>
      </w:pPr>
      <w:r>
        <w:rPr>
          <w:rFonts w:ascii="Arial" w:hAnsi="Arial"/>
        </w:rPr>
        <w:t>Even when there is minimal danger of skin contact with a hazardous substance, lab coats, coveralls, aprons, or protective suits should be used.  General categories of contaminants include:</w:t>
      </w:r>
    </w:p>
    <w:p w:rsidR="00842B69" w:rsidRDefault="00842B69">
      <w:pPr>
        <w:pStyle w:val="BodyText"/>
        <w:tabs>
          <w:tab w:val="left" w:pos="288"/>
          <w:tab w:val="left" w:pos="576"/>
        </w:tabs>
        <w:spacing w:before="0"/>
        <w:rPr>
          <w:rFonts w:ascii="Arial" w:hAnsi="Arial"/>
        </w:rPr>
      </w:pPr>
    </w:p>
    <w:tbl>
      <w:tblPr>
        <w:tblW w:w="0" w:type="auto"/>
        <w:tblLayout w:type="fixed"/>
        <w:tblLook w:val="0000"/>
      </w:tblPr>
      <w:tblGrid>
        <w:gridCol w:w="828"/>
        <w:gridCol w:w="3150"/>
        <w:gridCol w:w="8874"/>
      </w:tblGrid>
      <w:tr w:rsidR="00842B69">
        <w:tc>
          <w:tcPr>
            <w:tcW w:w="828" w:type="dxa"/>
          </w:tcPr>
          <w:p w:rsidR="00842B69" w:rsidRDefault="00842B69">
            <w:pPr>
              <w:rPr>
                <w:rFonts w:ascii="Arial" w:hAnsi="Arial"/>
                <w:sz w:val="22"/>
              </w:rPr>
            </w:pPr>
          </w:p>
        </w:tc>
        <w:tc>
          <w:tcPr>
            <w:tcW w:w="3150" w:type="dxa"/>
          </w:tcPr>
          <w:p w:rsidR="00842B69" w:rsidRDefault="00842B69">
            <w:pPr>
              <w:numPr>
                <w:ilvl w:val="0"/>
                <w:numId w:val="1"/>
              </w:numPr>
              <w:rPr>
                <w:rFonts w:ascii="Arial" w:hAnsi="Arial"/>
                <w:sz w:val="22"/>
              </w:rPr>
            </w:pPr>
            <w:r>
              <w:rPr>
                <w:rFonts w:ascii="Arial" w:hAnsi="Arial"/>
                <w:sz w:val="22"/>
              </w:rPr>
              <w:t>toxic dusts (e.g. asbestos)</w:t>
            </w:r>
          </w:p>
          <w:p w:rsidR="00842B69" w:rsidRDefault="00842B69">
            <w:pPr>
              <w:numPr>
                <w:ilvl w:val="0"/>
                <w:numId w:val="1"/>
              </w:numPr>
              <w:rPr>
                <w:rFonts w:ascii="Arial" w:hAnsi="Arial"/>
                <w:sz w:val="22"/>
              </w:rPr>
            </w:pPr>
            <w:r>
              <w:rPr>
                <w:rFonts w:ascii="Arial" w:hAnsi="Arial"/>
                <w:sz w:val="22"/>
              </w:rPr>
              <w:t>lab chemicals</w:t>
            </w:r>
          </w:p>
        </w:tc>
        <w:tc>
          <w:tcPr>
            <w:tcW w:w="8874" w:type="dxa"/>
          </w:tcPr>
          <w:p w:rsidR="00842B69" w:rsidRDefault="00842B69">
            <w:pPr>
              <w:numPr>
                <w:ilvl w:val="0"/>
                <w:numId w:val="62"/>
              </w:numPr>
              <w:rPr>
                <w:rFonts w:ascii="Arial" w:hAnsi="Arial"/>
                <w:sz w:val="22"/>
              </w:rPr>
            </w:pPr>
            <w:r>
              <w:rPr>
                <w:rFonts w:ascii="Arial" w:hAnsi="Arial"/>
                <w:sz w:val="22"/>
              </w:rPr>
              <w:t>bacteriological agents</w:t>
            </w:r>
          </w:p>
          <w:p w:rsidR="00842B69" w:rsidRDefault="00842B69">
            <w:pPr>
              <w:numPr>
                <w:ilvl w:val="0"/>
                <w:numId w:val="62"/>
              </w:numPr>
              <w:rPr>
                <w:rFonts w:ascii="Arial" w:hAnsi="Arial"/>
                <w:sz w:val="22"/>
              </w:rPr>
            </w:pPr>
            <w:r>
              <w:rPr>
                <w:rFonts w:ascii="Arial" w:hAnsi="Arial"/>
                <w:sz w:val="22"/>
              </w:rPr>
              <w:t>radioactive materials</w:t>
            </w:r>
          </w:p>
        </w:tc>
      </w:tr>
    </w:tbl>
    <w:p w:rsidR="00842B69" w:rsidRDefault="00842B69">
      <w:pPr>
        <w:pStyle w:val="BodyText"/>
        <w:tabs>
          <w:tab w:val="left" w:pos="288"/>
          <w:tab w:val="left" w:pos="576"/>
        </w:tabs>
        <w:rPr>
          <w:rFonts w:ascii="Arial" w:hAnsi="Arial"/>
        </w:rPr>
      </w:pPr>
      <w:r>
        <w:rPr>
          <w:rFonts w:ascii="Arial" w:hAnsi="Arial"/>
        </w:rPr>
        <w:t xml:space="preserve">Garments contaminated with hazardous materials should not be taken home by staff for laundering.  They should be laundered on-site or by a commercial laundry which has been </w:t>
      </w:r>
      <w:proofErr w:type="gramStart"/>
      <w:r>
        <w:rPr>
          <w:rFonts w:ascii="Arial" w:hAnsi="Arial"/>
        </w:rPr>
        <w:t>apprised</w:t>
      </w:r>
      <w:proofErr w:type="gramEnd"/>
      <w:r>
        <w:rPr>
          <w:rFonts w:ascii="Arial" w:hAnsi="Arial"/>
        </w:rPr>
        <w:t xml:space="preserve"> of potential hazards.</w:t>
      </w:r>
    </w:p>
    <w:p w:rsidR="00842B69" w:rsidRDefault="00842B69">
      <w:pPr>
        <w:tabs>
          <w:tab w:val="left" w:pos="288"/>
          <w:tab w:val="left" w:pos="576"/>
        </w:tabs>
        <w:spacing w:before="120"/>
        <w:rPr>
          <w:rFonts w:ascii="Arial" w:hAnsi="Arial"/>
          <w:sz w:val="22"/>
        </w:rPr>
      </w:pPr>
      <w:r>
        <w:rPr>
          <w:rFonts w:ascii="Arial" w:hAnsi="Arial"/>
          <w:sz w:val="22"/>
        </w:rPr>
        <w:t>For heavily contaminated work, special attention must be given to sealing all openings in the clothing.  Tape can be utilized for this purpose.  Caps should be worn to protect hair from contamination.</w:t>
      </w:r>
    </w:p>
    <w:p w:rsidR="00842B69" w:rsidRDefault="00842B69">
      <w:pPr>
        <w:tabs>
          <w:tab w:val="left" w:pos="288"/>
          <w:tab w:val="left" w:pos="576"/>
        </w:tabs>
        <w:spacing w:before="120" w:after="120"/>
        <w:rPr>
          <w:rFonts w:ascii="Arial" w:hAnsi="Arial"/>
          <w:sz w:val="22"/>
        </w:rPr>
      </w:pPr>
      <w:r>
        <w:rPr>
          <w:rFonts w:ascii="Arial" w:hAnsi="Arial"/>
          <w:sz w:val="22"/>
        </w:rPr>
        <w:t>Exposures to strong acids and acid gases, organic chemicals and strong oxidizing agents,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and mutagens require the use of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that prevents skin contamination.  Impervious protective equipment must be utilized.  Examples include:</w:t>
      </w:r>
    </w:p>
    <w:tbl>
      <w:tblPr>
        <w:tblW w:w="0" w:type="auto"/>
        <w:tblInd w:w="828" w:type="dxa"/>
        <w:tblLayout w:type="fixed"/>
        <w:tblLook w:val="0000"/>
      </w:tblPr>
      <w:tblGrid>
        <w:gridCol w:w="3150"/>
        <w:gridCol w:w="3240"/>
      </w:tblGrid>
      <w:tr w:rsidR="00842B69">
        <w:trPr>
          <w:cantSplit/>
        </w:trPr>
        <w:tc>
          <w:tcPr>
            <w:tcW w:w="315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p>
          <w:p w:rsidR="00842B69" w:rsidRDefault="00842B69">
            <w:pPr>
              <w:numPr>
                <w:ilvl w:val="0"/>
                <w:numId w:val="1"/>
              </w:numPr>
              <w:tabs>
                <w:tab w:val="left" w:pos="288"/>
                <w:tab w:val="left" w:pos="576"/>
              </w:tabs>
              <w:rPr>
                <w:rFonts w:ascii="Arial" w:hAnsi="Arial"/>
                <w:sz w:val="22"/>
              </w:rPr>
            </w:pPr>
            <w:r>
              <w:rPr>
                <w:rFonts w:ascii="Arial" w:hAnsi="Arial"/>
                <w:sz w:val="22"/>
              </w:rPr>
              <w:t>rubberized suits</w:t>
            </w:r>
          </w:p>
        </w:tc>
        <w:tc>
          <w:tcPr>
            <w:tcW w:w="324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boots</w:t>
            </w:r>
          </w:p>
          <w:p w:rsidR="00842B69" w:rsidRDefault="00842B69">
            <w:pPr>
              <w:numPr>
                <w:ilvl w:val="0"/>
                <w:numId w:val="1"/>
              </w:numPr>
              <w:tabs>
                <w:tab w:val="left" w:pos="288"/>
                <w:tab w:val="left" w:pos="576"/>
              </w:tabs>
              <w:rPr>
                <w:rFonts w:ascii="Arial" w:hAnsi="Arial"/>
                <w:sz w:val="22"/>
              </w:rPr>
            </w:pPr>
            <w:r>
              <w:rPr>
                <w:rFonts w:ascii="Arial" w:hAnsi="Arial"/>
                <w:sz w:val="22"/>
              </w:rPr>
              <w:t>special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p>
        </w:tc>
      </w:tr>
    </w:tbl>
    <w:p w:rsidR="00842B69" w:rsidRDefault="00842B69">
      <w:pPr>
        <w:spacing w:before="120"/>
        <w:rPr>
          <w:rFonts w:ascii="Arial" w:hAnsi="Arial"/>
          <w:sz w:val="22"/>
        </w:rPr>
      </w:pPr>
      <w:r>
        <w:rPr>
          <w:rFonts w:ascii="Arial" w:hAnsi="Arial"/>
          <w:sz w:val="22"/>
        </w:rPr>
        <w:t>Protective garments are not equally effective for every hazardous chemical.  Some chemicals will "break through" the garment in a very short time; therefore, garment selection is based on the specific chemical utilized.  Examples are provided in Appendix H.</w:t>
      </w:r>
    </w:p>
    <w:p w:rsidR="00842B69" w:rsidRDefault="00842B69">
      <w:pPr>
        <w:rPr>
          <w:rFonts w:ascii="Arial" w:hAnsi="Arial"/>
          <w:b/>
          <w:caps/>
        </w:rPr>
      </w:pPr>
    </w:p>
    <w:p w:rsidR="00842B69" w:rsidRDefault="00842B69">
      <w:pPr>
        <w:pStyle w:val="Heading3"/>
      </w:pPr>
      <w:bookmarkStart w:id="96" w:name="_Toc465827535"/>
      <w:bookmarkStart w:id="97" w:name="_Toc468598023"/>
      <w:r>
        <w:t>CONTAMINATED CLOTHING AND PROTECTIVE EQUIPMENT</w:t>
      </w:r>
      <w:bookmarkEnd w:id="96"/>
      <w:bookmarkEnd w:id="97"/>
    </w:p>
    <w:p w:rsidR="00842B69" w:rsidRDefault="00842B69" w:rsidP="008F5FB9">
      <w:pPr>
        <w:spacing w:before="120"/>
        <w:rPr>
          <w:rFonts w:ascii="Arial" w:hAnsi="Arial"/>
          <w:b/>
        </w:rPr>
      </w:pPr>
      <w:r>
        <w:rPr>
          <w:rFonts w:ascii="Arial" w:hAnsi="Arial"/>
          <w:sz w:val="22"/>
        </w:rPr>
        <w:t>Where splash or spill of hazardous chemicals on clothing or protective equipment</w:t>
      </w:r>
      <w:r w:rsidR="00804B44">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sz w:val="22"/>
        </w:rPr>
        <w:fldChar w:fldCharType="end"/>
      </w:r>
      <w:r>
        <w:rPr>
          <w:rFonts w:ascii="Arial" w:hAnsi="Arial"/>
          <w:sz w:val="22"/>
        </w:rPr>
        <w:t xml:space="preserve"> occurs, the clothing/equipment should be removed and placed in a closed container which prevents dispersion of the hazardous chemical.  The clothing/equipment should be disposed of, cleaned, or laundered as appropriate.  Employees should not take contaminated clothing</w:t>
      </w:r>
      <w:r w:rsidR="00804B44">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2"/>
        </w:rPr>
        <w:fldChar w:fldCharType="end"/>
      </w:r>
      <w:r>
        <w:rPr>
          <w:rFonts w:ascii="Arial" w:hAnsi="Arial"/>
          <w:sz w:val="22"/>
        </w:rPr>
        <w:t>/equipment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rsidR="00842B69" w:rsidRDefault="00842B69">
      <w:pPr>
        <w:pStyle w:val="Heading3"/>
      </w:pPr>
      <w:bookmarkStart w:id="98" w:name="_Toc465827536"/>
      <w:bookmarkStart w:id="99" w:name="_Toc468598024"/>
      <w:r>
        <w:br w:type="page"/>
      </w:r>
      <w:r>
        <w:lastRenderedPageBreak/>
        <w:t>CHEMICAL STORAGE</w:t>
      </w:r>
      <w:bookmarkEnd w:id="98"/>
      <w:bookmarkEnd w:id="99"/>
    </w:p>
    <w:p w:rsidR="00842B69" w:rsidRDefault="00842B69">
      <w:pPr>
        <w:numPr>
          <w:ilvl w:val="0"/>
          <w:numId w:val="1"/>
        </w:numPr>
        <w:spacing w:before="120"/>
        <w:rPr>
          <w:rFonts w:ascii="Arial" w:hAnsi="Arial"/>
          <w:sz w:val="22"/>
        </w:rPr>
      </w:pPr>
      <w:r>
        <w:rPr>
          <w:rFonts w:ascii="Arial" w:hAnsi="Arial"/>
          <w:sz w:val="22"/>
        </w:rPr>
        <w:t>Carefully read the label before storing a hazardous chemical.  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will provide any special storage information and incompatibilities.</w:t>
      </w:r>
    </w:p>
    <w:p w:rsidR="00842B69" w:rsidRDefault="00842B69">
      <w:pPr>
        <w:numPr>
          <w:ilvl w:val="0"/>
          <w:numId w:val="1"/>
        </w:numPr>
        <w:rPr>
          <w:rFonts w:ascii="Arial" w:hAnsi="Arial"/>
          <w:sz w:val="22"/>
        </w:rPr>
      </w:pPr>
      <w:r>
        <w:rPr>
          <w:rFonts w:ascii="Arial" w:hAnsi="Arial"/>
          <w:sz w:val="22"/>
        </w:rPr>
        <w:t xml:space="preserve">Ensure all containers are in good condition and </w:t>
      </w:r>
      <w:r>
        <w:rPr>
          <w:rFonts w:ascii="Arial" w:hAnsi="Arial"/>
          <w:b/>
          <w:sz w:val="22"/>
        </w:rPr>
        <w:t>properly labeled</w:t>
      </w:r>
      <w:r>
        <w:rPr>
          <w:rFonts w:ascii="Arial" w:hAnsi="Arial"/>
          <w:sz w:val="22"/>
        </w:rPr>
        <w:t>.</w:t>
      </w:r>
    </w:p>
    <w:p w:rsidR="00842B69" w:rsidRDefault="00842B69">
      <w:pPr>
        <w:numPr>
          <w:ilvl w:val="0"/>
          <w:numId w:val="1"/>
        </w:numPr>
        <w:rPr>
          <w:rFonts w:ascii="Arial" w:hAnsi="Arial"/>
          <w:sz w:val="22"/>
        </w:rPr>
      </w:pPr>
      <w:r>
        <w:rPr>
          <w:rFonts w:ascii="Arial" w:hAnsi="Arial"/>
          <w:sz w:val="22"/>
        </w:rPr>
        <w:t>Do not store unsegregated chemicals in alphabetical order.</w:t>
      </w:r>
    </w:p>
    <w:p w:rsidR="00842B69" w:rsidRDefault="00842B69">
      <w:pPr>
        <w:numPr>
          <w:ilvl w:val="0"/>
          <w:numId w:val="1"/>
        </w:numPr>
        <w:rPr>
          <w:rFonts w:ascii="Arial" w:hAnsi="Arial"/>
          <w:sz w:val="22"/>
        </w:rPr>
      </w:pPr>
      <w:r>
        <w:rPr>
          <w:rFonts w:ascii="Arial" w:hAnsi="Arial"/>
          <w:sz w:val="22"/>
        </w:rPr>
        <w:t>Do not store incompatible chemicals in close proximity to each other.</w:t>
      </w:r>
    </w:p>
    <w:p w:rsidR="00842B69" w:rsidRDefault="00842B69">
      <w:pPr>
        <w:numPr>
          <w:ilvl w:val="0"/>
          <w:numId w:val="1"/>
        </w:numPr>
        <w:tabs>
          <w:tab w:val="left" w:pos="288"/>
          <w:tab w:val="left" w:pos="576"/>
          <w:tab w:val="left" w:pos="1872"/>
        </w:tabs>
        <w:rPr>
          <w:rFonts w:ascii="Arial" w:hAnsi="Arial"/>
          <w:sz w:val="22"/>
        </w:rPr>
      </w:pPr>
      <w:r>
        <w:rPr>
          <w:rFonts w:ascii="Arial" w:hAnsi="Arial"/>
          <w:sz w:val="22"/>
        </w:rPr>
        <w:t>Whenever possible, separate chemicals into the following general hazard classes: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Flammable/combustible liquids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 solids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Mineral acids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Organic acids (liquid)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Caustics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Oxidizers</w:t>
      </w:r>
      <w:r w:rsidR="00804B44">
        <w:rPr>
          <w:rFonts w:ascii="Arial" w:hAnsi="Arial"/>
          <w:sz w:val="22"/>
        </w:rPr>
        <w:fldChar w:fldCharType="begin"/>
      </w:r>
      <w:r>
        <w:instrText xml:space="preserve"> XE "</w:instrText>
      </w:r>
      <w:r>
        <w:rPr>
          <w:rFonts w:ascii="Arial" w:hAnsi="Arial"/>
          <w:sz w:val="22"/>
        </w:rPr>
        <w:instrText>Oxidizers</w:instrText>
      </w:r>
      <w:r>
        <w:instrText xml:space="preserve">" </w:instrText>
      </w:r>
      <w:r w:rsidR="00804B44">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Perchloric acid</w:t>
      </w:r>
      <w:r w:rsidR="00804B44">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804B44">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Water-reactive</w:t>
      </w:r>
      <w:r w:rsidR="00804B44">
        <w:rPr>
          <w:rFonts w:ascii="Arial" w:hAnsi="Arial"/>
          <w:sz w:val="22"/>
        </w:rPr>
        <w:fldChar w:fldCharType="begin"/>
      </w:r>
      <w:r>
        <w:instrText xml:space="preserve"> XE "</w:instrText>
      </w:r>
      <w:r>
        <w:rPr>
          <w:rFonts w:ascii="Arial" w:hAnsi="Arial"/>
          <w:sz w:val="22"/>
        </w:rPr>
        <w:instrText>Water-reactive</w:instrText>
      </w:r>
      <w:r>
        <w:instrText xml:space="preserve">" </w:instrText>
      </w:r>
      <w:r w:rsidR="00804B44">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Air-reactive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Heat-reactive (require refrigeration)</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Unstable (shock-sensitive</w:t>
      </w:r>
      <w:r w:rsidR="00804B44">
        <w:rPr>
          <w:rFonts w:ascii="Arial" w:hAnsi="Arial"/>
          <w:sz w:val="22"/>
        </w:rPr>
        <w:fldChar w:fldCharType="begin"/>
      </w:r>
      <w:r>
        <w:instrText xml:space="preserve"> XE "</w:instrText>
      </w:r>
      <w:r>
        <w:rPr>
          <w:rFonts w:ascii="Arial" w:hAnsi="Arial"/>
        </w:rPr>
        <w:instrText>shock-sensitive</w:instrText>
      </w:r>
      <w:r>
        <w:instrText xml:space="preserve">" </w:instrText>
      </w:r>
      <w:r w:rsidR="00804B44">
        <w:rPr>
          <w:rFonts w:ascii="Arial" w:hAnsi="Arial"/>
          <w:sz w:val="22"/>
        </w:rPr>
        <w:fldChar w:fldCharType="end"/>
      </w:r>
      <w:r>
        <w:rPr>
          <w:rFonts w:ascii="Arial" w:hAnsi="Arial"/>
          <w:sz w:val="22"/>
        </w:rPr>
        <w:t>, explosive)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Others</w:t>
      </w:r>
    </w:p>
    <w:p w:rsidR="00842B69" w:rsidRDefault="00842B69">
      <w:pPr>
        <w:numPr>
          <w:ilvl w:val="0"/>
          <w:numId w:val="2"/>
        </w:numPr>
        <w:tabs>
          <w:tab w:val="left" w:pos="810"/>
          <w:tab w:val="left" w:pos="1440"/>
        </w:tabs>
        <w:ind w:left="810"/>
        <w:rPr>
          <w:rFonts w:ascii="Arial" w:hAnsi="Arial"/>
          <w:sz w:val="22"/>
        </w:rPr>
      </w:pPr>
      <w:r>
        <w:rPr>
          <w:rFonts w:ascii="Arial" w:hAnsi="Arial"/>
          <w:sz w:val="22"/>
        </w:rPr>
        <w:t>Gases:</w:t>
      </w:r>
    </w:p>
    <w:p w:rsidR="00842B69" w:rsidRDefault="00842B69">
      <w:pPr>
        <w:numPr>
          <w:ilvl w:val="0"/>
          <w:numId w:val="3"/>
        </w:numPr>
        <w:tabs>
          <w:tab w:val="left" w:pos="1170"/>
        </w:tabs>
        <w:ind w:left="1170" w:hanging="270"/>
        <w:rPr>
          <w:rFonts w:ascii="Arial" w:hAnsi="Arial"/>
          <w:sz w:val="22"/>
        </w:rPr>
      </w:pPr>
      <w:r>
        <w:rPr>
          <w:rFonts w:ascii="Arial" w:hAnsi="Arial"/>
          <w:sz w:val="22"/>
        </w:rPr>
        <w:t>toxic</w:t>
      </w:r>
    </w:p>
    <w:p w:rsidR="00842B69" w:rsidRDefault="00842B69">
      <w:pPr>
        <w:numPr>
          <w:ilvl w:val="0"/>
          <w:numId w:val="3"/>
        </w:numPr>
        <w:tabs>
          <w:tab w:val="left" w:pos="1170"/>
        </w:tabs>
        <w:ind w:left="1170" w:hanging="270"/>
        <w:rPr>
          <w:rFonts w:ascii="Arial" w:hAnsi="Arial"/>
          <w:sz w:val="22"/>
        </w:rPr>
      </w:pPr>
      <w:r>
        <w:rPr>
          <w:rFonts w:ascii="Arial" w:hAnsi="Arial"/>
          <w:sz w:val="22"/>
        </w:rPr>
        <w:t>flammable</w:t>
      </w:r>
    </w:p>
    <w:p w:rsidR="00842B69" w:rsidRDefault="00842B69">
      <w:pPr>
        <w:numPr>
          <w:ilvl w:val="0"/>
          <w:numId w:val="3"/>
        </w:numPr>
        <w:tabs>
          <w:tab w:val="left" w:pos="1170"/>
        </w:tabs>
        <w:ind w:left="1170" w:hanging="270"/>
        <w:rPr>
          <w:rFonts w:ascii="Arial" w:hAnsi="Arial"/>
          <w:sz w:val="22"/>
        </w:rPr>
      </w:pPr>
      <w:r>
        <w:rPr>
          <w:rFonts w:ascii="Arial" w:hAnsi="Arial"/>
          <w:sz w:val="22"/>
        </w:rPr>
        <w:t>oxidizers and inert</w:t>
      </w:r>
    </w:p>
    <w:p w:rsidR="00842B69" w:rsidRDefault="00842B69">
      <w:pPr>
        <w:tabs>
          <w:tab w:val="left" w:pos="288"/>
          <w:tab w:val="left" w:pos="576"/>
          <w:tab w:val="left" w:pos="1872"/>
        </w:tabs>
        <w:rPr>
          <w:rFonts w:ascii="Arial" w:hAnsi="Arial"/>
          <w:sz w:val="8"/>
        </w:rPr>
      </w:pPr>
    </w:p>
    <w:p w:rsidR="00842B69" w:rsidRDefault="00842B69">
      <w:pPr>
        <w:numPr>
          <w:ilvl w:val="0"/>
          <w:numId w:val="1"/>
        </w:numPr>
        <w:rPr>
          <w:rFonts w:ascii="Arial" w:hAnsi="Arial"/>
          <w:sz w:val="22"/>
        </w:rPr>
      </w:pPr>
      <w:r>
        <w:rPr>
          <w:rFonts w:ascii="Arial" w:hAnsi="Arial"/>
          <w:sz w:val="22"/>
        </w:rPr>
        <w:t>Once separated into hazard classes, chemicals may be stored alphabetically.</w:t>
      </w:r>
    </w:p>
    <w:p w:rsidR="00842B69" w:rsidRDefault="00842B69">
      <w:pPr>
        <w:numPr>
          <w:ilvl w:val="0"/>
          <w:numId w:val="1"/>
        </w:numPr>
        <w:rPr>
          <w:rFonts w:ascii="Arial" w:hAnsi="Arial"/>
          <w:sz w:val="22"/>
        </w:rPr>
      </w:pPr>
      <w:r>
        <w:rPr>
          <w:rFonts w:ascii="Arial" w:hAnsi="Arial"/>
          <w:sz w:val="22"/>
        </w:rPr>
        <w:t>Determine what equipment and space is needed for safe storage of chemicals.</w:t>
      </w:r>
    </w:p>
    <w:p w:rsidR="00842B69" w:rsidRDefault="00842B69">
      <w:pPr>
        <w:numPr>
          <w:ilvl w:val="0"/>
          <w:numId w:val="1"/>
        </w:numPr>
        <w:rPr>
          <w:rFonts w:ascii="Arial" w:hAnsi="Arial"/>
          <w:sz w:val="22"/>
        </w:rPr>
      </w:pPr>
      <w:r>
        <w:rPr>
          <w:rFonts w:ascii="Arial" w:hAnsi="Arial"/>
          <w:sz w:val="22"/>
        </w:rPr>
        <w:t>Except when material is being transferred, keep chemical containers tightly closed.</w:t>
      </w:r>
    </w:p>
    <w:p w:rsidR="00842B69" w:rsidRDefault="00842B69">
      <w:pPr>
        <w:numPr>
          <w:ilvl w:val="0"/>
          <w:numId w:val="1"/>
        </w:numPr>
        <w:rPr>
          <w:rFonts w:ascii="Arial" w:hAnsi="Arial"/>
          <w:sz w:val="22"/>
        </w:rPr>
      </w:pPr>
      <w:r>
        <w:rPr>
          <w:rFonts w:ascii="Arial" w:hAnsi="Arial"/>
          <w:sz w:val="22"/>
        </w:rPr>
        <w:t>Use approved storage cabinets, containers, and safety cans for flammable liquids.</w:t>
      </w:r>
    </w:p>
    <w:p w:rsidR="00842B69" w:rsidRDefault="00842B69">
      <w:pPr>
        <w:numPr>
          <w:ilvl w:val="0"/>
          <w:numId w:val="1"/>
        </w:numPr>
        <w:rPr>
          <w:rFonts w:ascii="Arial" w:hAnsi="Arial"/>
          <w:sz w:val="22"/>
        </w:rPr>
      </w:pPr>
      <w:r>
        <w:rPr>
          <w:rFonts w:ascii="Arial" w:hAnsi="Arial"/>
          <w:sz w:val="22"/>
        </w:rPr>
        <w:t>Refrigerators and freezers used for the storage of chemicals or other laboratory supplies must be posted “No flammables or combustibles” if they have internal sources of ignition.</w:t>
      </w:r>
    </w:p>
    <w:p w:rsidR="00842B69" w:rsidRDefault="00842B69">
      <w:pPr>
        <w:numPr>
          <w:ilvl w:val="0"/>
          <w:numId w:val="1"/>
        </w:numPr>
        <w:rPr>
          <w:rFonts w:ascii="Arial" w:hAnsi="Arial"/>
          <w:sz w:val="22"/>
        </w:rPr>
      </w:pPr>
      <w:r>
        <w:rPr>
          <w:rFonts w:ascii="Arial" w:hAnsi="Arial"/>
          <w:sz w:val="22"/>
        </w:rPr>
        <w:t>Do not store chemicals on refrigerator</w:t>
      </w:r>
      <w:r w:rsidR="00804B44">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804B44">
        <w:rPr>
          <w:rFonts w:ascii="Arial" w:hAnsi="Arial"/>
          <w:sz w:val="22"/>
        </w:rPr>
        <w:fldChar w:fldCharType="end"/>
      </w:r>
      <w:r>
        <w:rPr>
          <w:rFonts w:ascii="Arial" w:hAnsi="Arial"/>
          <w:sz w:val="22"/>
        </w:rPr>
        <w:t xml:space="preserve"> door shelves.  Containers could fall when the door is opened or closed.</w:t>
      </w:r>
    </w:p>
    <w:p w:rsidR="00842B69" w:rsidRDefault="00842B69">
      <w:pPr>
        <w:numPr>
          <w:ilvl w:val="0"/>
          <w:numId w:val="1"/>
        </w:numPr>
        <w:rPr>
          <w:rFonts w:ascii="Arial" w:hAnsi="Arial"/>
          <w:sz w:val="22"/>
        </w:rPr>
      </w:pPr>
      <w:r>
        <w:rPr>
          <w:rFonts w:ascii="Arial" w:hAnsi="Arial"/>
          <w:sz w:val="22"/>
        </w:rPr>
        <w:t>Refrigerators for storage of food (for staff lunches, etc.) must be marked "FOOD ONLY, NO CHEMICALS OR LAB SUPPLIES."</w:t>
      </w:r>
    </w:p>
    <w:p w:rsidR="00842B69" w:rsidRDefault="00842B69">
      <w:pPr>
        <w:numPr>
          <w:ilvl w:val="0"/>
          <w:numId w:val="1"/>
        </w:numPr>
        <w:rPr>
          <w:rFonts w:ascii="Arial" w:hAnsi="Arial"/>
          <w:sz w:val="22"/>
        </w:rPr>
      </w:pPr>
      <w:r>
        <w:rPr>
          <w:rFonts w:ascii="Arial" w:hAnsi="Arial"/>
          <w:sz w:val="22"/>
        </w:rPr>
        <w:t>Do not store food, beverages, or food/beverage preparation supplies or equipment in an area (cabinet, shelf, refrigerator</w:t>
      </w:r>
      <w:r w:rsidR="00804B44">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804B44">
        <w:rPr>
          <w:rFonts w:ascii="Arial" w:hAnsi="Arial"/>
          <w:sz w:val="22"/>
        </w:rPr>
        <w:fldChar w:fldCharType="end"/>
      </w:r>
      <w:r>
        <w:rPr>
          <w:rFonts w:ascii="Arial" w:hAnsi="Arial"/>
          <w:sz w:val="22"/>
        </w:rPr>
        <w:t xml:space="preserve">, </w:t>
      </w:r>
      <w:proofErr w:type="gramStart"/>
      <w:r>
        <w:rPr>
          <w:rFonts w:ascii="Arial" w:hAnsi="Arial"/>
          <w:sz w:val="22"/>
        </w:rPr>
        <w:t>drawer</w:t>
      </w:r>
      <w:proofErr w:type="gramEnd"/>
      <w:r>
        <w:rPr>
          <w:rFonts w:ascii="Arial" w:hAnsi="Arial"/>
          <w:sz w:val="22"/>
        </w:rPr>
        <w:t>) that is used for storage of chemicals or equipment used in chemical work.</w:t>
      </w:r>
    </w:p>
    <w:p w:rsidR="00842B69" w:rsidRDefault="00842B69">
      <w:pPr>
        <w:numPr>
          <w:ilvl w:val="0"/>
          <w:numId w:val="1"/>
        </w:numPr>
        <w:rPr>
          <w:rFonts w:ascii="Arial" w:hAnsi="Arial"/>
          <w:sz w:val="22"/>
        </w:rPr>
      </w:pPr>
      <w:r>
        <w:rPr>
          <w:rFonts w:ascii="Arial" w:hAnsi="Arial"/>
          <w:sz w:val="22"/>
        </w:rPr>
        <w:t>Flammable liquids stored in glass containers shall not exceed 1 quart (liter).  Exception:  For conditions where chemical purity must be protected, flammable liquids stored in glass containers shall not exceed 1 gallon (4 liters).</w:t>
      </w:r>
    </w:p>
    <w:p w:rsidR="00842B69" w:rsidRDefault="00842B69">
      <w:pPr>
        <w:numPr>
          <w:ilvl w:val="0"/>
          <w:numId w:val="1"/>
        </w:numPr>
        <w:rPr>
          <w:rFonts w:ascii="Arial" w:hAnsi="Arial"/>
          <w:sz w:val="22"/>
        </w:rPr>
      </w:pPr>
      <w:r>
        <w:rPr>
          <w:rFonts w:ascii="Arial" w:hAnsi="Arial"/>
          <w:sz w:val="22"/>
        </w:rPr>
        <w:t>Corrosion resistant cabinets are recommended for storage of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s.</w:t>
      </w:r>
    </w:p>
    <w:p w:rsidR="00842B69" w:rsidRDefault="00842B69">
      <w:pPr>
        <w:numPr>
          <w:ilvl w:val="0"/>
          <w:numId w:val="1"/>
        </w:numPr>
        <w:rPr>
          <w:rFonts w:ascii="Arial" w:hAnsi="Arial"/>
          <w:sz w:val="22"/>
        </w:rPr>
      </w:pPr>
      <w:r>
        <w:rPr>
          <w:rFonts w:ascii="Arial" w:hAnsi="Arial"/>
          <w:sz w:val="22"/>
        </w:rPr>
        <w:t>Use spill trays under containers of reagents which can cause spill problems.</w:t>
      </w:r>
    </w:p>
    <w:p w:rsidR="00842B69" w:rsidRDefault="00842B69">
      <w:pPr>
        <w:numPr>
          <w:ilvl w:val="0"/>
          <w:numId w:val="1"/>
        </w:numPr>
        <w:rPr>
          <w:rFonts w:ascii="Arial" w:hAnsi="Arial"/>
          <w:sz w:val="22"/>
        </w:rPr>
      </w:pPr>
      <w:r>
        <w:rPr>
          <w:rFonts w:ascii="Arial" w:hAnsi="Arial"/>
          <w:sz w:val="22"/>
        </w:rPr>
        <w:t>Dispose of old chemicals promptly.</w:t>
      </w:r>
    </w:p>
    <w:p w:rsidR="00842B69" w:rsidRDefault="00842B69">
      <w:pPr>
        <w:numPr>
          <w:ilvl w:val="0"/>
          <w:numId w:val="1"/>
        </w:numPr>
        <w:rPr>
          <w:rFonts w:ascii="Arial" w:hAnsi="Arial"/>
          <w:sz w:val="22"/>
        </w:rPr>
      </w:pPr>
      <w:r>
        <w:rPr>
          <w:rFonts w:ascii="Arial" w:hAnsi="Arial"/>
          <w:sz w:val="22"/>
        </w:rPr>
        <w:t>Recycle excess chemicals no longer being used in your area.  Contact REM for recycling information.</w:t>
      </w:r>
    </w:p>
    <w:p w:rsidR="00842B69" w:rsidRDefault="00842B69">
      <w:pPr>
        <w:numPr>
          <w:ilvl w:val="0"/>
          <w:numId w:val="1"/>
        </w:numPr>
        <w:rPr>
          <w:rFonts w:ascii="Arial" w:hAnsi="Arial"/>
          <w:sz w:val="22"/>
        </w:rPr>
      </w:pPr>
      <w:r>
        <w:rPr>
          <w:rFonts w:ascii="Arial" w:hAnsi="Arial"/>
          <w:sz w:val="22"/>
        </w:rPr>
        <w:t>Do not store liquids above eye level.</w:t>
      </w:r>
    </w:p>
    <w:p w:rsidR="00842B69" w:rsidRDefault="00842B69">
      <w:pPr>
        <w:numPr>
          <w:ilvl w:val="0"/>
          <w:numId w:val="1"/>
        </w:numPr>
        <w:rPr>
          <w:rFonts w:ascii="Arial" w:hAnsi="Arial"/>
          <w:sz w:val="22"/>
        </w:rPr>
      </w:pPr>
      <w:r>
        <w:rPr>
          <w:rFonts w:ascii="Arial" w:hAnsi="Arial"/>
          <w:sz w:val="22"/>
        </w:rPr>
        <w:t>For more information on chemical storage, contact your supervisor, instructor, or REM.</w:t>
      </w:r>
    </w:p>
    <w:p w:rsidR="00842B69" w:rsidRDefault="00842B69">
      <w:pPr>
        <w:rPr>
          <w:rFonts w:ascii="Arial" w:hAnsi="Arial"/>
          <w:sz w:val="22"/>
        </w:rPr>
      </w:pPr>
    </w:p>
    <w:p w:rsidR="00842B69" w:rsidRDefault="00842B69" w:rsidP="008F5FB9">
      <w:pPr>
        <w:pStyle w:val="Heading2"/>
        <w:jc w:val="center"/>
        <w:rPr>
          <w:i w:val="0"/>
        </w:rPr>
      </w:pPr>
      <w:bookmarkStart w:id="100" w:name="_Toc465827537"/>
      <w:bookmarkStart w:id="101" w:name="_Toc468598025"/>
      <w:r>
        <w:br w:type="page"/>
      </w:r>
      <w:r>
        <w:rPr>
          <w:i w:val="0"/>
        </w:rPr>
        <w:lastRenderedPageBreak/>
        <w:t>MODEL WRITTE</w:t>
      </w:r>
      <w:r w:rsidR="008F5FB9">
        <w:rPr>
          <w:i w:val="0"/>
        </w:rPr>
        <w:t>N STANDARD OPERATING PROCEDURES</w:t>
      </w:r>
      <w:r>
        <w:rPr>
          <w:i w:val="0"/>
        </w:rPr>
        <w:br/>
        <w:t>SPECIAL PRECAUTIONS</w:t>
      </w:r>
      <w:r w:rsidR="00804B44">
        <w:rPr>
          <w:i w:val="0"/>
        </w:rPr>
        <w:fldChar w:fldCharType="begin"/>
      </w:r>
      <w:r>
        <w:rPr>
          <w:i w:val="0"/>
        </w:rPr>
        <w:instrText xml:space="preserve"> XE "SPECIAL PRECAUTIONS" </w:instrText>
      </w:r>
      <w:r w:rsidR="00804B44">
        <w:rPr>
          <w:i w:val="0"/>
        </w:rPr>
        <w:fldChar w:fldCharType="end"/>
      </w:r>
      <w:r>
        <w:rPr>
          <w:i w:val="0"/>
        </w:rPr>
        <w:t xml:space="preserve"> FOR WORKING </w:t>
      </w:r>
      <w:r>
        <w:rPr>
          <w:i w:val="0"/>
        </w:rPr>
        <w:br/>
        <w:t>WITH HAZARDOUS CHEMICALS</w:t>
      </w:r>
      <w:bookmarkEnd w:id="100"/>
      <w:bookmarkEnd w:id="101"/>
    </w:p>
    <w:p w:rsidR="00842B69" w:rsidRDefault="00842B69">
      <w:pPr>
        <w:spacing w:before="120" w:line="240" w:lineRule="exact"/>
        <w:rPr>
          <w:rFonts w:ascii="Arial" w:hAnsi="Arial"/>
          <w:sz w:val="22"/>
        </w:rPr>
      </w:pPr>
    </w:p>
    <w:p w:rsidR="00842B69" w:rsidRDefault="00842B69">
      <w:pPr>
        <w:spacing w:before="120" w:line="240" w:lineRule="exact"/>
        <w:rPr>
          <w:rFonts w:ascii="Arial" w:hAnsi="Arial"/>
          <w:sz w:val="22"/>
        </w:rPr>
      </w:pPr>
      <w:r>
        <w:rPr>
          <w:rFonts w:ascii="Arial" w:hAnsi="Arial"/>
          <w:sz w:val="22"/>
        </w:rPr>
        <w:t>The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defines a hazardous chemical as any element, chemical compound, or mixture of elements and/or compounds which is a physical hazard</w:t>
      </w:r>
      <w:r w:rsidR="00804B44">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804B44">
        <w:rPr>
          <w:rFonts w:ascii="Arial" w:hAnsi="Arial"/>
          <w:sz w:val="22"/>
        </w:rPr>
        <w:fldChar w:fldCharType="end"/>
      </w:r>
      <w:r>
        <w:rPr>
          <w:rFonts w:ascii="Arial" w:hAnsi="Arial"/>
          <w:sz w:val="22"/>
        </w:rPr>
        <w:t xml:space="preserve"> or a health hazard</w:t>
      </w:r>
      <w:r w:rsidR="00804B44">
        <w:rPr>
          <w:rFonts w:ascii="Arial" w:hAnsi="Arial"/>
          <w:sz w:val="22"/>
        </w:rPr>
        <w:fldChar w:fldCharType="begin"/>
      </w:r>
      <w:r>
        <w:instrText xml:space="preserve"> XE "</w:instrText>
      </w:r>
      <w:r>
        <w:rPr>
          <w:rFonts w:ascii="Arial" w:hAnsi="Arial"/>
        </w:rPr>
        <w:instrText>health hazard</w:instrText>
      </w:r>
      <w:r>
        <w:instrText xml:space="preserve">" </w:instrText>
      </w:r>
      <w:r w:rsidR="00804B44">
        <w:rPr>
          <w:rFonts w:ascii="Arial" w:hAnsi="Arial"/>
          <w:sz w:val="22"/>
        </w:rPr>
        <w:fldChar w:fldCharType="end"/>
      </w:r>
      <w:r>
        <w:rPr>
          <w:rFonts w:ascii="Arial" w:hAnsi="Arial"/>
          <w:sz w:val="22"/>
        </w:rPr>
        <w:t xml:space="preserve">.  The standard also requires the employer to develop the circumstances under which a particular laboratory operation, </w:t>
      </w:r>
      <w:proofErr w:type="gramStart"/>
      <w:r>
        <w:rPr>
          <w:rFonts w:ascii="Arial" w:hAnsi="Arial"/>
          <w:sz w:val="22"/>
        </w:rPr>
        <w:t>procedures</w:t>
      </w:r>
      <w:proofErr w:type="gramEnd"/>
      <w:r>
        <w:rPr>
          <w:rFonts w:ascii="Arial" w:hAnsi="Arial"/>
          <w:sz w:val="22"/>
        </w:rPr>
        <w:t xml:space="preserve"> or activity shall require prior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from the employer before implementation.  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  Except for activities identified by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as requiring Committee approval, employer approval</w:t>
      </w:r>
      <w:r w:rsidR="00804B44">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804B44">
        <w:rPr>
          <w:rFonts w:ascii="Arial" w:hAnsi="Arial"/>
          <w:sz w:val="22"/>
        </w:rPr>
        <w:fldChar w:fldCharType="end"/>
      </w:r>
      <w:r>
        <w:rPr>
          <w:rFonts w:ascii="Arial" w:hAnsi="Arial"/>
          <w:sz w:val="22"/>
        </w:rPr>
        <w:t xml:space="preserve"> will occur at the local level (e.g., Supervisor, Department Head, Department </w:t>
      </w:r>
      <w:proofErr w:type="gramStart"/>
      <w:r>
        <w:rPr>
          <w:rFonts w:ascii="Arial" w:hAnsi="Arial"/>
          <w:sz w:val="22"/>
        </w:rPr>
        <w:t>Safety</w:t>
      </w:r>
      <w:proofErr w:type="gramEnd"/>
      <w:r>
        <w:rPr>
          <w:rFonts w:ascii="Arial" w:hAnsi="Arial"/>
          <w:sz w:val="22"/>
        </w:rPr>
        <w:t xml:space="preserve"> and Health Committee).  The Chemical Hygiene Officer is available for assistance.</w:t>
      </w:r>
    </w:p>
    <w:p w:rsidR="00842B69" w:rsidRDefault="00842B69">
      <w:pPr>
        <w:spacing w:before="120" w:line="240" w:lineRule="exact"/>
        <w:rPr>
          <w:rFonts w:ascii="Arial" w:hAnsi="Arial"/>
          <w:b/>
        </w:rPr>
      </w:pPr>
      <w:r>
        <w:rPr>
          <w:rFonts w:ascii="Arial" w:hAnsi="Arial"/>
          <w:sz w:val="22"/>
        </w:rPr>
        <w:t>The</w:t>
      </w:r>
      <w:r>
        <w:rPr>
          <w:rFonts w:ascii="Arial" w:hAnsi="Arial"/>
          <w:b/>
          <w:caps/>
          <w:sz w:val="22"/>
        </w:rPr>
        <w:t xml:space="preserve"> </w:t>
      </w:r>
      <w:r>
        <w:rPr>
          <w:rFonts w:ascii="Arial" w:hAnsi="Arial"/>
          <w:sz w:val="22"/>
        </w:rPr>
        <w:t>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required by the OSHA Laboratory Standard</w:t>
      </w:r>
      <w:r w:rsidR="00804B44">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804B44">
        <w:rPr>
          <w:rFonts w:ascii="Arial" w:hAnsi="Arial"/>
          <w:sz w:val="22"/>
        </w:rPr>
        <w:fldChar w:fldCharType="end"/>
      </w:r>
      <w:r>
        <w:rPr>
          <w:rFonts w:ascii="Arial" w:hAnsi="Arial"/>
          <w:sz w:val="22"/>
        </w:rPr>
        <w:t xml:space="preserve">.  </w:t>
      </w:r>
      <w:r>
        <w:rPr>
          <w:rFonts w:ascii="Arial" w:hAnsi="Arial"/>
          <w:b/>
          <w:sz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rsidR="00842B69" w:rsidRDefault="00842B69">
      <w:pPr>
        <w:rPr>
          <w:rFonts w:ascii="Arial" w:hAnsi="Arial"/>
        </w:rPr>
      </w:pPr>
    </w:p>
    <w:p w:rsidR="00842B69" w:rsidRDefault="00842B69">
      <w:pPr>
        <w:pStyle w:val="Heading3"/>
      </w:pPr>
      <w:bookmarkStart w:id="102" w:name="_Toc465827538"/>
      <w:bookmarkStart w:id="103" w:name="_Toc468598026"/>
      <w:r>
        <w:t>PHYSICAL HAZARDS</w:t>
      </w:r>
      <w:bookmarkEnd w:id="102"/>
      <w:bookmarkEnd w:id="103"/>
    </w:p>
    <w:p w:rsidR="00842B69" w:rsidRDefault="00842B69">
      <w:pPr>
        <w:spacing w:before="120" w:line="240" w:lineRule="exact"/>
        <w:rPr>
          <w:rFonts w:ascii="Arial" w:hAnsi="Arial"/>
          <w:sz w:val="22"/>
        </w:rPr>
      </w:pPr>
      <w:r>
        <w:rPr>
          <w:rFonts w:ascii="Arial" w:hAnsi="Arial"/>
          <w:sz w:val="22"/>
        </w:rPr>
        <w:t>"Physical hazard" refers to a chemical for which there is evidence that it is a combustible liquid, a compressed gas, explosive, flammable, an organic peroxide, an oxidizer, pyrophoric</w:t>
      </w:r>
      <w:r w:rsidR="00804B44">
        <w:rPr>
          <w:rFonts w:ascii="Arial" w:hAnsi="Arial"/>
          <w:sz w:val="22"/>
        </w:rPr>
        <w:fldChar w:fldCharType="begin"/>
      </w:r>
      <w:r>
        <w:instrText xml:space="preserve"> XE "</w:instrText>
      </w:r>
      <w:r>
        <w:rPr>
          <w:rFonts w:ascii="Arial" w:hAnsi="Arial"/>
          <w:sz w:val="22"/>
        </w:rPr>
        <w:instrText>pyrophoric</w:instrText>
      </w:r>
      <w:r>
        <w:instrText xml:space="preserve">" </w:instrText>
      </w:r>
      <w:r w:rsidR="00804B44">
        <w:rPr>
          <w:rFonts w:ascii="Arial" w:hAnsi="Arial"/>
          <w:sz w:val="22"/>
        </w:rPr>
        <w:fldChar w:fldCharType="end"/>
      </w:r>
      <w:r>
        <w:rPr>
          <w:rFonts w:ascii="Arial" w:hAnsi="Arial"/>
          <w:sz w:val="22"/>
        </w:rPr>
        <w:t>, unstable (reactive) or water-reactive.  Materials which present a physical hazard</w:t>
      </w:r>
      <w:r w:rsidR="00804B44">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804B44">
        <w:rPr>
          <w:rFonts w:ascii="Arial" w:hAnsi="Arial"/>
          <w:sz w:val="22"/>
        </w:rPr>
        <w:fldChar w:fldCharType="end"/>
      </w:r>
      <w:r>
        <w:rPr>
          <w:rFonts w:ascii="Arial" w:hAnsi="Arial"/>
          <w:sz w:val="22"/>
        </w:rPr>
        <w:t xml:space="preserve"> can be safely used if the specific hazard(s) are understood, and measures are taken to address the hazards.  If appropriate precautions are not taken, a fire, an explosion, unwanted corrosion, personal injury, or property damage could occur.</w:t>
      </w:r>
    </w:p>
    <w:p w:rsidR="00842B69" w:rsidRDefault="00842B69">
      <w:pPr>
        <w:pStyle w:val="BodyText"/>
        <w:spacing w:line="240" w:lineRule="exact"/>
        <w:jc w:val="left"/>
        <w:rPr>
          <w:rFonts w:ascii="Arial" w:hAnsi="Arial"/>
        </w:rPr>
      </w:pPr>
      <w:r>
        <w:rPr>
          <w:rFonts w:ascii="Arial" w:hAnsi="Arial"/>
        </w:rPr>
        <w:t>Certain chemicals cannot be safely mixed or stored with other chemicals because a severe reaction can take place or an extremely toxic reaction product can result.  See Appendix B for a table of incompatible chemicals.</w:t>
      </w:r>
    </w:p>
    <w:p w:rsidR="00842B69" w:rsidRDefault="00842B69">
      <w:pPr>
        <w:tabs>
          <w:tab w:val="left" w:pos="432"/>
          <w:tab w:val="left" w:pos="576"/>
          <w:tab w:val="left" w:pos="864"/>
        </w:tabs>
        <w:spacing w:before="120" w:line="240" w:lineRule="exact"/>
        <w:rPr>
          <w:rFonts w:ascii="Arial" w:hAnsi="Arial"/>
          <w:sz w:val="22"/>
        </w:rPr>
      </w:pPr>
      <w:r>
        <w:rPr>
          <w:rFonts w:ascii="Arial" w:hAnsi="Arial"/>
          <w:sz w:val="22"/>
        </w:rPr>
        <w:t>An eyewash</w:t>
      </w:r>
      <w:r w:rsidR="00804B44">
        <w:rPr>
          <w:rFonts w:ascii="Arial" w:hAnsi="Arial"/>
          <w:sz w:val="22"/>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2"/>
        </w:rPr>
        <w:fldChar w:fldCharType="end"/>
      </w:r>
      <w:r>
        <w:rPr>
          <w:rFonts w:ascii="Arial" w:hAnsi="Arial"/>
          <w:sz w:val="22"/>
        </w:rPr>
        <w:t xml:space="preserve"> and safety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xml:space="preserve">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rsidR="00842B69" w:rsidRDefault="00842B69">
      <w:pPr>
        <w:pStyle w:val="Heading4"/>
        <w:keepNext w:val="0"/>
        <w:spacing w:before="120" w:line="240" w:lineRule="exact"/>
        <w:jc w:val="left"/>
        <w:rPr>
          <w:i/>
        </w:rPr>
      </w:pPr>
      <w:bookmarkStart w:id="104" w:name="_Toc465827539"/>
      <w:bookmarkStart w:id="105" w:name="_Toc465829077"/>
      <w:bookmarkStart w:id="106" w:name="_Toc468598027"/>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keepNext w:val="0"/>
        <w:spacing w:before="120" w:line="240" w:lineRule="exact"/>
        <w:jc w:val="left"/>
      </w:pPr>
      <w:r>
        <w:rPr>
          <w:b/>
        </w:rPr>
        <w:t>Special Precautions for Working with Flammables and Combustibles</w:t>
      </w:r>
      <w:r w:rsidR="00804B44">
        <w:rPr>
          <w:b/>
        </w:rPr>
        <w:fldChar w:fldCharType="begin"/>
      </w:r>
      <w:r>
        <w:instrText xml:space="preserve"> XE "</w:instrText>
      </w:r>
      <w:r>
        <w:rPr>
          <w:b/>
        </w:rPr>
        <w:instrText>Flammables and Combustibles</w:instrText>
      </w:r>
      <w:r>
        <w:instrText xml:space="preserve">" </w:instrText>
      </w:r>
      <w:r w:rsidR="00804B44">
        <w:rPr>
          <w:b/>
        </w:rPr>
        <w:fldChar w:fldCharType="end"/>
      </w:r>
      <w:r>
        <w:rPr>
          <w:b/>
        </w:rPr>
        <w:t xml:space="preserve">:  </w:t>
      </w:r>
      <w:r>
        <w:t>Flammable/combustible materials are materials which under standard conditions can generate sufficient vapor to cause a fire in the presence of an ignition source.  Flammable materials can generate sufficient vapors at temperatures below 100</w:t>
      </w:r>
      <w:r>
        <w:rPr>
          <w:position w:val="6"/>
        </w:rPr>
        <w:t>o</w:t>
      </w:r>
      <w:r>
        <w:t>F (38</w:t>
      </w:r>
      <w:r>
        <w:rPr>
          <w:position w:val="6"/>
        </w:rPr>
        <w:t>o</w:t>
      </w:r>
      <w:r>
        <w:t>C); combustibles, at temperatures at or above 100</w:t>
      </w:r>
      <w:r>
        <w:rPr>
          <w:position w:val="6"/>
        </w:rPr>
        <w:t>o</w:t>
      </w:r>
      <w:r>
        <w:t>F (38</w:t>
      </w:r>
      <w:r>
        <w:rPr>
          <w:position w:val="6"/>
        </w:rPr>
        <w:t>o</w:t>
      </w:r>
      <w:r>
        <w:t>C) and below 140</w:t>
      </w:r>
      <w:r>
        <w:rPr>
          <w:position w:val="6"/>
        </w:rPr>
        <w:t>o</w:t>
      </w:r>
      <w:r>
        <w:t>F (60</w:t>
      </w:r>
      <w:r>
        <w:rPr>
          <w:position w:val="6"/>
        </w:rPr>
        <w:t>o</w:t>
      </w:r>
      <w:r>
        <w:t>C)</w:t>
      </w:r>
      <w:proofErr w:type="gramStart"/>
      <w:r>
        <w:t xml:space="preserve">. </w:t>
      </w:r>
      <w:proofErr w:type="gramEnd"/>
      <w:r>
        <w:t>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oxidizers which can result in a fire.  Observe the following special precautions.</w:t>
      </w:r>
      <w:bookmarkEnd w:id="104"/>
      <w:bookmarkEnd w:id="105"/>
      <w:bookmarkEnd w:id="106"/>
    </w:p>
    <w:p w:rsidR="00842B69" w:rsidRDefault="00842B69">
      <w:pPr>
        <w:numPr>
          <w:ilvl w:val="0"/>
          <w:numId w:val="61"/>
        </w:numPr>
        <w:tabs>
          <w:tab w:val="left" w:pos="864"/>
        </w:tabs>
        <w:spacing w:before="120"/>
        <w:rPr>
          <w:rFonts w:ascii="Arial" w:hAnsi="Arial"/>
          <w:sz w:val="22"/>
        </w:rPr>
      </w:pPr>
      <w:r>
        <w:rPr>
          <w:rFonts w:ascii="Arial" w:hAnsi="Arial"/>
          <w:sz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Minimize the quantity kept in the work area.</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Store in approved flammable liquid containers (safety cans)</w:t>
      </w:r>
      <w:r>
        <w:rPr>
          <w:rFonts w:ascii="Arial" w:hAnsi="Arial"/>
          <w:i/>
          <w:sz w:val="22"/>
        </w:rPr>
        <w:t xml:space="preserve"> </w:t>
      </w:r>
      <w:r>
        <w:rPr>
          <w:rFonts w:ascii="Arial" w:hAnsi="Arial"/>
          <w:sz w:val="22"/>
        </w:rPr>
        <w:t>and storage cabinets, or in a special storage room designed for that purpose.  Store away from oxidizers.</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Flammable liquids stored in glass containers shall not exceed 1 quart.  Exception:  For conditions where chemical purity must be protected, flammable liquids stored in glass containers shall not exceed 1 gallon.</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Refrigerators and freezers used for the storage of flammable or combustible liquids must have no internal sources of ignition (lab-safe).</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there is proper bonding and grounding when it is required, such as when transferring or dispensing a flammable liquid from a large container or drum.  Bonding and grounding must be checked regularly.</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appropriate fire control systems or extinguishers are available.</w:t>
      </w:r>
    </w:p>
    <w:p w:rsidR="00842B69" w:rsidRDefault="00842B69">
      <w:pPr>
        <w:pStyle w:val="Heading4"/>
        <w:keepNext w:val="0"/>
        <w:spacing w:before="120" w:line="240" w:lineRule="exact"/>
        <w:jc w:val="left"/>
        <w:rPr>
          <w:i/>
        </w:rPr>
      </w:pPr>
      <w:bookmarkStart w:id="107" w:name="_Toc465827540"/>
      <w:bookmarkStart w:id="108" w:name="_Toc468598028"/>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Corrosives</w:t>
      </w:r>
      <w:r w:rsidR="00804B44">
        <w:rPr>
          <w:b/>
        </w:rPr>
        <w:fldChar w:fldCharType="begin"/>
      </w:r>
      <w:r>
        <w:instrText xml:space="preserve"> XE "</w:instrText>
      </w:r>
      <w:r>
        <w:rPr>
          <w:b/>
        </w:rPr>
        <w:instrText>Corrosives</w:instrText>
      </w:r>
      <w:r>
        <w:instrText xml:space="preserve">" </w:instrText>
      </w:r>
      <w:r w:rsidR="00804B44">
        <w:rPr>
          <w:b/>
        </w:rPr>
        <w:fldChar w:fldCharType="end"/>
      </w:r>
      <w:r>
        <w:rPr>
          <w:b/>
        </w:rPr>
        <w:t xml:space="preserve">:  </w:t>
      </w:r>
      <w:r>
        <w:t>Corrosives are materials which can react with the skin causing burns similar to thermal burns, and/or which can react with metal causing deterioration of the metal surface.  Acids and bases are corrosives.  Observe the following special precautions.</w:t>
      </w:r>
      <w:bookmarkEnd w:id="107"/>
      <w:bookmarkEnd w:id="108"/>
    </w:p>
    <w:p w:rsidR="00842B69" w:rsidRDefault="00842B69" w:rsidP="00842B69">
      <w:pPr>
        <w:numPr>
          <w:ilvl w:val="0"/>
          <w:numId w:val="49"/>
        </w:numPr>
        <w:tabs>
          <w:tab w:val="left" w:pos="864"/>
        </w:tabs>
        <w:spacing w:before="120"/>
        <w:ind w:left="432" w:hanging="432"/>
        <w:rPr>
          <w:rFonts w:ascii="Arial" w:hAnsi="Arial"/>
          <w:sz w:val="22"/>
        </w:rPr>
      </w:pPr>
      <w:r>
        <w:rPr>
          <w:rFonts w:ascii="Arial" w:hAnsi="Arial"/>
          <w:sz w:val="22"/>
        </w:rPr>
        <w:t>Containers and equipment used for storage and processing of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xml:space="preserve"> materials should be corrosion re</w:t>
      </w:r>
      <w:r>
        <w:rPr>
          <w:rFonts w:ascii="Arial" w:hAnsi="Arial"/>
          <w:sz w:val="22"/>
        </w:rPr>
        <w:softHyphen/>
        <w:t>sistant.</w:t>
      </w:r>
    </w:p>
    <w:p w:rsidR="00842B69" w:rsidRDefault="00842B69">
      <w:pPr>
        <w:numPr>
          <w:ilvl w:val="0"/>
          <w:numId w:val="49"/>
        </w:numPr>
        <w:tabs>
          <w:tab w:val="left" w:pos="576"/>
          <w:tab w:val="left" w:pos="864"/>
        </w:tabs>
        <w:rPr>
          <w:rFonts w:ascii="Arial" w:hAnsi="Arial"/>
          <w:sz w:val="22"/>
        </w:rPr>
      </w:pPr>
      <w:r>
        <w:rPr>
          <w:rFonts w:ascii="Arial" w:hAnsi="Arial"/>
          <w:sz w:val="22"/>
        </w:rPr>
        <w:t>Eye protection and rubber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should always be used when handling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xml:space="preserve"> materials.  A </w:t>
      </w:r>
      <w:r w:rsidR="00C72EEB">
        <w:rPr>
          <w:rFonts w:ascii="Arial" w:hAnsi="Arial"/>
          <w:sz w:val="22"/>
        </w:rPr>
        <w:t>face shield</w:t>
      </w:r>
      <w:r>
        <w:rPr>
          <w:rFonts w:ascii="Arial" w:hAnsi="Arial"/>
          <w:sz w:val="22"/>
        </w:rPr>
        <w:t>, rubber apron, and rubber boots may also be appropriate, depending on the work performed.</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When mixing concentrated acids (caustics) with water, add the acid (caustic) slowly</w:t>
      </w:r>
      <w:r>
        <w:rPr>
          <w:rFonts w:ascii="Arial" w:hAnsi="Arial"/>
          <w:i/>
          <w:sz w:val="22"/>
        </w:rPr>
        <w:t xml:space="preserve"> </w:t>
      </w:r>
      <w:r>
        <w:rPr>
          <w:rFonts w:ascii="Arial" w:hAnsi="Arial"/>
          <w:sz w:val="22"/>
        </w:rPr>
        <w:t xml:space="preserve">to water.  </w:t>
      </w:r>
      <w:r>
        <w:rPr>
          <w:rFonts w:ascii="Arial" w:hAnsi="Arial"/>
          <w:b/>
          <w:sz w:val="22"/>
        </w:rPr>
        <w:t>Never add water to acid (caustic)</w:t>
      </w:r>
      <w:r>
        <w:rPr>
          <w:rFonts w:ascii="Arial" w:hAnsi="Arial"/>
          <w:sz w:val="22"/>
        </w:rPr>
        <w:t>.</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Acids and bases should be stored separately from each other.  Organic acids should be stored with flammable materials, separate from oxidizers and oxidizing acids.</w:t>
      </w:r>
    </w:p>
    <w:p w:rsidR="00842B69" w:rsidRDefault="00842B69">
      <w:pPr>
        <w:pStyle w:val="Heading4"/>
        <w:keepNext w:val="0"/>
        <w:spacing w:before="120" w:line="240" w:lineRule="exact"/>
        <w:jc w:val="left"/>
        <w:rPr>
          <w:i/>
        </w:rPr>
      </w:pPr>
      <w:bookmarkStart w:id="109" w:name="_Toc465827541"/>
      <w:bookmarkStart w:id="110" w:name="_Toc468598029"/>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Oxidizers</w:t>
      </w:r>
      <w:r w:rsidR="00804B44">
        <w:rPr>
          <w:b/>
        </w:rPr>
        <w:fldChar w:fldCharType="begin"/>
      </w:r>
      <w:r>
        <w:instrText xml:space="preserve"> XE "Oxidizers" </w:instrText>
      </w:r>
      <w:r w:rsidR="00804B44">
        <w:rPr>
          <w:b/>
        </w:rPr>
        <w:fldChar w:fldCharType="end"/>
      </w:r>
      <w:r>
        <w:rPr>
          <w:b/>
        </w:rPr>
        <w:t xml:space="preserve">:  </w:t>
      </w:r>
      <w:r>
        <w:t xml:space="preserve">Oxidizers are materials which readily yield oxygen or another oxidizing gas, or that readily react to promote or initiate combustion of flammable/combustible materials.  </w:t>
      </w:r>
      <w:r>
        <w:rPr>
          <w:b/>
        </w:rPr>
        <w:t>Oxidation reactions are a frequent cause of chemical accidents.</w:t>
      </w:r>
      <w:r>
        <w:t xml:space="preserve">  Observe these precautions to reduce risk when storing or handling oxidizers.</w:t>
      </w:r>
      <w:bookmarkEnd w:id="109"/>
      <w:bookmarkEnd w:id="110"/>
    </w:p>
    <w:p w:rsidR="00842B69" w:rsidRDefault="00842B69" w:rsidP="00842B69">
      <w:pPr>
        <w:numPr>
          <w:ilvl w:val="0"/>
          <w:numId w:val="50"/>
        </w:numPr>
        <w:tabs>
          <w:tab w:val="left" w:pos="864"/>
        </w:tabs>
        <w:spacing w:before="120"/>
        <w:ind w:left="432" w:hanging="432"/>
        <w:rPr>
          <w:rFonts w:ascii="Arial" w:hAnsi="Arial"/>
          <w:sz w:val="22"/>
        </w:rPr>
      </w:pPr>
      <w:r>
        <w:rPr>
          <w:rFonts w:ascii="Arial" w:hAnsi="Arial"/>
          <w:sz w:val="22"/>
        </w:rPr>
        <w:t>Know the reactivity of the materials involved in experiment or process.  Make sure that there are no extraneous materials in the area which could become involved in a reaction.</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If the reaction can be violent or explosive, use shields or other methods for isolating the materials or the process.</w:t>
      </w:r>
    </w:p>
    <w:p w:rsidR="00842B69" w:rsidRDefault="00842B69">
      <w:pPr>
        <w:numPr>
          <w:ilvl w:val="0"/>
          <w:numId w:val="50"/>
        </w:numPr>
        <w:tabs>
          <w:tab w:val="left" w:pos="864"/>
        </w:tabs>
        <w:rPr>
          <w:rFonts w:ascii="Arial" w:hAnsi="Arial"/>
          <w:sz w:val="22"/>
        </w:rPr>
      </w:pPr>
      <w:r>
        <w:rPr>
          <w:rFonts w:ascii="Arial" w:hAnsi="Arial"/>
          <w:sz w:val="22"/>
        </w:rPr>
        <w:t>Use the minimum amounts necessary for the procedure.  Do not keep excessive amounts of the material in the vicinity of the process.</w:t>
      </w:r>
    </w:p>
    <w:p w:rsidR="00842B69" w:rsidRDefault="00842B69">
      <w:pPr>
        <w:numPr>
          <w:ilvl w:val="0"/>
          <w:numId w:val="50"/>
        </w:numPr>
        <w:tabs>
          <w:tab w:val="left" w:pos="864"/>
        </w:tabs>
        <w:rPr>
          <w:rFonts w:ascii="Arial" w:hAnsi="Arial"/>
          <w:sz w:val="22"/>
        </w:rPr>
      </w:pPr>
      <w:r>
        <w:rPr>
          <w:rFonts w:ascii="Arial" w:hAnsi="Arial"/>
          <w:sz w:val="22"/>
        </w:rPr>
        <w:t>Store properly, away from organic materials, flammable materials and other reducing agents.</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Perchloric acid</w:t>
      </w:r>
      <w:r w:rsidR="00804B44">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804B44">
        <w:rPr>
          <w:rFonts w:ascii="Arial" w:hAnsi="Arial"/>
          <w:sz w:val="22"/>
        </w:rPr>
        <w:fldChar w:fldCharType="end"/>
      </w:r>
      <w:r>
        <w:rPr>
          <w:rFonts w:ascii="Arial" w:hAnsi="Arial"/>
          <w:sz w:val="22"/>
        </w:rPr>
        <w:t xml:space="preserve"> should be used only in specially-designed perchloric acid fume hoods equipped with wash-down systems to prevent deposition of shock-sensitive</w:t>
      </w:r>
      <w:r w:rsidR="00804B44">
        <w:rPr>
          <w:rFonts w:ascii="Arial" w:hAnsi="Arial"/>
          <w:sz w:val="22"/>
        </w:rPr>
        <w:fldChar w:fldCharType="begin"/>
      </w:r>
      <w:r>
        <w:instrText xml:space="preserve"> XE "</w:instrText>
      </w:r>
      <w:r>
        <w:rPr>
          <w:rFonts w:ascii="Arial" w:hAnsi="Arial"/>
        </w:rPr>
        <w:instrText>shock-sensitive</w:instrText>
      </w:r>
      <w:r>
        <w:instrText xml:space="preserve">" </w:instrText>
      </w:r>
      <w:r w:rsidR="00804B44">
        <w:rPr>
          <w:rFonts w:ascii="Arial" w:hAnsi="Arial"/>
          <w:sz w:val="22"/>
        </w:rPr>
        <w:fldChar w:fldCharType="end"/>
      </w:r>
      <w:r>
        <w:rPr>
          <w:rFonts w:ascii="Arial" w:hAnsi="Arial"/>
          <w:sz w:val="22"/>
        </w:rPr>
        <w:t xml:space="preserve"> perchlorates in the ductwork and machinery</w:t>
      </w:r>
      <w:proofErr w:type="gramStart"/>
      <w:r>
        <w:rPr>
          <w:rFonts w:ascii="Arial" w:hAnsi="Arial"/>
          <w:sz w:val="22"/>
        </w:rPr>
        <w:t xml:space="preserve">. </w:t>
      </w:r>
      <w:proofErr w:type="gramEnd"/>
      <w:r>
        <w:rPr>
          <w:rFonts w:ascii="Arial" w:hAnsi="Arial"/>
          <w:sz w:val="22"/>
        </w:rPr>
        <w:t>Before purchasing perchloric acid, the laboratory supervisor should arrange for use of an approved perchloric acid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w:t>
      </w:r>
    </w:p>
    <w:p w:rsidR="00842B69" w:rsidRDefault="00842B69">
      <w:pPr>
        <w:pStyle w:val="Heading4"/>
        <w:keepNext w:val="0"/>
        <w:spacing w:before="120" w:line="240" w:lineRule="exact"/>
        <w:jc w:val="left"/>
        <w:rPr>
          <w:i/>
        </w:rPr>
      </w:pPr>
      <w:bookmarkStart w:id="111" w:name="_Toc465827542"/>
      <w:bookmarkStart w:id="112" w:name="_Toc468598030"/>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Water-Reactive Materials:  </w:t>
      </w:r>
      <w:r>
        <w:t>Materials which react with water to produce a flammable or toxic gas, or other hazardous condition are said to be water-reactive.  Fire and explosion are serious concerns when working with these materials.  Special precautions for safe handling</w:t>
      </w:r>
      <w:r w:rsidR="00804B44">
        <w:fldChar w:fldCharType="begin"/>
      </w:r>
      <w:r>
        <w:instrText xml:space="preserve"> XE "safe handling" </w:instrText>
      </w:r>
      <w:r w:rsidR="00804B44">
        <w:fldChar w:fldCharType="end"/>
      </w:r>
      <w:r>
        <w:t xml:space="preserve"> of water-reactive materials will depend on the specific material, and the conditions of use and storage.  Contact REM for information on the safe use of a specific material</w:t>
      </w:r>
      <w:r>
        <w:rPr>
          <w:b/>
        </w:rPr>
        <w:t xml:space="preserve">.  </w:t>
      </w:r>
      <w:r>
        <w:t xml:space="preserve">Examples of water-reactives include alkali and alkaline earth metals (e.g. Li, Na, K, Ca, </w:t>
      </w:r>
      <w:proofErr w:type="gramStart"/>
      <w:r>
        <w:t>Mg</w:t>
      </w:r>
      <w:proofErr w:type="gramEnd"/>
      <w:r>
        <w:t>),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1"/>
      <w:bookmarkEnd w:id="112"/>
    </w:p>
    <w:p w:rsidR="00842B69" w:rsidRDefault="00842B69">
      <w:pPr>
        <w:pStyle w:val="Heading4"/>
        <w:keepNext w:val="0"/>
        <w:spacing w:before="120" w:line="240" w:lineRule="exact"/>
        <w:jc w:val="left"/>
        <w:rPr>
          <w:i/>
        </w:rPr>
      </w:pPr>
      <w:bookmarkStart w:id="113" w:name="_Toc465827543"/>
      <w:bookmarkStart w:id="114" w:name="_Toc468598031"/>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Pyrophoric Materials:  </w:t>
      </w:r>
      <w:r>
        <w:t>Pyrophoric materials ignite spontaneously upon contact with air.  The flame may or may not be visible.  Examples include butyllithium, silane, and yellow phosphorous.  Store and use all pyrophorics in an inert atmosphere.</w:t>
      </w:r>
      <w:bookmarkEnd w:id="113"/>
      <w:bookmarkEnd w:id="114"/>
    </w:p>
    <w:p w:rsidR="00842B69" w:rsidRDefault="00842B69">
      <w:pPr>
        <w:pStyle w:val="Heading4"/>
        <w:spacing w:before="120"/>
        <w:jc w:val="left"/>
        <w:rPr>
          <w:i/>
        </w:rPr>
      </w:pPr>
      <w:bookmarkStart w:id="115" w:name="_Toc465827544"/>
      <w:bookmarkStart w:id="116" w:name="_Toc468598032"/>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Peroxidizables</w:t>
      </w:r>
      <w:r w:rsidR="00804B44">
        <w:rPr>
          <w:b/>
        </w:rPr>
        <w:fldChar w:fldCharType="begin"/>
      </w:r>
      <w:r>
        <w:instrText xml:space="preserve"> XE "Peroxidizables" </w:instrText>
      </w:r>
      <w:r w:rsidR="00804B44">
        <w:rPr>
          <w:b/>
        </w:rPr>
        <w:fldChar w:fldCharType="end"/>
      </w:r>
      <w:r>
        <w:rPr>
          <w:b/>
        </w:rPr>
        <w:t xml:space="preserve">:  </w:t>
      </w:r>
      <w:r>
        <w:t>Peroxidizables are substances or mixtures which react with oxygen to form peroxides</w:t>
      </w:r>
      <w:r w:rsidR="00804B44">
        <w:fldChar w:fldCharType="begin"/>
      </w:r>
      <w:r>
        <w:instrText xml:space="preserve"> XE "peroxides" </w:instrText>
      </w:r>
      <w:r w:rsidR="00804B44">
        <w:fldChar w:fldCharType="end"/>
      </w:r>
      <w:r>
        <w:t>.  Some peroxides can explode with impact, heat, or friction such as that caused by removing a lid.  Peroxides form inside the containers of some materials even if they have not been opened.  Examples include ethyl ether, tetrahydrofuran, liquid paraffins (alkanes), and olefins (alkenes)</w:t>
      </w:r>
      <w:proofErr w:type="gramStart"/>
      <w:r>
        <w:t xml:space="preserve">. </w:t>
      </w:r>
      <w:proofErr w:type="gramEnd"/>
      <w:r>
        <w:t>See Appendix C for additional materials which may form peroxides.  Precautions are given below.</w:t>
      </w:r>
      <w:bookmarkEnd w:id="115"/>
      <w:bookmarkEnd w:id="116"/>
    </w:p>
    <w:p w:rsidR="00842B69" w:rsidRDefault="00842B69">
      <w:pPr>
        <w:numPr>
          <w:ilvl w:val="0"/>
          <w:numId w:val="51"/>
        </w:numPr>
        <w:tabs>
          <w:tab w:val="left" w:pos="864"/>
        </w:tabs>
        <w:spacing w:before="120"/>
        <w:rPr>
          <w:rFonts w:ascii="Arial" w:hAnsi="Arial"/>
          <w:sz w:val="22"/>
        </w:rPr>
      </w:pPr>
      <w:r>
        <w:rPr>
          <w:rFonts w:ascii="Arial" w:hAnsi="Arial"/>
          <w:sz w:val="22"/>
        </w:rPr>
        <w:t>Date all peroxidizables upon receipt and upon opening.  Unless an inhibitor has been added by the manufacturer, materials should be properly disposed of after 18 months from date of receipt or 3 months from date of opening.</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Do not open any container having obvious crystal formation around the lid.</w:t>
      </w:r>
    </w:p>
    <w:p w:rsidR="00842B69" w:rsidRDefault="00842B69" w:rsidP="00842B69">
      <w:pPr>
        <w:numPr>
          <w:ilvl w:val="0"/>
          <w:numId w:val="51"/>
        </w:numPr>
        <w:tabs>
          <w:tab w:val="left" w:pos="864"/>
        </w:tabs>
        <w:ind w:left="432" w:hanging="432"/>
        <w:rPr>
          <w:rFonts w:ascii="Arial" w:hAnsi="Arial"/>
          <w:sz w:val="22"/>
        </w:rPr>
      </w:pPr>
      <w:r>
        <w:rPr>
          <w:rFonts w:ascii="Arial" w:hAnsi="Arial"/>
          <w:sz w:val="22"/>
        </w:rPr>
        <w:t>Other special precautions are similar to those used for flammables.</w:t>
      </w:r>
    </w:p>
    <w:p w:rsidR="00842B69" w:rsidRDefault="00842B69">
      <w:pPr>
        <w:pStyle w:val="Heading4"/>
        <w:keepNext w:val="0"/>
        <w:spacing w:before="120" w:line="240" w:lineRule="exact"/>
        <w:jc w:val="left"/>
        <w:rPr>
          <w:i/>
        </w:rPr>
      </w:pPr>
      <w:bookmarkStart w:id="117" w:name="_Toc465827545"/>
      <w:bookmarkStart w:id="118" w:name="_Toc468598033"/>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Light-Sensitive</w:t>
      </w:r>
      <w:r w:rsidR="00804B44">
        <w:rPr>
          <w:b/>
        </w:rPr>
        <w:fldChar w:fldCharType="begin"/>
      </w:r>
      <w:r>
        <w:instrText xml:space="preserve"> XE "</w:instrText>
      </w:r>
      <w:r>
        <w:rPr>
          <w:b/>
        </w:rPr>
        <w:instrText>Light-Sensitive</w:instrText>
      </w:r>
      <w:r>
        <w:instrText xml:space="preserve">" </w:instrText>
      </w:r>
      <w:r w:rsidR="00804B44">
        <w:rPr>
          <w:b/>
        </w:rPr>
        <w:fldChar w:fldCharType="end"/>
      </w:r>
      <w:r>
        <w:rPr>
          <w:b/>
        </w:rPr>
        <w:t xml:space="preserve"> Materials:  </w:t>
      </w:r>
      <w:r>
        <w:t>Light-sensitive materials are unstable with respect to light energy.  They tend to degrade in the presence of light, forming new compounds which can be hazardous, or resulting in conditions such as pressure build-up inside a container which may be hazardous.  Observe the following precautions.</w:t>
      </w:r>
      <w:bookmarkEnd w:id="117"/>
      <w:bookmarkEnd w:id="118"/>
    </w:p>
    <w:p w:rsidR="00842B69" w:rsidRDefault="00842B69" w:rsidP="00842B69">
      <w:pPr>
        <w:numPr>
          <w:ilvl w:val="0"/>
          <w:numId w:val="52"/>
        </w:numPr>
        <w:tabs>
          <w:tab w:val="left" w:pos="864"/>
        </w:tabs>
        <w:spacing w:before="120"/>
        <w:ind w:left="432" w:hanging="432"/>
        <w:rPr>
          <w:rFonts w:ascii="Arial" w:hAnsi="Arial"/>
          <w:sz w:val="22"/>
        </w:rPr>
      </w:pPr>
      <w:r>
        <w:rPr>
          <w:rFonts w:ascii="Arial" w:hAnsi="Arial"/>
          <w:sz w:val="22"/>
        </w:rPr>
        <w:t>Store light-sensitive materials in a cool, dark place in amber colored bottles or other containers which reduce or eliminate penetration of light.</w:t>
      </w:r>
    </w:p>
    <w:p w:rsidR="00842B69" w:rsidRDefault="00842B69" w:rsidP="00842B69">
      <w:pPr>
        <w:numPr>
          <w:ilvl w:val="0"/>
          <w:numId w:val="52"/>
        </w:numPr>
        <w:tabs>
          <w:tab w:val="left" w:pos="864"/>
        </w:tabs>
        <w:ind w:left="432" w:hanging="432"/>
        <w:rPr>
          <w:rFonts w:ascii="Arial" w:hAnsi="Arial"/>
          <w:sz w:val="22"/>
        </w:rPr>
      </w:pPr>
      <w:r>
        <w:rPr>
          <w:rFonts w:ascii="Arial" w:hAnsi="Arial"/>
          <w:sz w:val="22"/>
        </w:rPr>
        <w:t>Date containers on receipt and upon opening, and dispose of surplus material after one year if unopened or 6 months if opened.</w:t>
      </w:r>
    </w:p>
    <w:p w:rsidR="00842B69" w:rsidRDefault="00842B69">
      <w:pPr>
        <w:pStyle w:val="Heading4"/>
        <w:keepNext w:val="0"/>
        <w:spacing w:before="120" w:line="240" w:lineRule="exact"/>
        <w:jc w:val="left"/>
        <w:rPr>
          <w:i/>
        </w:rPr>
      </w:pPr>
      <w:bookmarkStart w:id="119" w:name="_Toc465827546"/>
      <w:bookmarkStart w:id="120" w:name="_Toc468598034"/>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Shock-Sensitive or Explosive Materials:  </w:t>
      </w:r>
      <w:r>
        <w:t>Shock-sensitive/explosive materials are substances or mixtures which can spontaneously release large amounts of energy under normal conditions, or when struck, vibrated, or otherwise agitated.  Some materials become increasingly shock-sensitive</w:t>
      </w:r>
      <w:r w:rsidR="00804B44">
        <w:fldChar w:fldCharType="begin"/>
      </w:r>
      <w:r>
        <w:instrText xml:space="preserve"> XE "shock-sensitive" </w:instrText>
      </w:r>
      <w:r w:rsidR="00804B44">
        <w:fldChar w:fldCharType="end"/>
      </w:r>
      <w:r>
        <w:t xml:space="preserve"> with age and/or loss of moisture.  The inadvertent formation of shock-sensitive/explosive materials such as peroxides</w:t>
      </w:r>
      <w:r w:rsidR="00804B44">
        <w:fldChar w:fldCharType="begin"/>
      </w:r>
      <w:r>
        <w:instrText xml:space="preserve"> XE "peroxides" </w:instrText>
      </w:r>
      <w:r w:rsidR="00804B44">
        <w:fldChar w:fldCharType="end"/>
      </w:r>
      <w:r>
        <w:t xml:space="preserve">, perchlorates, </w:t>
      </w:r>
      <w:proofErr w:type="gramStart"/>
      <w:r>
        <w:t>picrates</w:t>
      </w:r>
      <w:proofErr w:type="gramEnd"/>
      <w:r w:rsidR="00804B44">
        <w:fldChar w:fldCharType="begin"/>
      </w:r>
      <w:r>
        <w:instrText xml:space="preserve"> XE "picrates" </w:instrText>
      </w:r>
      <w:r w:rsidR="00804B44">
        <w:fldChar w:fldCharType="end"/>
      </w:r>
      <w:r>
        <w:t xml:space="preserve"> </w:t>
      </w:r>
      <w:r>
        <w:rPr>
          <w:vanish/>
        </w:rPr>
        <w:t xml:space="preserve"> </w:t>
      </w:r>
      <w:r>
        <w:t>and azides</w:t>
      </w:r>
      <w:r w:rsidR="00804B44">
        <w:fldChar w:fldCharType="begin"/>
      </w:r>
      <w:r>
        <w:instrText xml:space="preserve"> XE "azides" </w:instrText>
      </w:r>
      <w:r w:rsidR="00804B44">
        <w:fldChar w:fldCharType="end"/>
      </w:r>
      <w:r>
        <w:t xml:space="preserve"> is of great concern in the laboratory.  A list of some shock-sensitive materials appears in Appendix D.</w:t>
      </w:r>
      <w:bookmarkEnd w:id="119"/>
      <w:bookmarkEnd w:id="120"/>
    </w:p>
    <w:p w:rsidR="00842B69" w:rsidRDefault="00842B69">
      <w:pPr>
        <w:pStyle w:val="BodyTextIndent"/>
        <w:rPr>
          <w:rFonts w:ascii="Arial" w:hAnsi="Arial"/>
        </w:rPr>
      </w:pPr>
      <w:r>
        <w:rPr>
          <w:rFonts w:ascii="Arial" w:hAnsi="Arial"/>
        </w:rPr>
        <w:t>1.</w:t>
      </w:r>
      <w:r>
        <w:rPr>
          <w:rFonts w:ascii="Arial" w:hAnsi="Arial"/>
        </w:rPr>
        <w:tab/>
        <w:t>Contact REM at 49-46371 when work with shock-sensitive</w:t>
      </w:r>
      <w:r w:rsidR="00804B44">
        <w:rPr>
          <w:rFonts w:ascii="Arial" w:hAnsi="Arial"/>
        </w:rPr>
        <w:fldChar w:fldCharType="begin"/>
      </w:r>
      <w:r>
        <w:instrText xml:space="preserve"> XE "</w:instrText>
      </w:r>
      <w:r>
        <w:rPr>
          <w:rFonts w:ascii="Arial" w:hAnsi="Arial"/>
        </w:rPr>
        <w:instrText>shock-sensitive</w:instrText>
      </w:r>
      <w:r>
        <w:instrText xml:space="preserve">" </w:instrText>
      </w:r>
      <w:r w:rsidR="00804B44">
        <w:rPr>
          <w:rFonts w:ascii="Arial" w:hAnsi="Arial"/>
        </w:rPr>
        <w:fldChar w:fldCharType="end"/>
      </w:r>
      <w:r>
        <w:rPr>
          <w:rFonts w:ascii="Arial" w:hAnsi="Arial"/>
        </w:rPr>
        <w:t xml:space="preserve"> or explosive materials is planned or when it is suspected that the inadvertent formation of shock-sensitive materials in ductwork, piping, or chemicals being stored has occurred.</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Date all containers of explosive or shock-sensitive</w:t>
      </w:r>
      <w:r w:rsidR="00804B44">
        <w:rPr>
          <w:rFonts w:ascii="Arial" w:hAnsi="Arial"/>
          <w:sz w:val="22"/>
        </w:rPr>
        <w:fldChar w:fldCharType="begin"/>
      </w:r>
      <w:r>
        <w:instrText xml:space="preserve"> XE "</w:instrText>
      </w:r>
      <w:r>
        <w:rPr>
          <w:rFonts w:ascii="Arial" w:hAnsi="Arial"/>
        </w:rPr>
        <w:instrText>shock-sensitive</w:instrText>
      </w:r>
      <w:r>
        <w:instrText xml:space="preserve">" </w:instrText>
      </w:r>
      <w:r w:rsidR="00804B44">
        <w:rPr>
          <w:rFonts w:ascii="Arial" w:hAnsi="Arial"/>
          <w:sz w:val="22"/>
        </w:rPr>
        <w:fldChar w:fldCharType="end"/>
      </w:r>
      <w:r>
        <w:rPr>
          <w:rFonts w:ascii="Arial" w:hAnsi="Arial"/>
          <w:sz w:val="22"/>
        </w:rPr>
        <w:t xml:space="preserve"> materials upon receipt and when opened.  Unless an inhibitor has been added, unopened shock-sensitive materials should be discarded within 12 months after receipt.  Open containers of shock-sensitive materials should be discarded within 6 months of the date opened.</w:t>
      </w:r>
    </w:p>
    <w:p w:rsidR="00842B69" w:rsidRDefault="00842B69">
      <w:pPr>
        <w:numPr>
          <w:ilvl w:val="0"/>
          <w:numId w:val="52"/>
        </w:numPr>
        <w:tabs>
          <w:tab w:val="left" w:pos="864"/>
        </w:tabs>
        <w:rPr>
          <w:rFonts w:ascii="Arial" w:hAnsi="Arial"/>
          <w:sz w:val="22"/>
        </w:rPr>
      </w:pPr>
      <w:r>
        <w:rPr>
          <w:rFonts w:ascii="Arial" w:hAnsi="Arial"/>
          <w:sz w:val="22"/>
        </w:rPr>
        <w:t>Use the minimum amount of materials necessary for a procedure.  Keep a minimum amount of material on hand.</w:t>
      </w:r>
    </w:p>
    <w:p w:rsidR="00842B69" w:rsidRDefault="00842B69">
      <w:pPr>
        <w:numPr>
          <w:ilvl w:val="0"/>
          <w:numId w:val="52"/>
        </w:numPr>
        <w:tabs>
          <w:tab w:val="left" w:pos="864"/>
        </w:tabs>
        <w:rPr>
          <w:rFonts w:ascii="Arial" w:hAnsi="Arial"/>
          <w:sz w:val="22"/>
        </w:rPr>
      </w:pPr>
      <w:r>
        <w:rPr>
          <w:rFonts w:ascii="Arial" w:hAnsi="Arial"/>
          <w:sz w:val="22"/>
        </w:rPr>
        <w:t>If there is a chance of explosion, use barriers or other methods for isolating the materials or the process.</w:t>
      </w:r>
    </w:p>
    <w:p w:rsidR="00842B69" w:rsidRDefault="00842B69">
      <w:pPr>
        <w:pStyle w:val="Heading4"/>
        <w:keepNext w:val="0"/>
        <w:spacing w:before="120" w:line="240" w:lineRule="exact"/>
        <w:jc w:val="left"/>
        <w:rPr>
          <w:i/>
        </w:rPr>
      </w:pPr>
      <w:bookmarkStart w:id="121" w:name="_Toc465827547"/>
      <w:bookmarkStart w:id="122" w:name="_Toc468598035"/>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Compressed Gases</w:t>
      </w:r>
      <w:r w:rsidR="00804B44">
        <w:rPr>
          <w:b/>
        </w:rPr>
        <w:fldChar w:fldCharType="begin"/>
      </w:r>
      <w:r>
        <w:instrText xml:space="preserve"> XE "</w:instrText>
      </w:r>
      <w:r>
        <w:rPr>
          <w:b/>
        </w:rPr>
        <w:instrText>Compressed Gases</w:instrText>
      </w:r>
      <w:r>
        <w:instrText xml:space="preserve">" </w:instrText>
      </w:r>
      <w:r w:rsidR="00804B44">
        <w:rPr>
          <w:b/>
        </w:rPr>
        <w:fldChar w:fldCharType="end"/>
      </w:r>
      <w:r>
        <w:rPr>
          <w:b/>
        </w:rPr>
        <w:t xml:space="preserve">:  </w:t>
      </w:r>
      <w:r>
        <w:t>Special systems are needed for handling materials under pressure.  Toxic and corrosive</w:t>
      </w:r>
      <w:r w:rsidR="00804B44">
        <w:fldChar w:fldCharType="begin"/>
      </w:r>
      <w:r>
        <w:instrText xml:space="preserve"> XE "corrosive" </w:instrText>
      </w:r>
      <w:r w:rsidR="00804B44">
        <w:fldChar w:fldCharType="end"/>
      </w:r>
      <w:r>
        <w:t xml:space="preserve"> gases present special problems in designing engineering controls.  The physical and health hazards of any material are typically compounded by the pressure hazard.  Carefully observe special precautions.</w:t>
      </w:r>
      <w:bookmarkEnd w:id="121"/>
      <w:bookmarkEnd w:id="122"/>
    </w:p>
    <w:p w:rsidR="00842B69" w:rsidRDefault="00842B69" w:rsidP="00842B69">
      <w:pPr>
        <w:numPr>
          <w:ilvl w:val="0"/>
          <w:numId w:val="47"/>
        </w:numPr>
        <w:tabs>
          <w:tab w:val="left" w:pos="864"/>
        </w:tabs>
        <w:spacing w:before="120"/>
        <w:ind w:left="432" w:hanging="432"/>
        <w:rPr>
          <w:rFonts w:ascii="Arial" w:hAnsi="Arial"/>
          <w:sz w:val="22"/>
        </w:rPr>
      </w:pPr>
      <w:r>
        <w:rPr>
          <w:rFonts w:ascii="Arial" w:hAnsi="Arial"/>
          <w:sz w:val="22"/>
        </w:rPr>
        <w:t>Always use the smallest size cylinder required to perform the work.</w:t>
      </w:r>
    </w:p>
    <w:p w:rsidR="00842B69" w:rsidRDefault="00842B69" w:rsidP="00842B69">
      <w:pPr>
        <w:numPr>
          <w:ilvl w:val="0"/>
          <w:numId w:val="47"/>
        </w:numPr>
        <w:tabs>
          <w:tab w:val="left" w:pos="864"/>
        </w:tabs>
        <w:ind w:left="432" w:hanging="432"/>
        <w:rPr>
          <w:rFonts w:ascii="Arial" w:hAnsi="Arial"/>
          <w:sz w:val="22"/>
        </w:rPr>
      </w:pPr>
      <w:r>
        <w:rPr>
          <w:rFonts w:ascii="Arial" w:hAnsi="Arial"/>
          <w:sz w:val="22"/>
        </w:rPr>
        <w:t>Cylinders of compressed gases must be handled as high energy sources.</w:t>
      </w:r>
    </w:p>
    <w:p w:rsidR="00842B69" w:rsidRDefault="00842B69">
      <w:pPr>
        <w:numPr>
          <w:ilvl w:val="0"/>
          <w:numId w:val="53"/>
        </w:numPr>
        <w:tabs>
          <w:tab w:val="left" w:pos="864"/>
        </w:tabs>
        <w:rPr>
          <w:rFonts w:ascii="Arial" w:hAnsi="Arial"/>
          <w:sz w:val="22"/>
        </w:rPr>
      </w:pPr>
      <w:r>
        <w:rPr>
          <w:rFonts w:ascii="Arial" w:hAnsi="Arial"/>
          <w:sz w:val="22"/>
        </w:rPr>
        <w:t>Cylinders on wheeled carts must be capped and secured by an approved cylinder support strap or chain.  The cart must be an approved cylinder cart.  Do not attempt to take a loaded cylinder cart up or down a stairway.</w:t>
      </w:r>
    </w:p>
    <w:p w:rsidR="00842B69" w:rsidRDefault="00842B69">
      <w:pPr>
        <w:numPr>
          <w:ilvl w:val="0"/>
          <w:numId w:val="53"/>
        </w:numPr>
        <w:tabs>
          <w:tab w:val="left" w:pos="864"/>
        </w:tabs>
        <w:rPr>
          <w:rFonts w:ascii="Arial" w:hAnsi="Arial"/>
          <w:sz w:val="22"/>
        </w:rPr>
      </w:pPr>
      <w:r>
        <w:rPr>
          <w:rFonts w:ascii="Arial" w:hAnsi="Arial"/>
          <w:sz w:val="22"/>
        </w:rPr>
        <w:t>All uncapped cylinders must be secured independently (not ganged behind a single chain) to a solid element of the lab structure.  Carts are not acceptable for supporting uncapped or in-use cylinders.</w:t>
      </w:r>
    </w:p>
    <w:p w:rsidR="00842B69" w:rsidRDefault="00842B69">
      <w:pPr>
        <w:numPr>
          <w:ilvl w:val="0"/>
          <w:numId w:val="53"/>
        </w:numPr>
        <w:tabs>
          <w:tab w:val="left" w:pos="864"/>
        </w:tabs>
        <w:rPr>
          <w:rFonts w:ascii="Arial" w:hAnsi="Arial"/>
          <w:sz w:val="22"/>
        </w:rPr>
      </w:pPr>
      <w:r>
        <w:rPr>
          <w:rFonts w:ascii="Arial" w:hAnsi="Arial"/>
          <w:sz w:val="22"/>
        </w:rPr>
        <w:t>Never bleed a cylinder completely empty.  Leave a slight pressure to keep contaminants out.</w:t>
      </w:r>
    </w:p>
    <w:p w:rsidR="00842B69" w:rsidRDefault="00842B69">
      <w:pPr>
        <w:numPr>
          <w:ilvl w:val="0"/>
          <w:numId w:val="53"/>
        </w:numPr>
        <w:tabs>
          <w:tab w:val="left" w:pos="864"/>
        </w:tabs>
        <w:rPr>
          <w:rFonts w:ascii="Arial" w:hAnsi="Arial"/>
          <w:sz w:val="22"/>
        </w:rPr>
      </w:pPr>
      <w:r>
        <w:rPr>
          <w:rFonts w:ascii="Arial" w:hAnsi="Arial"/>
          <w:sz w:val="22"/>
        </w:rPr>
        <w:t>Oil or grease on the high pressure side of an oxygen cylinder can cause an explosion.  Do not lubricate an oxygen regulator or use a fuel gas regulator on an oxygen cylinder.</w:t>
      </w:r>
    </w:p>
    <w:p w:rsidR="00842B69" w:rsidRDefault="00842B69">
      <w:pPr>
        <w:numPr>
          <w:ilvl w:val="0"/>
          <w:numId w:val="53"/>
        </w:numPr>
        <w:tabs>
          <w:tab w:val="left" w:pos="864"/>
        </w:tabs>
        <w:rPr>
          <w:rFonts w:ascii="Arial" w:hAnsi="Arial"/>
          <w:sz w:val="22"/>
        </w:rPr>
      </w:pPr>
      <w:r>
        <w:rPr>
          <w:rFonts w:ascii="Arial" w:hAnsi="Arial"/>
          <w:sz w:val="22"/>
        </w:rPr>
        <w:t>Always wear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or safety glasses with side shields when handling compressed gases.</w:t>
      </w:r>
    </w:p>
    <w:p w:rsidR="00842B69" w:rsidRDefault="00842B69">
      <w:pPr>
        <w:numPr>
          <w:ilvl w:val="0"/>
          <w:numId w:val="53"/>
        </w:numPr>
        <w:tabs>
          <w:tab w:val="left" w:pos="864"/>
        </w:tabs>
        <w:rPr>
          <w:rFonts w:ascii="Arial" w:hAnsi="Arial"/>
          <w:sz w:val="22"/>
        </w:rPr>
      </w:pPr>
      <w:r>
        <w:rPr>
          <w:rFonts w:ascii="Arial" w:hAnsi="Arial"/>
          <w:sz w:val="22"/>
        </w:rPr>
        <w:t>Always use appropriate gauges, fittings, and materials compatible with the particular gas being handled.  Regulators must be compatible with gas cylinders (do not use adapters).</w:t>
      </w:r>
    </w:p>
    <w:p w:rsidR="00842B69" w:rsidRDefault="00842B69">
      <w:pPr>
        <w:numPr>
          <w:ilvl w:val="0"/>
          <w:numId w:val="53"/>
        </w:numPr>
        <w:tabs>
          <w:tab w:val="left" w:pos="864"/>
        </w:tabs>
        <w:rPr>
          <w:rFonts w:ascii="Arial" w:hAnsi="Arial"/>
          <w:sz w:val="22"/>
        </w:rPr>
      </w:pPr>
      <w:r>
        <w:rPr>
          <w:rFonts w:ascii="Arial" w:hAnsi="Arial"/>
          <w:sz w:val="22"/>
        </w:rPr>
        <w:t>When work with toxic,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or reactive gases is planned, REM should be contacted for information concerning specific handling requirements for the gas involved.  Generally, these gases will need to be used and stored with local exhaust ventilation such as a lab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or a gas cabinet designed for that purpose.</w:t>
      </w:r>
    </w:p>
    <w:p w:rsidR="00842B69" w:rsidRDefault="00842B69">
      <w:pPr>
        <w:pStyle w:val="Heading4"/>
        <w:keepNext w:val="0"/>
        <w:spacing w:before="120" w:line="240" w:lineRule="exact"/>
        <w:jc w:val="left"/>
        <w:rPr>
          <w:i/>
        </w:rPr>
      </w:pPr>
      <w:bookmarkStart w:id="123" w:name="_Toc465827548"/>
      <w:bookmarkStart w:id="124" w:name="_Toc468598036"/>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Cryogens</w:t>
      </w:r>
      <w:r w:rsidR="00804B44">
        <w:rPr>
          <w:b/>
        </w:rPr>
        <w:fldChar w:fldCharType="begin"/>
      </w:r>
      <w:r>
        <w:instrText xml:space="preserve"> XE "</w:instrText>
      </w:r>
      <w:r>
        <w:rPr>
          <w:b/>
        </w:rPr>
        <w:instrText>Cryogens</w:instrText>
      </w:r>
      <w:r>
        <w:instrText xml:space="preserve">" </w:instrText>
      </w:r>
      <w:r w:rsidR="00804B44">
        <w:rPr>
          <w:b/>
        </w:rPr>
        <w:fldChar w:fldCharType="end"/>
      </w:r>
      <w:r>
        <w:rPr>
          <w:b/>
        </w:rPr>
        <w:t xml:space="preserve">: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3"/>
      <w:bookmarkEnd w:id="124"/>
    </w:p>
    <w:p w:rsidR="00842B69" w:rsidRDefault="00842B69" w:rsidP="00842B69">
      <w:pPr>
        <w:numPr>
          <w:ilvl w:val="0"/>
          <w:numId w:val="54"/>
        </w:numPr>
        <w:tabs>
          <w:tab w:val="left" w:pos="864"/>
        </w:tabs>
        <w:spacing w:before="120"/>
        <w:ind w:left="432" w:hanging="432"/>
        <w:rPr>
          <w:rFonts w:ascii="Arial" w:hAnsi="Arial"/>
          <w:sz w:val="22"/>
        </w:rPr>
      </w:pPr>
      <w:r>
        <w:rPr>
          <w:rFonts w:ascii="Arial" w:hAnsi="Arial"/>
          <w:sz w:val="22"/>
        </w:rPr>
        <w:t>Equipment should be kept clean, especially when working with liquid or gaseous oxygen.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Mixtures of gases or fluids should be strictly controlled to prevent formation of flammable or explosive mixtures.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For flammable cryogens the precautions provided in the "Flammable/Combustible Materials" section of this booklet should be used.</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Always wear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when handling cryogens.  If there is a splash or spray hazard, a face shield over the goggles, an impervious apron or coat, cuffless trousers, and fully-covering, non-lacing shoes should be worn.  Watches, rings, and other jewelry should not be worn.  Gloves should be impervious and sufficiently large to be readily thrown off should a cryogen be spilled.  Cryo-gloves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or pot holders should also be used.  Respirators may be required if the cryogen is toxic and sufficient local exhaust ventilation is not available.  Contact REM for exposure monitoring.</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containing cryogens should have pressure relief mechanisms.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should be capable of withstanding extreme cold without becoming brittle.  Glass containers should be taped solidly around the outside or encased in plastic mesh.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Funnels should not be used for pouring liquid nitrogen or any other cryogen.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or LN2 refrigerators (or the trolleys carrying these) used for transporting cryogens within a building or between buildings should be equipped with a braking mechanism.</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at risk for tipping should be transported on appropriate carts.  Wheeled trolleys may not be used if the vessel must pass over elevator thresholds or other slots/crevasses wider than 25% of the wheel width.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Dispensing stations designed to allow research staff to fill smaller vessels from a larger self-pressurizing Dewar must be located in non-public areas, and should be posted with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Smaller vessels of liquid nitrogen or other cryogens transported by hand within or between buildings must have a handle or bail, and must be covered.</w:t>
      </w:r>
    </w:p>
    <w:p w:rsidR="00842B69" w:rsidRDefault="00842B69">
      <w:pPr>
        <w:tabs>
          <w:tab w:val="left" w:pos="288"/>
          <w:tab w:val="left" w:pos="1008"/>
        </w:tabs>
        <w:rPr>
          <w:rFonts w:ascii="Arial" w:hAnsi="Arial"/>
          <w:sz w:val="22"/>
        </w:rPr>
      </w:pPr>
    </w:p>
    <w:p w:rsidR="00842B69" w:rsidRDefault="00842B69">
      <w:pPr>
        <w:pStyle w:val="Heading3"/>
      </w:pPr>
      <w:bookmarkStart w:id="125" w:name="_Toc465827549"/>
      <w:bookmarkStart w:id="126" w:name="_Toc468598037"/>
      <w:r>
        <w:br w:type="page"/>
      </w:r>
      <w:r>
        <w:lastRenderedPageBreak/>
        <w:t>HEALTH HAZARDS</w:t>
      </w:r>
      <w:bookmarkEnd w:id="125"/>
      <w:bookmarkEnd w:id="126"/>
    </w:p>
    <w:p w:rsidR="00842B69" w:rsidRDefault="00842B69">
      <w:pPr>
        <w:spacing w:before="120"/>
        <w:rPr>
          <w:rFonts w:ascii="Arial" w:hAnsi="Arial"/>
          <w:sz w:val="22"/>
        </w:rPr>
      </w:pPr>
      <w:r>
        <w:rPr>
          <w:rFonts w:ascii="Arial" w:hAnsi="Arial"/>
          <w:sz w:val="22"/>
        </w:rPr>
        <w:t>"Health hazard" refers to chemicals for which there is statistically significant evidence based on at least one study conducted in accordance with established scientific principles that acute or chronic health effects may occur in exposed employees.  This term includes chemicals which are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toxic or highly toxic agent</w:t>
      </w:r>
      <w:r w:rsidR="00804B44">
        <w:rPr>
          <w:rFonts w:ascii="Arial" w:hAnsi="Arial"/>
          <w:sz w:val="22"/>
        </w:rPr>
        <w:fldChar w:fldCharType="begin"/>
      </w:r>
      <w:r>
        <w:instrText xml:space="preserve"> XE "</w:instrText>
      </w:r>
      <w:r>
        <w:rPr>
          <w:rFonts w:ascii="Arial" w:hAnsi="Arial"/>
          <w:sz w:val="22"/>
        </w:rPr>
        <w:instrText>toxic agent</w:instrText>
      </w:r>
      <w:r>
        <w:instrText xml:space="preserve">" </w:instrText>
      </w:r>
      <w:r w:rsidR="00804B44">
        <w:rPr>
          <w:rFonts w:ascii="Arial" w:hAnsi="Arial"/>
          <w:sz w:val="22"/>
        </w:rPr>
        <w:fldChar w:fldCharType="end"/>
      </w:r>
      <w:r>
        <w:rPr>
          <w:rFonts w:ascii="Arial" w:hAnsi="Arial"/>
          <w:sz w:val="22"/>
        </w:rPr>
        <w:t>s,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irritants, corrosives, sensitizers, hepatotoxins, nephrotoxins, neurotoxins, agents which act on the hematopoietic </w:t>
      </w:r>
      <w:proofErr w:type="gramStart"/>
      <w:r>
        <w:rPr>
          <w:rFonts w:ascii="Arial" w:hAnsi="Arial"/>
          <w:sz w:val="22"/>
        </w:rPr>
        <w:t>system,</w:t>
      </w:r>
      <w:proofErr w:type="gramEnd"/>
      <w:r>
        <w:rPr>
          <w:rFonts w:ascii="Arial" w:hAnsi="Arial"/>
          <w:sz w:val="22"/>
        </w:rPr>
        <w:t xml:space="preserve"> and agents which damage the lungs, skin, eyes, or mucous membranes.  For a detailed discussion of industrial toxicology and information on health hazards associated with specific chemicals, refer to Appendix E.</w:t>
      </w:r>
    </w:p>
    <w:p w:rsidR="00842B69" w:rsidRDefault="00842B69">
      <w:pPr>
        <w:spacing w:before="120"/>
        <w:rPr>
          <w:rFonts w:ascii="Arial" w:hAnsi="Arial"/>
          <w:sz w:val="22"/>
        </w:rPr>
      </w:pPr>
      <w:r>
        <w:rPr>
          <w:rFonts w:ascii="Arial" w:hAnsi="Arial"/>
          <w:sz w:val="22"/>
        </w:rPr>
        <w:t>For many toxic materials, hygienic standards have been established and action must be taken to prevent personnel from receiving exposures in excess of these standards.  These standards may be referred to as threshold limit values (TLVs) or permissible exposure limit</w:t>
      </w:r>
      <w:r w:rsidR="00804B44">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804B44">
        <w:rPr>
          <w:rFonts w:ascii="Arial" w:hAnsi="Arial"/>
          <w:sz w:val="22"/>
        </w:rPr>
        <w:fldChar w:fldCharType="end"/>
      </w:r>
      <w:r>
        <w:rPr>
          <w:rFonts w:ascii="Arial" w:hAnsi="Arial"/>
          <w:sz w:val="22"/>
        </w:rPr>
        <w:t>s (PEL</w:t>
      </w:r>
      <w:r w:rsidR="00804B44">
        <w:rPr>
          <w:rFonts w:ascii="Arial" w:hAnsi="Arial"/>
          <w:sz w:val="22"/>
        </w:rPr>
        <w:fldChar w:fldCharType="begin"/>
      </w:r>
      <w:r>
        <w:instrText xml:space="preserve"> XE "</w:instrText>
      </w:r>
      <w:r>
        <w:rPr>
          <w:rFonts w:ascii="Arial" w:hAnsi="Arial"/>
          <w:sz w:val="22"/>
        </w:rPr>
        <w:instrText>PELs</w:instrText>
      </w:r>
      <w:r>
        <w:instrText xml:space="preserve">" </w:instrText>
      </w:r>
      <w:r w:rsidR="00804B44">
        <w:rPr>
          <w:rFonts w:ascii="Arial" w:hAnsi="Arial"/>
          <w:sz w:val="22"/>
        </w:rPr>
        <w:fldChar w:fldCharType="end"/>
      </w:r>
      <w:r>
        <w:rPr>
          <w:rFonts w:ascii="Arial" w:hAnsi="Arial"/>
          <w:sz w:val="22"/>
        </w:rPr>
        <w:t>s).  For specific information on the terms TLV</w:t>
      </w:r>
      <w:r w:rsidR="00804B44">
        <w:rPr>
          <w:rFonts w:ascii="Arial" w:hAnsi="Arial"/>
          <w:sz w:val="22"/>
        </w:rPr>
        <w:fldChar w:fldCharType="begin"/>
      </w:r>
      <w:r>
        <w:instrText xml:space="preserve"> XE "</w:instrText>
      </w:r>
      <w:r>
        <w:rPr>
          <w:rFonts w:ascii="Arial" w:hAnsi="Arial"/>
          <w:b/>
        </w:rPr>
        <w:instrText>TLV</w:instrText>
      </w:r>
      <w:r>
        <w:instrText xml:space="preserve">" </w:instrText>
      </w:r>
      <w:r w:rsidR="00804B44">
        <w:rPr>
          <w:rFonts w:ascii="Arial" w:hAnsi="Arial"/>
          <w:sz w:val="22"/>
        </w:rPr>
        <w:fldChar w:fldCharType="end"/>
      </w:r>
      <w:r>
        <w:rPr>
          <w:rFonts w:ascii="Arial" w:hAnsi="Arial"/>
          <w:sz w:val="22"/>
        </w:rPr>
        <w:t xml:space="preserve"> or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refer to the glossary in Appendix I.</w:t>
      </w:r>
    </w:p>
    <w:p w:rsidR="00842B69" w:rsidRDefault="00842B69">
      <w:pPr>
        <w:spacing w:before="120"/>
        <w:rPr>
          <w:rFonts w:ascii="Arial" w:hAnsi="Arial"/>
          <w:sz w:val="22"/>
        </w:rPr>
      </w:pPr>
      <w:r>
        <w:rPr>
          <w:rFonts w:ascii="Arial" w:hAnsi="Arial"/>
          <w:sz w:val="22"/>
        </w:rPr>
        <w:t>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rsidR="00842B69" w:rsidRDefault="00842B69">
      <w:pPr>
        <w:spacing w:before="120"/>
        <w:rPr>
          <w:rFonts w:ascii="Arial" w:hAnsi="Arial"/>
          <w:sz w:val="22"/>
        </w:rPr>
      </w:pPr>
      <w:r>
        <w:rPr>
          <w:rFonts w:ascii="Arial" w:hAnsi="Arial"/>
          <w:sz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rsidR="00842B69" w:rsidRDefault="00842B69">
      <w:pPr>
        <w:pStyle w:val="Heading4"/>
        <w:keepNext w:val="0"/>
        <w:spacing w:before="120" w:line="240" w:lineRule="exact"/>
        <w:jc w:val="left"/>
        <w:rPr>
          <w:i/>
        </w:rPr>
      </w:pPr>
      <w:bookmarkStart w:id="127" w:name="_Toc465827550"/>
      <w:bookmarkStart w:id="128" w:name="_Toc468598038"/>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Allergens</w:t>
      </w:r>
      <w:r>
        <w:t>:  The term</w:t>
      </w:r>
      <w:r>
        <w:rPr>
          <w:b/>
        </w:rPr>
        <w:t xml:space="preserve"> </w:t>
      </w:r>
      <w:proofErr w:type="gramStart"/>
      <w:r>
        <w:t>allergens describes</w:t>
      </w:r>
      <w:proofErr w:type="gramEnd"/>
      <w:r>
        <w:t xml:space="preserve"> a wide variety of substances that can produce skin and lung hypersensitivity.  Examples include diazomethane, chromium, nickel bichromates, formaldehyde, isocyanates, and certain phenols.  Wear suitable gloves</w:t>
      </w:r>
      <w:r w:rsidR="00804B44">
        <w:fldChar w:fldCharType="begin"/>
      </w:r>
      <w:r>
        <w:instrText xml:space="preserve"> XE "gloves" </w:instrText>
      </w:r>
      <w:r w:rsidR="00804B44">
        <w:fldChar w:fldCharType="end"/>
      </w:r>
      <w:r>
        <w:t xml:space="preserve"> to prevent hand contact with allergens or substances of unknown allergenic activity.  Conduct aerosol producing procedures in a fume hood</w:t>
      </w:r>
      <w:r w:rsidR="00804B44">
        <w:fldChar w:fldCharType="begin"/>
      </w:r>
      <w:r>
        <w:instrText xml:space="preserve"> XE "fume hood" </w:instrText>
      </w:r>
      <w:r w:rsidR="00804B44">
        <w:fldChar w:fldCharType="end"/>
      </w:r>
      <w:r>
        <w:t>.</w:t>
      </w:r>
      <w:bookmarkEnd w:id="127"/>
      <w:bookmarkEnd w:id="128"/>
    </w:p>
    <w:p w:rsidR="00842B69" w:rsidRDefault="00842B69">
      <w:pPr>
        <w:pStyle w:val="Heading4"/>
        <w:spacing w:before="120"/>
        <w:jc w:val="left"/>
        <w:rPr>
          <w:i/>
        </w:rPr>
      </w:pPr>
      <w:bookmarkStart w:id="129" w:name="_Toc468598039"/>
      <w:bookmarkStart w:id="130" w:name="_Toc465827551"/>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Embryotoxin</w:t>
      </w:r>
      <w:r w:rsidR="00804B44">
        <w:rPr>
          <w:b/>
        </w:rPr>
        <w:fldChar w:fldCharType="begin"/>
      </w:r>
      <w:r>
        <w:instrText xml:space="preserve"> XE "</w:instrText>
      </w:r>
      <w:r>
        <w:rPr>
          <w:b/>
        </w:rPr>
        <w:instrText>Embryotoxin</w:instrText>
      </w:r>
      <w:r>
        <w:instrText xml:space="preserve">" </w:instrText>
      </w:r>
      <w:r w:rsidR="00804B44">
        <w:rPr>
          <w:b/>
        </w:rPr>
        <w:fldChar w:fldCharType="end"/>
      </w:r>
      <w:r>
        <w:rPr>
          <w:b/>
        </w:rPr>
        <w:t>s</w:t>
      </w:r>
      <w:r>
        <w:t xml:space="preserve"> </w:t>
      </w:r>
      <w:r>
        <w:rPr>
          <w:b/>
        </w:rPr>
        <w:t>and Reproductive Toxins</w:t>
      </w:r>
      <w:r>
        <w:t>:  Substances that act during pregnancy to cause</w:t>
      </w:r>
      <w:bookmarkEnd w:id="129"/>
      <w:r>
        <w:t xml:space="preserve"> </w:t>
      </w:r>
      <w:bookmarkStart w:id="131" w:name="_Toc468533551"/>
      <w:bookmarkStart w:id="132" w:name="_Toc468598040"/>
      <w:r>
        <w:t>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child-bearing potential should take care to avoid skin contact with all chemicals.  The term "reproductive</w:t>
      </w:r>
      <w:r w:rsidR="00804B44">
        <w:fldChar w:fldCharType="begin"/>
      </w:r>
      <w:r>
        <w:instrText xml:space="preserve"> XE "reproductive" </w:instrText>
      </w:r>
      <w:r w:rsidR="00804B44">
        <w:fldChar w:fldCharType="end"/>
      </w:r>
      <w:r>
        <w:t xml:space="preserve"> toxins" is used to describe substances which cause harmful effects on the male or female reproductive system or the developing embryo and fetus.  These effects include but are not limited to menstrual irregularity, lowered fertility, testicular atrophy, and birth defects.</w:t>
      </w:r>
      <w:bookmarkEnd w:id="130"/>
      <w:bookmarkEnd w:id="131"/>
      <w:bookmarkEnd w:id="132"/>
      <w:r>
        <w:t xml:space="preserve"> </w:t>
      </w:r>
    </w:p>
    <w:p w:rsidR="00842B69" w:rsidRDefault="00842B69">
      <w:pPr>
        <w:numPr>
          <w:ilvl w:val="0"/>
          <w:numId w:val="55"/>
        </w:numPr>
        <w:tabs>
          <w:tab w:val="left" w:pos="864"/>
        </w:tabs>
        <w:spacing w:before="120"/>
        <w:rPr>
          <w:rFonts w:ascii="Arial" w:hAnsi="Arial"/>
          <w:sz w:val="22"/>
        </w:rPr>
      </w:pPr>
      <w:r>
        <w:rPr>
          <w:rFonts w:ascii="Arial" w:hAnsi="Arial"/>
          <w:sz w:val="22"/>
        </w:rPr>
        <w:t>Review each use of embryotoxin</w:t>
      </w:r>
      <w:r w:rsidR="00804B44">
        <w:rPr>
          <w:rFonts w:ascii="Arial" w:hAnsi="Arial"/>
          <w:sz w:val="22"/>
        </w:rPr>
        <w:fldChar w:fldCharType="begin"/>
      </w:r>
      <w:r>
        <w:instrText xml:space="preserve"> XE "</w:instrText>
      </w:r>
      <w:r>
        <w:rPr>
          <w:rFonts w:ascii="Arial" w:hAnsi="Arial"/>
          <w:sz w:val="22"/>
        </w:rPr>
        <w:instrText>embryotoxin</w:instrText>
      </w:r>
      <w:r>
        <w:instrText xml:space="preserve">" </w:instrText>
      </w:r>
      <w:r w:rsidR="00804B44">
        <w:rPr>
          <w:rFonts w:ascii="Arial" w:hAnsi="Arial"/>
          <w:sz w:val="22"/>
        </w:rPr>
        <w:fldChar w:fldCharType="end"/>
      </w:r>
      <w:r>
        <w:rPr>
          <w:rFonts w:ascii="Arial" w:hAnsi="Arial"/>
          <w:sz w:val="22"/>
        </w:rPr>
        <w:t>s with the research supervisor and REM.  Review continuing uses annually or whenever a procedural change is made.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Label embryotoxins as follows: EMBRYOTOXIN: READ SPECIFIC PROCEDURES FOR USE.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Store embryotoxins and reproductive</w:t>
      </w:r>
      <w:r w:rsidR="00804B44">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sz w:val="22"/>
        </w:rPr>
        <w:fldChar w:fldCharType="end"/>
      </w:r>
      <w:r>
        <w:rPr>
          <w:rFonts w:ascii="Arial" w:hAnsi="Arial"/>
          <w:sz w:val="22"/>
        </w:rPr>
        <w:t xml:space="preserve"> toxins in unbreakable containers or unbreakable secondary containers in a well ventilated area.</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Guard against spills and splashes.  Appropriate safety apparel, especially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should be worn.  All hoods, glove boxes, or other essential engineering controls should be known to be operating properly before work is started.</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Notify your supervisor and REM of all incidents of exposure or spills.  REM will arrange for a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xml:space="preserve">. </w:t>
      </w:r>
    </w:p>
    <w:p w:rsidR="00842B69" w:rsidRDefault="00842B69">
      <w:pPr>
        <w:pStyle w:val="Heading4"/>
        <w:keepNext w:val="0"/>
        <w:spacing w:before="120" w:line="240" w:lineRule="exact"/>
        <w:jc w:val="left"/>
        <w:rPr>
          <w:i/>
        </w:rPr>
      </w:pPr>
      <w:bookmarkStart w:id="133" w:name="_Toc465827552"/>
      <w:bookmarkStart w:id="134" w:name="_Toc468598041"/>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Moderate Chronic or High Acute Toxicity</w:t>
      </w:r>
      <w:r w:rsidR="00804B44">
        <w:rPr>
          <w:b/>
        </w:rPr>
        <w:fldChar w:fldCharType="begin"/>
      </w:r>
      <w:r>
        <w:instrText xml:space="preserve"> XE "Toxicity" </w:instrText>
      </w:r>
      <w:r w:rsidR="00804B44">
        <w:rPr>
          <w:b/>
        </w:rPr>
        <w:fldChar w:fldCharType="end"/>
      </w:r>
      <w:r>
        <w:rPr>
          <w:b/>
        </w:rPr>
        <w:t xml:space="preserve">:  </w:t>
      </w:r>
      <w:r>
        <w:t>See Appendix E of this manual for definition and discussion of the meanings of chronic and acute toxicity</w:t>
      </w:r>
      <w:r w:rsidR="00804B44">
        <w:fldChar w:fldCharType="begin"/>
      </w:r>
      <w:r>
        <w:instrText xml:space="preserve"> XE "acute toxicity" </w:instrText>
      </w:r>
      <w:r w:rsidR="00804B44">
        <w:fldChar w:fldCharType="end"/>
      </w:r>
      <w:r>
        <w:t>.  Examples of chemicals of moderate chronic toxicity</w:t>
      </w:r>
      <w:r w:rsidR="00804B44">
        <w:fldChar w:fldCharType="begin"/>
      </w:r>
      <w:r>
        <w:instrText xml:space="preserve"> XE "chronic toxicity" </w:instrText>
      </w:r>
      <w:r w:rsidR="00804B44">
        <w:fldChar w:fldCharType="end"/>
      </w:r>
      <w:r>
        <w:t xml:space="preserve"> or high acute toxicity include diisopropylfluorophosphate, hydrofluoric acid, and hydrogen cyanide.</w:t>
      </w:r>
      <w:bookmarkEnd w:id="133"/>
      <w:bookmarkEnd w:id="134"/>
    </w:p>
    <w:p w:rsidR="00842B69" w:rsidRDefault="00842B69">
      <w:pPr>
        <w:numPr>
          <w:ilvl w:val="0"/>
          <w:numId w:val="56"/>
        </w:numPr>
        <w:spacing w:before="120"/>
        <w:rPr>
          <w:rFonts w:ascii="Arial" w:hAnsi="Arial"/>
          <w:sz w:val="22"/>
        </w:rPr>
      </w:pPr>
      <w:r>
        <w:rPr>
          <w:rFonts w:ascii="Arial" w:hAnsi="Arial"/>
          <w:sz w:val="22"/>
        </w:rPr>
        <w:t>Consult one of the standard compilations that list toxic properties of known substances and learn what is known about the substance that will be used.  Follow the specific precautions and procedures for the chemical.</w:t>
      </w:r>
    </w:p>
    <w:p w:rsidR="00842B69" w:rsidRDefault="00842B69" w:rsidP="00842B69">
      <w:pPr>
        <w:numPr>
          <w:ilvl w:val="0"/>
          <w:numId w:val="56"/>
        </w:numPr>
        <w:ind w:left="432" w:hanging="432"/>
        <w:rPr>
          <w:rFonts w:ascii="Arial" w:hAnsi="Arial"/>
          <w:sz w:val="22"/>
        </w:rPr>
      </w:pPr>
      <w:r>
        <w:rPr>
          <w:rFonts w:ascii="Arial" w:hAnsi="Arial"/>
          <w:sz w:val="22"/>
        </w:rPr>
        <w:t>Use and store these substances only in designated (restricted access) areas placarded with appropriate warning signs.</w:t>
      </w:r>
    </w:p>
    <w:p w:rsidR="00842B69" w:rsidRDefault="00842B69" w:rsidP="00842B69">
      <w:pPr>
        <w:numPr>
          <w:ilvl w:val="0"/>
          <w:numId w:val="56"/>
        </w:numPr>
        <w:ind w:left="432" w:hanging="432"/>
        <w:rPr>
          <w:rFonts w:ascii="Arial" w:hAnsi="Arial"/>
          <w:sz w:val="22"/>
        </w:rPr>
      </w:pPr>
      <w:r>
        <w:rPr>
          <w:rFonts w:ascii="Arial" w:hAnsi="Arial"/>
          <w:sz w:val="22"/>
        </w:rPr>
        <w:t>Use a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or other containment device for procedures which may result in the generation of aerosols or vapors; trap released vapors to prevent their discharge with fume hood</w:t>
      </w:r>
      <w:r w:rsidR="00804B44">
        <w:rPr>
          <w:rFonts w:ascii="Arial" w:hAnsi="Arial"/>
          <w:sz w:val="22"/>
        </w:rPr>
        <w:fldChar w:fldCharType="begin"/>
      </w:r>
      <w:r>
        <w:instrText xml:space="preserve"> XE "</w:instrText>
      </w:r>
      <w:r>
        <w:rPr>
          <w:rFonts w:ascii="Arial" w:hAnsi="Arial"/>
          <w:sz w:val="22"/>
        </w:rPr>
        <w:instrText>fume hood</w:instrText>
      </w:r>
      <w:r>
        <w:instrText xml:space="preserve">" </w:instrText>
      </w:r>
      <w:r w:rsidR="00804B44">
        <w:rPr>
          <w:rFonts w:ascii="Arial" w:hAnsi="Arial"/>
          <w:sz w:val="22"/>
        </w:rPr>
        <w:fldChar w:fldCharType="end"/>
      </w:r>
      <w:r>
        <w:rPr>
          <w:rFonts w:ascii="Arial" w:hAnsi="Arial"/>
          <w:sz w:val="22"/>
        </w:rPr>
        <w:t xml:space="preserve"> exhaust.</w:t>
      </w:r>
    </w:p>
    <w:p w:rsidR="00842B69" w:rsidRDefault="00842B69" w:rsidP="00842B69">
      <w:pPr>
        <w:numPr>
          <w:ilvl w:val="0"/>
          <w:numId w:val="56"/>
        </w:numPr>
        <w:ind w:left="432" w:hanging="432"/>
        <w:rPr>
          <w:rFonts w:ascii="Arial" w:hAnsi="Arial"/>
          <w:sz w:val="22"/>
        </w:rPr>
      </w:pPr>
      <w:r>
        <w:rPr>
          <w:rFonts w:ascii="Arial" w:hAnsi="Arial"/>
          <w:sz w:val="22"/>
        </w:rPr>
        <w:t>Avoid skin contact by use of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and long sleeves and other protective apparel as appropriate.</w:t>
      </w:r>
    </w:p>
    <w:p w:rsidR="00842B69" w:rsidRDefault="00842B69" w:rsidP="00842B69">
      <w:pPr>
        <w:numPr>
          <w:ilvl w:val="0"/>
          <w:numId w:val="56"/>
        </w:numPr>
        <w:ind w:left="432" w:hanging="432"/>
        <w:rPr>
          <w:rFonts w:ascii="Arial" w:hAnsi="Arial"/>
          <w:sz w:val="22"/>
        </w:rPr>
      </w:pPr>
      <w:r>
        <w:rPr>
          <w:rFonts w:ascii="Arial" w:hAnsi="Arial"/>
          <w:sz w:val="22"/>
        </w:rPr>
        <w:t>Maintain records of the amounts of materials on hand, amounts used, and the names of the workers involved.</w:t>
      </w:r>
    </w:p>
    <w:p w:rsidR="00842B69" w:rsidRDefault="00842B69" w:rsidP="00842B69">
      <w:pPr>
        <w:numPr>
          <w:ilvl w:val="0"/>
          <w:numId w:val="56"/>
        </w:numPr>
        <w:ind w:left="432" w:hanging="432"/>
        <w:rPr>
          <w:rFonts w:ascii="Arial" w:hAnsi="Arial"/>
          <w:sz w:val="22"/>
        </w:rPr>
      </w:pPr>
      <w:r>
        <w:rPr>
          <w:rFonts w:ascii="Arial" w:hAnsi="Arial"/>
          <w:sz w:val="22"/>
        </w:rPr>
        <w:t xml:space="preserve">Be prepared for accidents and spills.  At least two people should be present at all times if compounds in use are highly toxic or of unknown toxicity.  </w:t>
      </w:r>
    </w:p>
    <w:p w:rsidR="00842B69" w:rsidRDefault="00842B69" w:rsidP="00842B69">
      <w:pPr>
        <w:numPr>
          <w:ilvl w:val="0"/>
          <w:numId w:val="56"/>
        </w:numPr>
        <w:ind w:left="432" w:hanging="432"/>
        <w:rPr>
          <w:rFonts w:ascii="Arial" w:hAnsi="Arial"/>
          <w:sz w:val="22"/>
        </w:rPr>
      </w:pPr>
      <w:r>
        <w:rPr>
          <w:rFonts w:ascii="Arial" w:hAnsi="Arial"/>
          <w:sz w:val="22"/>
        </w:rPr>
        <w:t>Store breakable containers in chemically resistant trays; also work and mount apparatus above such trays or cover work and storage surfaces with removable, absorbent, plastic backed paper.</w:t>
      </w:r>
    </w:p>
    <w:p w:rsidR="00842B69" w:rsidRDefault="00842B69" w:rsidP="00842B69">
      <w:pPr>
        <w:numPr>
          <w:ilvl w:val="0"/>
          <w:numId w:val="56"/>
        </w:numPr>
        <w:ind w:left="432" w:hanging="432"/>
        <w:rPr>
          <w:rFonts w:ascii="Arial" w:hAnsi="Arial"/>
          <w:sz w:val="22"/>
        </w:rPr>
      </w:pPr>
      <w:r>
        <w:rPr>
          <w:rFonts w:ascii="Arial" w:hAnsi="Arial"/>
          <w:sz w:val="22"/>
        </w:rPr>
        <w:t>If a major spill occurs outside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xml:space="preserve">, evacuate the area and call for assistance (See </w:t>
      </w:r>
      <w:r w:rsidR="00B065DA">
        <w:rPr>
          <w:rFonts w:ascii="Arial" w:hAnsi="Arial"/>
          <w:sz w:val="22"/>
        </w:rPr>
        <w:t>cover page</w:t>
      </w:r>
      <w:r>
        <w:rPr>
          <w:rFonts w:ascii="Arial" w:hAnsi="Arial"/>
          <w:sz w:val="22"/>
        </w:rPr>
        <w:t>).</w:t>
      </w:r>
    </w:p>
    <w:p w:rsidR="00842B69" w:rsidRDefault="00842B69" w:rsidP="00842B69">
      <w:pPr>
        <w:numPr>
          <w:ilvl w:val="0"/>
          <w:numId w:val="56"/>
        </w:numPr>
        <w:ind w:left="432" w:hanging="432"/>
        <w:rPr>
          <w:rFonts w:ascii="Arial" w:hAnsi="Arial"/>
          <w:sz w:val="22"/>
        </w:rPr>
      </w:pPr>
      <w:r>
        <w:rPr>
          <w:rFonts w:ascii="Arial" w:hAnsi="Arial"/>
          <w:sz w:val="22"/>
        </w:rPr>
        <w:t>Thoroughly decontaminate or dispose of contaminated clothing</w:t>
      </w:r>
      <w:r w:rsidR="00804B44">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2"/>
        </w:rPr>
        <w:fldChar w:fldCharType="end"/>
      </w:r>
      <w:r>
        <w:rPr>
          <w:rFonts w:ascii="Arial" w:hAnsi="Arial"/>
          <w:sz w:val="22"/>
        </w:rPr>
        <w:t xml:space="preserve"> or shoes.  If possible, chemically decontaminate by chemical conversion to a less toxic product.</w:t>
      </w:r>
    </w:p>
    <w:p w:rsidR="00842B69" w:rsidRDefault="00842B69" w:rsidP="00842B69">
      <w:pPr>
        <w:numPr>
          <w:ilvl w:val="0"/>
          <w:numId w:val="56"/>
        </w:numPr>
        <w:ind w:left="432" w:hanging="432"/>
        <w:rPr>
          <w:rFonts w:ascii="Arial" w:hAnsi="Arial"/>
          <w:sz w:val="22"/>
        </w:rPr>
      </w:pPr>
      <w:r>
        <w:rPr>
          <w:rFonts w:ascii="Arial" w:hAnsi="Arial"/>
          <w:sz w:val="22"/>
        </w:rPr>
        <w:t>Store contaminated waste in closed, suitably labeled, impervious containers.</w:t>
      </w:r>
    </w:p>
    <w:p w:rsidR="00842B69" w:rsidRDefault="00842B69">
      <w:pPr>
        <w:pStyle w:val="Heading4"/>
        <w:keepNext w:val="0"/>
        <w:spacing w:before="120" w:line="240" w:lineRule="exact"/>
        <w:jc w:val="left"/>
        <w:rPr>
          <w:i/>
        </w:rPr>
      </w:pPr>
      <w:bookmarkStart w:id="135" w:name="_Toc468598042"/>
      <w:bookmarkStart w:id="136" w:name="_Toc465827553"/>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High Chronic Toxicity</w:t>
      </w:r>
      <w:r w:rsidR="00804B44">
        <w:rPr>
          <w:b/>
        </w:rPr>
        <w:fldChar w:fldCharType="begin"/>
      </w:r>
      <w:r>
        <w:instrText xml:space="preserve"> XE "Toxicity" </w:instrText>
      </w:r>
      <w:r w:rsidR="00804B44">
        <w:rPr>
          <w:b/>
        </w:rPr>
        <w:fldChar w:fldCharType="end"/>
      </w:r>
      <w:r>
        <w:t>:  See Appendix E of this manual for definition and discussion of the meanings of chronic and acute toxicity</w:t>
      </w:r>
      <w:r w:rsidR="00804B44">
        <w:fldChar w:fldCharType="begin"/>
      </w:r>
      <w:r>
        <w:instrText xml:space="preserve"> XE "acute toxicity" </w:instrText>
      </w:r>
      <w:r w:rsidR="00804B44">
        <w:fldChar w:fldCharType="end"/>
      </w:r>
      <w:r>
        <w:t>.  Examples of chemicals exhibiting high chronic toxicity</w:t>
      </w:r>
      <w:r w:rsidR="00804B44">
        <w:fldChar w:fldCharType="begin"/>
      </w:r>
      <w:r>
        <w:instrText xml:space="preserve"> XE "chronic toxicity" </w:instrText>
      </w:r>
      <w:r w:rsidR="00804B44">
        <w:fldChar w:fldCharType="end"/>
      </w:r>
      <w:r>
        <w:t xml:space="preserve"> include dimethylmercury, nickel carbonyl, benzo-a-pyrene, N-</w:t>
      </w:r>
      <w:bookmarkStart w:id="137" w:name="_Toc468598043"/>
      <w:bookmarkEnd w:id="135"/>
      <w:r>
        <w:t>nitrosodiethylamine, and other human carcinogens</w:t>
      </w:r>
      <w:r w:rsidR="00804B44">
        <w:fldChar w:fldCharType="begin"/>
      </w:r>
      <w:r>
        <w:instrText xml:space="preserve"> XE "carcinogens" </w:instrText>
      </w:r>
      <w:r w:rsidR="00804B44">
        <w:fldChar w:fldCharType="end"/>
      </w:r>
      <w:r>
        <w:t xml:space="preserve"> or substances with high carcinogenic potency in animals.</w:t>
      </w:r>
      <w:bookmarkEnd w:id="136"/>
      <w:bookmarkEnd w:id="137"/>
    </w:p>
    <w:p w:rsidR="00842B69" w:rsidRDefault="00842B69">
      <w:pPr>
        <w:numPr>
          <w:ilvl w:val="0"/>
          <w:numId w:val="57"/>
        </w:numPr>
        <w:spacing w:before="120"/>
        <w:rPr>
          <w:rFonts w:ascii="Arial" w:hAnsi="Arial"/>
          <w:sz w:val="22"/>
        </w:rPr>
      </w:pPr>
      <w:r>
        <w:rPr>
          <w:rFonts w:ascii="Arial" w:hAnsi="Arial"/>
          <w:sz w:val="22"/>
        </w:rPr>
        <w:t>Conduct all transfers and work in designated (restricted access) areas: a restricted access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 glove box, or portion of a lab, designated for use of highly toxic substances, for which all persons with access are aware of the substances being used and necessary precautions.</w:t>
      </w:r>
    </w:p>
    <w:p w:rsidR="00842B69" w:rsidRDefault="00842B69" w:rsidP="00842B69">
      <w:pPr>
        <w:numPr>
          <w:ilvl w:val="0"/>
          <w:numId w:val="57"/>
        </w:numPr>
        <w:ind w:left="432" w:hanging="432"/>
        <w:rPr>
          <w:rFonts w:ascii="Arial" w:hAnsi="Arial"/>
          <w:sz w:val="22"/>
        </w:rPr>
      </w:pPr>
      <w:r>
        <w:rPr>
          <w:rFonts w:ascii="Arial" w:hAnsi="Arial"/>
          <w:sz w:val="22"/>
        </w:rPr>
        <w:t>Protect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pumps against contamination with scrubbers or HEPA filters and vent effluent into the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proofErr w:type="gramStart"/>
      <w:r>
        <w:rPr>
          <w:rFonts w:ascii="Arial" w:hAnsi="Arial"/>
          <w:sz w:val="22"/>
        </w:rPr>
        <w:t>..</w:t>
      </w:r>
      <w:proofErr w:type="gramEnd"/>
      <w:r>
        <w:rPr>
          <w:rFonts w:ascii="Arial" w:hAnsi="Arial"/>
          <w:sz w:val="22"/>
        </w:rPr>
        <w:t xml:space="preserve">  </w:t>
      </w:r>
    </w:p>
    <w:p w:rsidR="00842B69" w:rsidRDefault="00842B69" w:rsidP="00842B69">
      <w:pPr>
        <w:numPr>
          <w:ilvl w:val="0"/>
          <w:numId w:val="57"/>
        </w:numPr>
        <w:ind w:left="432" w:hanging="432"/>
        <w:rPr>
          <w:rFonts w:ascii="Arial" w:hAnsi="Arial"/>
          <w:sz w:val="22"/>
        </w:rPr>
      </w:pPr>
      <w:r>
        <w:rPr>
          <w:rFonts w:ascii="Arial" w:hAnsi="Arial"/>
          <w:sz w:val="22"/>
        </w:rPr>
        <w:t>Decontaminate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pumps or other contaminated equipment, including glassware, before removing them from the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Decontaminate the designated area before normal work is resumed there.</w:t>
      </w:r>
    </w:p>
    <w:p w:rsidR="00842B69" w:rsidRDefault="00842B69" w:rsidP="00842B69">
      <w:pPr>
        <w:numPr>
          <w:ilvl w:val="0"/>
          <w:numId w:val="57"/>
        </w:numPr>
        <w:ind w:left="432" w:hanging="432"/>
        <w:rPr>
          <w:rFonts w:ascii="Arial" w:hAnsi="Arial"/>
          <w:sz w:val="22"/>
        </w:rPr>
      </w:pPr>
      <w:r>
        <w:rPr>
          <w:rFonts w:ascii="Arial" w:hAnsi="Arial"/>
          <w:sz w:val="22"/>
        </w:rPr>
        <w:t>On leaving the area, remove protective apparel (placing it in an appropriate, labeled container) and thoroughly wash hands, forearms, face, and neck.</w:t>
      </w:r>
    </w:p>
    <w:p w:rsidR="00842B69" w:rsidRDefault="00842B69" w:rsidP="00842B69">
      <w:pPr>
        <w:numPr>
          <w:ilvl w:val="0"/>
          <w:numId w:val="57"/>
        </w:numPr>
        <w:ind w:left="432" w:hanging="432"/>
        <w:rPr>
          <w:rFonts w:ascii="Arial" w:hAnsi="Arial"/>
          <w:sz w:val="22"/>
        </w:rPr>
      </w:pPr>
      <w:r>
        <w:rPr>
          <w:rFonts w:ascii="Arial" w:hAnsi="Arial"/>
          <w:sz w:val="22"/>
        </w:rPr>
        <w:t>Use a wet mop or a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cleaner equipped with a HEPA filter to decontaminate surfaces.  </w:t>
      </w:r>
      <w:proofErr w:type="gramStart"/>
      <w:r>
        <w:rPr>
          <w:rFonts w:ascii="Arial" w:hAnsi="Arial"/>
          <w:sz w:val="22"/>
        </w:rPr>
        <w:t>DO</w:t>
      </w:r>
      <w:proofErr w:type="gramEnd"/>
      <w:r>
        <w:rPr>
          <w:rFonts w:ascii="Arial" w:hAnsi="Arial"/>
          <w:sz w:val="22"/>
        </w:rPr>
        <w:t xml:space="preserve"> NOT DRY SWEEP SPILLED POWDERS.</w:t>
      </w:r>
    </w:p>
    <w:p w:rsidR="00842B69" w:rsidRDefault="00842B69" w:rsidP="00842B69">
      <w:pPr>
        <w:numPr>
          <w:ilvl w:val="0"/>
          <w:numId w:val="57"/>
        </w:numPr>
        <w:ind w:left="432" w:hanging="432"/>
        <w:rPr>
          <w:rFonts w:ascii="Arial" w:hAnsi="Arial"/>
          <w:sz w:val="22"/>
        </w:rPr>
      </w:pPr>
      <w:r>
        <w:rPr>
          <w:rFonts w:ascii="Arial" w:hAnsi="Arial"/>
          <w:sz w:val="22"/>
        </w:rPr>
        <w:t>If using toxicologically significant quantities of a substance on a regular basis (in quantities above a few milligrams to a few grams, depending on the substance, 3 or more times per week), contact REM.  REM will arrange for a medical consultation</w:t>
      </w:r>
      <w:r w:rsidR="00804B44">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804B44">
        <w:rPr>
          <w:rFonts w:ascii="Arial" w:hAnsi="Arial"/>
          <w:sz w:val="22"/>
        </w:rPr>
        <w:fldChar w:fldCharType="end"/>
      </w:r>
      <w:r>
        <w:rPr>
          <w:rFonts w:ascii="Arial" w:hAnsi="Arial"/>
          <w:sz w:val="22"/>
        </w:rPr>
        <w:t>, if appropriate.</w:t>
      </w:r>
    </w:p>
    <w:p w:rsidR="00842B69" w:rsidRDefault="00842B69" w:rsidP="00842B69">
      <w:pPr>
        <w:numPr>
          <w:ilvl w:val="0"/>
          <w:numId w:val="57"/>
        </w:numPr>
        <w:ind w:left="432" w:hanging="432"/>
        <w:rPr>
          <w:rFonts w:ascii="Arial" w:hAnsi="Arial"/>
          <w:sz w:val="22"/>
        </w:rPr>
      </w:pPr>
      <w:r>
        <w:rPr>
          <w:rFonts w:ascii="Arial" w:hAnsi="Arial"/>
          <w:sz w:val="22"/>
        </w:rPr>
        <w:t>Keep accurate records of the amounts of these substances stored and used, the dates of use, and names of users.</w:t>
      </w:r>
    </w:p>
    <w:p w:rsidR="00842B69" w:rsidRDefault="00842B69" w:rsidP="00842B69">
      <w:pPr>
        <w:numPr>
          <w:ilvl w:val="0"/>
          <w:numId w:val="57"/>
        </w:numPr>
        <w:ind w:left="432" w:hanging="432"/>
        <w:rPr>
          <w:rFonts w:ascii="Arial" w:hAnsi="Arial"/>
          <w:sz w:val="22"/>
        </w:rPr>
      </w:pPr>
      <w:r>
        <w:rPr>
          <w:rFonts w:ascii="Arial" w:hAnsi="Arial"/>
          <w:sz w:val="22"/>
        </w:rPr>
        <w:t>The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xml:space="preserve"> must be conspicuously marked with warning and restricted access signs and all containers should be appropriately labeled with identity and warning labels (e.g., CANCER-SUSPECT AGENT).</w:t>
      </w:r>
    </w:p>
    <w:p w:rsidR="00842B69" w:rsidRDefault="00842B69" w:rsidP="00842B69">
      <w:pPr>
        <w:numPr>
          <w:ilvl w:val="0"/>
          <w:numId w:val="57"/>
        </w:numPr>
        <w:ind w:left="432" w:hanging="432"/>
        <w:rPr>
          <w:rFonts w:ascii="Arial" w:hAnsi="Arial"/>
          <w:sz w:val="22"/>
        </w:rPr>
      </w:pPr>
      <w:r>
        <w:rPr>
          <w:rFonts w:ascii="Arial" w:hAnsi="Arial"/>
          <w:sz w:val="22"/>
        </w:rPr>
        <w:t>Ensure that contingency plans, equipment, and materials to minimize exposures of people and property in case of accident are available.</w:t>
      </w:r>
    </w:p>
    <w:p w:rsidR="00842B69" w:rsidRDefault="00842B69" w:rsidP="00842B69">
      <w:pPr>
        <w:numPr>
          <w:ilvl w:val="0"/>
          <w:numId w:val="57"/>
        </w:numPr>
        <w:ind w:left="432" w:hanging="432"/>
        <w:rPr>
          <w:rFonts w:ascii="Arial" w:hAnsi="Arial"/>
          <w:sz w:val="22"/>
        </w:rPr>
      </w:pPr>
      <w:r>
        <w:rPr>
          <w:rFonts w:ascii="Arial" w:hAnsi="Arial"/>
          <w:sz w:val="22"/>
        </w:rPr>
        <w:t>For a negative pressure glove box, ventilation rate must be at least 2 volume changes/hour and at a pressure of at least 0.5 inches of water gauge.  For a positive pressure glove box, thoroughly test for leaks before each use.  In either case, trap the exit gases or filter them through a HEPA filter and then release them into a fume hood</w:t>
      </w:r>
      <w:r w:rsidR="00804B44">
        <w:rPr>
          <w:rFonts w:ascii="Arial" w:hAnsi="Arial"/>
          <w:sz w:val="22"/>
        </w:rPr>
        <w:fldChar w:fldCharType="begin"/>
      </w:r>
      <w:r>
        <w:instrText xml:space="preserve"> XE "</w:instrText>
      </w:r>
      <w:r>
        <w:rPr>
          <w:rFonts w:ascii="Arial" w:hAnsi="Arial"/>
          <w:sz w:val="22"/>
        </w:rPr>
        <w:instrText>fume hood</w:instrText>
      </w:r>
      <w:r>
        <w:instrText xml:space="preserve">" </w:instrText>
      </w:r>
      <w:r w:rsidR="00804B44">
        <w:rPr>
          <w:rFonts w:ascii="Arial" w:hAnsi="Arial"/>
          <w:sz w:val="22"/>
        </w:rPr>
        <w:fldChar w:fldCharType="end"/>
      </w:r>
      <w:r>
        <w:rPr>
          <w:rFonts w:ascii="Arial" w:hAnsi="Arial"/>
          <w:sz w:val="22"/>
        </w:rPr>
        <w:t>.</w:t>
      </w:r>
    </w:p>
    <w:p w:rsidR="00842B69" w:rsidRDefault="00842B69" w:rsidP="00842B69">
      <w:pPr>
        <w:numPr>
          <w:ilvl w:val="0"/>
          <w:numId w:val="57"/>
        </w:numPr>
        <w:ind w:left="432" w:hanging="432"/>
        <w:rPr>
          <w:rFonts w:ascii="Arial" w:hAnsi="Arial"/>
          <w:sz w:val="22"/>
        </w:rPr>
      </w:pPr>
      <w:r>
        <w:rPr>
          <w:rFonts w:ascii="Arial" w:hAnsi="Arial"/>
          <w:sz w:val="22"/>
        </w:rPr>
        <w:t>Use chemical decontamination whenever possible; ensure that containers of contaminated wasted are transferred from the designated area</w:t>
      </w:r>
      <w:r w:rsidR="00804B44">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sz w:val="22"/>
        </w:rPr>
        <w:fldChar w:fldCharType="end"/>
      </w:r>
      <w:r>
        <w:rPr>
          <w:rFonts w:ascii="Arial" w:hAnsi="Arial"/>
          <w:sz w:val="22"/>
        </w:rPr>
        <w:t xml:space="preserve"> under the supervision of authorized personnel.</w:t>
      </w:r>
    </w:p>
    <w:p w:rsidR="00842B69" w:rsidRDefault="00842B69">
      <w:pPr>
        <w:pStyle w:val="Heading4"/>
        <w:keepNext w:val="0"/>
        <w:spacing w:before="120" w:line="240" w:lineRule="exact"/>
        <w:jc w:val="left"/>
        <w:rPr>
          <w:i/>
        </w:rPr>
      </w:pPr>
      <w:bookmarkStart w:id="138" w:name="_Toc465827554"/>
      <w:bookmarkStart w:id="139" w:name="_Toc468598044"/>
      <w:r>
        <w:rPr>
          <w:b/>
        </w:rPr>
        <w:br w:type="page"/>
      </w:r>
      <w:r>
        <w:rPr>
          <w:i/>
        </w:rPr>
        <w:lastRenderedPageBreak/>
        <w:t>MODEL WRITTEN SOP -- The OSHA Laboratory Standard</w:t>
      </w:r>
      <w:r w:rsidR="00804B44">
        <w:rPr>
          <w:i/>
        </w:rPr>
        <w:fldChar w:fldCharType="begin"/>
      </w:r>
      <w:r>
        <w:instrText xml:space="preserve"> XE "</w:instrText>
      </w:r>
      <w:r>
        <w:rPr>
          <w:rFonts w:ascii="Arial Narrow" w:hAnsi="Arial Narrow"/>
        </w:rPr>
        <w:instrText>Laboratory Standard</w:instrText>
      </w:r>
      <w:r>
        <w:instrText xml:space="preserve">" </w:instrText>
      </w:r>
      <w:r w:rsidR="00804B44">
        <w:rPr>
          <w:i/>
        </w:rPr>
        <w:fldChar w:fldCharType="end"/>
      </w:r>
      <w:r>
        <w:rPr>
          <w:i/>
        </w:rPr>
        <w:t xml:space="preserve"> explicitly requires "standard operating procedures</w:t>
      </w:r>
      <w:r w:rsidR="00804B44">
        <w:rPr>
          <w:i/>
        </w:rPr>
        <w:fldChar w:fldCharType="begin"/>
      </w:r>
      <w:r>
        <w:instrText xml:space="preserve"> XE "</w:instrText>
      </w:r>
      <w:r>
        <w:rPr>
          <w:i/>
        </w:rPr>
        <w:instrText>standard operating procedures</w:instrText>
      </w:r>
      <w:r>
        <w:instrText xml:space="preserve">" </w:instrText>
      </w:r>
      <w:r w:rsidR="00804B44">
        <w:rPr>
          <w:i/>
        </w:rPr>
        <w:fldChar w:fldCharType="end"/>
      </w:r>
      <w:r>
        <w:rPr>
          <w:i/>
        </w:rPr>
        <w:t xml:space="preserve"> relevant to safety and health considerations to be followed when laboratory work involves the use of hazardous chemicals."  If the model SOPs</w:t>
      </w:r>
      <w:r w:rsidR="00804B44">
        <w:rPr>
          <w:i/>
        </w:rPr>
        <w:fldChar w:fldCharType="begin"/>
      </w:r>
      <w:r>
        <w:instrText xml:space="preserve"> XE "</w:instrText>
      </w:r>
      <w:r>
        <w:rPr>
          <w:i/>
        </w:rPr>
        <w:instrText>SOPs</w:instrText>
      </w:r>
      <w:r>
        <w:instrText xml:space="preserve">" </w:instrText>
      </w:r>
      <w:r w:rsidR="00804B44">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pPr>
      <w:r>
        <w:rPr>
          <w:b/>
        </w:rPr>
        <w:t>Special Precautions for Animal Work with Chemicals of High Chronic Toxicity</w:t>
      </w:r>
      <w:r w:rsidR="00804B44">
        <w:rPr>
          <w:b/>
        </w:rPr>
        <w:fldChar w:fldCharType="begin"/>
      </w:r>
      <w:r>
        <w:instrText xml:space="preserve"> XE "Toxicity" </w:instrText>
      </w:r>
      <w:r w:rsidR="00804B44">
        <w:rPr>
          <w:b/>
        </w:rPr>
        <w:fldChar w:fldCharType="end"/>
      </w:r>
      <w:r>
        <w:t>:  See Appendix E of this manual for definition and discussion of the meanings of chronic and acute toxicity</w:t>
      </w:r>
      <w:r w:rsidR="00804B44">
        <w:fldChar w:fldCharType="begin"/>
      </w:r>
      <w:r>
        <w:instrText xml:space="preserve"> XE "acute toxicity" </w:instrText>
      </w:r>
      <w:r w:rsidR="00804B44">
        <w:fldChar w:fldCharType="end"/>
      </w:r>
      <w:r>
        <w:t>.</w:t>
      </w:r>
      <w:bookmarkEnd w:id="138"/>
      <w:bookmarkEnd w:id="139"/>
    </w:p>
    <w:p w:rsidR="00842B69" w:rsidRDefault="00842B69">
      <w:pPr>
        <w:numPr>
          <w:ilvl w:val="0"/>
          <w:numId w:val="58"/>
        </w:numPr>
        <w:spacing w:before="120"/>
        <w:rPr>
          <w:rFonts w:ascii="Arial" w:hAnsi="Arial"/>
          <w:sz w:val="22"/>
        </w:rPr>
      </w:pPr>
      <w:r>
        <w:rPr>
          <w:rFonts w:ascii="Arial" w:hAnsi="Arial"/>
          <w:sz w:val="22"/>
        </w:rPr>
        <w:t>For large scale studies, special facilities with restricted access are preferable.</w:t>
      </w:r>
    </w:p>
    <w:p w:rsidR="00842B69" w:rsidRDefault="00842B69" w:rsidP="00842B69">
      <w:pPr>
        <w:numPr>
          <w:ilvl w:val="0"/>
          <w:numId w:val="58"/>
        </w:numPr>
        <w:ind w:left="432" w:hanging="432"/>
        <w:rPr>
          <w:rFonts w:ascii="Arial" w:hAnsi="Arial"/>
          <w:sz w:val="22"/>
        </w:rPr>
      </w:pPr>
      <w:r>
        <w:rPr>
          <w:rFonts w:ascii="Arial" w:hAnsi="Arial"/>
          <w:sz w:val="22"/>
        </w:rPr>
        <w:t>When possible, administer the substance by injection or lavage instead of in diet.  If administration is in the diet, use a caging system under negative pressure or under laminar air flow directed through HEPA filters prior to discharge.</w:t>
      </w:r>
    </w:p>
    <w:p w:rsidR="00842B69" w:rsidRDefault="00842B69" w:rsidP="00842B69">
      <w:pPr>
        <w:numPr>
          <w:ilvl w:val="0"/>
          <w:numId w:val="58"/>
        </w:numPr>
        <w:ind w:left="432" w:hanging="432"/>
        <w:rPr>
          <w:rFonts w:ascii="Arial" w:hAnsi="Arial"/>
          <w:sz w:val="22"/>
        </w:rPr>
      </w:pPr>
      <w:r>
        <w:rPr>
          <w:rFonts w:ascii="Arial" w:hAnsi="Arial"/>
          <w:sz w:val="22"/>
        </w:rPr>
        <w:t>Devise procedures which minimize formation and dispersal of contaminated aerosols, including those from food, urine, and feces (e.g., use HEPA filtered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equipment for cleaning; moisten contaminated bedding before removal from the cage; mix diets in closed containers in a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r>
        <w:rPr>
          <w:rFonts w:ascii="Arial" w:hAnsi="Arial"/>
          <w:sz w:val="22"/>
        </w:rPr>
        <w:t>).</w:t>
      </w:r>
    </w:p>
    <w:p w:rsidR="00842B69" w:rsidRDefault="00842B69" w:rsidP="00842B69">
      <w:pPr>
        <w:numPr>
          <w:ilvl w:val="0"/>
          <w:numId w:val="58"/>
        </w:numPr>
        <w:ind w:left="432" w:hanging="432"/>
        <w:rPr>
          <w:rFonts w:ascii="Arial" w:hAnsi="Arial"/>
          <w:sz w:val="22"/>
        </w:rPr>
      </w:pPr>
      <w:r>
        <w:rPr>
          <w:rFonts w:ascii="Arial" w:hAnsi="Arial"/>
          <w:sz w:val="22"/>
        </w:rPr>
        <w:t>When working in the animal room, wear plastic or rubber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fully buttoned laboratory coat or jumpsuit and, if needed because of incomplete suppression of aerosols, other apparel and equipment (shoe and head coverings,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w:t>
      </w:r>
    </w:p>
    <w:p w:rsidR="00842B69" w:rsidRDefault="00842B69" w:rsidP="00842B69">
      <w:pPr>
        <w:numPr>
          <w:ilvl w:val="0"/>
          <w:numId w:val="58"/>
        </w:numPr>
        <w:ind w:left="432" w:hanging="432"/>
        <w:rPr>
          <w:rFonts w:ascii="Arial" w:hAnsi="Arial"/>
          <w:sz w:val="22"/>
        </w:rPr>
      </w:pPr>
      <w:r>
        <w:rPr>
          <w:rFonts w:ascii="Arial" w:hAnsi="Arial"/>
          <w:sz w:val="22"/>
        </w:rPr>
        <w:t>Dispose of contaminated animal tissues and excreta using approved methods.</w:t>
      </w:r>
    </w:p>
    <w:p w:rsidR="00842B69" w:rsidRDefault="00842B69">
      <w:pPr>
        <w:tabs>
          <w:tab w:val="left" w:pos="432"/>
        </w:tabs>
        <w:ind w:left="432" w:hanging="432"/>
        <w:rPr>
          <w:rFonts w:ascii="Arial" w:hAnsi="Arial"/>
          <w:sz w:val="22"/>
        </w:rPr>
      </w:pPr>
    </w:p>
    <w:p w:rsidR="00842B69" w:rsidRDefault="00842B69">
      <w:pPr>
        <w:tabs>
          <w:tab w:val="left" w:pos="432"/>
        </w:tabs>
        <w:ind w:left="432" w:hanging="432"/>
        <w:rPr>
          <w:rFonts w:ascii="Arial" w:hAnsi="Arial"/>
          <w:sz w:val="22"/>
        </w:rPr>
      </w:pPr>
    </w:p>
    <w:p w:rsidR="00842B69" w:rsidRDefault="00842B69">
      <w:pPr>
        <w:pStyle w:val="Heading2"/>
      </w:pPr>
      <w:bookmarkStart w:id="140" w:name="_Toc465827555"/>
      <w:bookmarkStart w:id="141" w:name="_Toc468598045"/>
      <w:r>
        <w:br w:type="page"/>
      </w:r>
      <w:r>
        <w:lastRenderedPageBreak/>
        <w:t>BIOLOGICAL HAZARDS</w:t>
      </w:r>
      <w:bookmarkEnd w:id="140"/>
      <w:bookmarkEnd w:id="141"/>
    </w:p>
    <w:p w:rsidR="00842B69" w:rsidRDefault="00842B69">
      <w:pPr>
        <w:pStyle w:val="BodyText"/>
        <w:tabs>
          <w:tab w:val="left" w:pos="288"/>
          <w:tab w:val="left" w:pos="1008"/>
        </w:tabs>
        <w:jc w:val="left"/>
        <w:rPr>
          <w:rFonts w:ascii="Arial" w:hAnsi="Arial"/>
        </w:rPr>
      </w:pPr>
      <w:r>
        <w:rPr>
          <w:rFonts w:ascii="Arial" w:hAnsi="Arial"/>
        </w:rPr>
        <w:t>Policies and procedures pertaining to biological safety are contained in the "Purdue University Biological Safety Manual."  Contact the REM Environmental Health Section for a copy of this manual.</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2" w:name="_Toc465827556"/>
      <w:bookmarkStart w:id="143" w:name="_Toc468598046"/>
      <w:r>
        <w:t>RADIOACTIVE</w:t>
      </w:r>
      <w:r w:rsidR="00804B44">
        <w:fldChar w:fldCharType="begin"/>
      </w:r>
      <w:r>
        <w:instrText xml:space="preserve"> XE "RADIOACTIVE" </w:instrText>
      </w:r>
      <w:r w:rsidR="00804B44">
        <w:fldChar w:fldCharType="end"/>
      </w:r>
      <w:r>
        <w:t xml:space="preserve"> MATERIAL HAZARDS</w:t>
      </w:r>
      <w:bookmarkEnd w:id="142"/>
      <w:bookmarkEnd w:id="143"/>
    </w:p>
    <w:p w:rsidR="00842B69" w:rsidRDefault="00842B69">
      <w:pPr>
        <w:tabs>
          <w:tab w:val="left" w:pos="288"/>
          <w:tab w:val="left" w:pos="1008"/>
        </w:tabs>
        <w:spacing w:before="120"/>
        <w:rPr>
          <w:rFonts w:ascii="Arial" w:hAnsi="Arial"/>
          <w:sz w:val="22"/>
        </w:rPr>
      </w:pPr>
      <w:r>
        <w:rPr>
          <w:rFonts w:ascii="Arial" w:hAnsi="Arial"/>
          <w:sz w:val="22"/>
        </w:rPr>
        <w:t xml:space="preserve">Use of radioactive materials at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smartTag>
      <w:r>
        <w:rPr>
          <w:rFonts w:ascii="Arial" w:hAnsi="Arial"/>
          <w:sz w:val="22"/>
        </w:rPr>
        <w:t xml:space="preserve"> is strictly controlled.  The policies and procedures for handling radioactive materials are contained in the "Purdue University Radiation Safety Manual."  Contact the REM Radiation Safety Section if you are planning on using radioactive materials.</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4" w:name="_Toc465827557"/>
      <w:bookmarkStart w:id="145" w:name="_Toc468598047"/>
      <w:r>
        <w:t>IONIZING AND NON-IONIZING RADIATION HAZARDS</w:t>
      </w:r>
      <w:bookmarkEnd w:id="144"/>
      <w:bookmarkEnd w:id="145"/>
    </w:p>
    <w:p w:rsidR="00842B69" w:rsidRDefault="00842B69">
      <w:pPr>
        <w:pStyle w:val="BodyText"/>
        <w:tabs>
          <w:tab w:val="left" w:pos="288"/>
          <w:tab w:val="left" w:pos="1008"/>
        </w:tabs>
        <w:jc w:val="left"/>
        <w:rPr>
          <w:rFonts w:ascii="Arial" w:hAnsi="Arial"/>
        </w:rPr>
      </w:pPr>
      <w:r>
        <w:rPr>
          <w:rFonts w:ascii="Arial" w:hAnsi="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rsidR="00842B69" w:rsidRDefault="00842B69">
      <w:pPr>
        <w:tabs>
          <w:tab w:val="left" w:pos="288"/>
          <w:tab w:val="left" w:pos="1008"/>
        </w:tabs>
        <w:rPr>
          <w:rFonts w:ascii="Arial" w:hAnsi="Arial"/>
          <w:sz w:val="22"/>
        </w:rPr>
      </w:pPr>
    </w:p>
    <w:p w:rsidR="00842B69" w:rsidRDefault="00842B69">
      <w:pPr>
        <w:rPr>
          <w:rFonts w:ascii="Arial" w:hAnsi="Arial"/>
          <w:b/>
          <w:sz w:val="22"/>
        </w:rPr>
      </w:pPr>
    </w:p>
    <w:p w:rsidR="00842B69" w:rsidRDefault="00842B69">
      <w:pPr>
        <w:pStyle w:val="Heading2"/>
      </w:pPr>
      <w:bookmarkStart w:id="146" w:name="_Toc465827558"/>
      <w:bookmarkStart w:id="147" w:name="_Toc468598048"/>
      <w:r>
        <w:t>TRANSPORTATION</w:t>
      </w:r>
      <w:r w:rsidR="00804B44">
        <w:fldChar w:fldCharType="begin"/>
      </w:r>
      <w:r>
        <w:instrText xml:space="preserve"> XE "TRANSPORTATION" </w:instrText>
      </w:r>
      <w:r w:rsidR="00804B44">
        <w:fldChar w:fldCharType="end"/>
      </w:r>
      <w:r>
        <w:t xml:space="preserve"> OF HAZARDOUS MATERIALS</w:t>
      </w:r>
      <w:bookmarkEnd w:id="146"/>
      <w:bookmarkEnd w:id="147"/>
    </w:p>
    <w:p w:rsidR="00842B69" w:rsidRDefault="00842B69">
      <w:pPr>
        <w:rPr>
          <w:rFonts w:ascii="Arial" w:hAnsi="Arial"/>
          <w:b/>
        </w:rPr>
      </w:pPr>
    </w:p>
    <w:p w:rsidR="00842B69" w:rsidRDefault="00842B69">
      <w:pPr>
        <w:pStyle w:val="Heading3"/>
      </w:pPr>
      <w:bookmarkStart w:id="148" w:name="_Toc465827559"/>
      <w:bookmarkStart w:id="149" w:name="_Toc468598049"/>
      <w:r>
        <w:t>TRANSPORTATION</w:t>
      </w:r>
      <w:r w:rsidR="00804B44">
        <w:fldChar w:fldCharType="begin"/>
      </w:r>
      <w:r>
        <w:instrText xml:space="preserve"> XE "TRANSPORTATION" </w:instrText>
      </w:r>
      <w:r w:rsidR="00804B44">
        <w:fldChar w:fldCharType="end"/>
      </w:r>
      <w:r>
        <w:t xml:space="preserve"> OVER THE ROAD</w:t>
      </w:r>
      <w:bookmarkEnd w:id="148"/>
      <w:bookmarkEnd w:id="149"/>
    </w:p>
    <w:p w:rsidR="00842B69" w:rsidRDefault="00842B69">
      <w:pPr>
        <w:spacing w:before="120"/>
        <w:rPr>
          <w:rFonts w:ascii="Arial" w:hAnsi="Arial"/>
          <w:sz w:val="22"/>
        </w:rPr>
      </w:pPr>
      <w:r>
        <w:rPr>
          <w:rFonts w:ascii="Arial" w:hAnsi="Arial"/>
          <w:sz w:val="22"/>
        </w:rPr>
        <w:t>Any container of hazardous material transported on a road accessible to or used by the public is subject to the regulation by the U.S. Department of Transportation (DOT).  DOT regulations</w:t>
      </w:r>
      <w:r w:rsidR="00804B44">
        <w:rPr>
          <w:rFonts w:ascii="Arial" w:hAnsi="Arial"/>
          <w:sz w:val="22"/>
        </w:rPr>
        <w:fldChar w:fldCharType="begin"/>
      </w:r>
      <w:r>
        <w:instrText xml:space="preserve"> XE "</w:instrText>
      </w:r>
      <w:r>
        <w:rPr>
          <w:rFonts w:ascii="Arial" w:hAnsi="Arial"/>
          <w:sz w:val="22"/>
        </w:rPr>
        <w:instrText>DOT regulations</w:instrText>
      </w:r>
      <w:r>
        <w:instrText xml:space="preserve">" </w:instrText>
      </w:r>
      <w:r w:rsidR="00804B44">
        <w:rPr>
          <w:rFonts w:ascii="Arial" w:hAnsi="Arial"/>
          <w:sz w:val="22"/>
        </w:rPr>
        <w:fldChar w:fldCharType="end"/>
      </w:r>
      <w:r>
        <w:rPr>
          <w:rFonts w:ascii="Arial" w:hAnsi="Arial"/>
          <w:sz w:val="22"/>
        </w:rPr>
        <w:t xml:space="preserve">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rsidR="00842B69" w:rsidRDefault="00842B69" w:rsidP="00842B69">
      <w:pPr>
        <w:numPr>
          <w:ilvl w:val="0"/>
          <w:numId w:val="59"/>
        </w:numPr>
        <w:tabs>
          <w:tab w:val="clear" w:pos="570"/>
          <w:tab w:val="num" w:pos="360"/>
        </w:tabs>
        <w:spacing w:before="120"/>
        <w:ind w:left="360" w:hanging="360"/>
        <w:rPr>
          <w:rFonts w:ascii="Arial" w:hAnsi="Arial"/>
          <w:sz w:val="22"/>
        </w:rPr>
      </w:pPr>
      <w:r>
        <w:rPr>
          <w:rFonts w:ascii="Arial" w:hAnsi="Arial"/>
          <w:sz w:val="22"/>
        </w:rPr>
        <w:t>Load, unloads, or handles hazardous materials in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Reconditions or tests containers, drums, or packages represented for use in the transportation of hazardous materials;</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Prepares hazardous materials for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Is responsible for safety of transported hazardous materials; or</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Operates a vehicle (including personal vehicle) used to transport hazardous materials.</w:t>
      </w:r>
    </w:p>
    <w:p w:rsidR="00842B69" w:rsidRDefault="00842B69">
      <w:pPr>
        <w:spacing w:before="120"/>
        <w:rPr>
          <w:rFonts w:ascii="Arial" w:hAnsi="Arial"/>
          <w:sz w:val="22"/>
        </w:rPr>
      </w:pPr>
      <w:r>
        <w:rPr>
          <w:rFonts w:ascii="Arial" w:hAnsi="Arial"/>
          <w:sz w:val="22"/>
        </w:rPr>
        <w:t>Prior to shipping or transporting a hazardous material, contact the Materials Management Shipping Office (ext. 47103) or REM.  Refer to glossary for a complete definition of hazardous materials (see Hazardous Material DOT).</w:t>
      </w:r>
    </w:p>
    <w:p w:rsidR="00842B69" w:rsidRDefault="00842B69">
      <w:pPr>
        <w:rPr>
          <w:rFonts w:ascii="Arial" w:hAnsi="Arial"/>
          <w:sz w:val="22"/>
        </w:rPr>
      </w:pPr>
    </w:p>
    <w:p w:rsidR="00842B69" w:rsidRDefault="00842B69">
      <w:pPr>
        <w:pStyle w:val="Heading3"/>
      </w:pPr>
      <w:bookmarkStart w:id="150" w:name="_Toc465827560"/>
      <w:bookmarkStart w:id="151" w:name="_Toc468598050"/>
      <w:r>
        <w:lastRenderedPageBreak/>
        <w:t>TRANSPORTATION</w:t>
      </w:r>
      <w:r w:rsidR="00804B44">
        <w:fldChar w:fldCharType="begin"/>
      </w:r>
      <w:r>
        <w:instrText xml:space="preserve"> XE "TRANSPORTATION" </w:instrText>
      </w:r>
      <w:r w:rsidR="00804B44">
        <w:fldChar w:fldCharType="end"/>
      </w:r>
      <w:r>
        <w:t xml:space="preserve"> INSIDE BUILDINGS AND BY FOOT</w:t>
      </w:r>
      <w:bookmarkEnd w:id="150"/>
      <w:bookmarkEnd w:id="151"/>
    </w:p>
    <w:p w:rsidR="00842B69" w:rsidRDefault="00842B69">
      <w:pPr>
        <w:spacing w:before="120"/>
        <w:rPr>
          <w:rFonts w:ascii="Arial" w:hAnsi="Arial"/>
          <w:sz w:val="22"/>
        </w:rPr>
      </w:pPr>
      <w:r>
        <w:rPr>
          <w:rFonts w:ascii="Arial" w:hAnsi="Arial"/>
          <w:sz w:val="22"/>
        </w:rPr>
        <w:t>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has adopted the following policy</w:t>
      </w:r>
      <w:r w:rsidR="00804B44">
        <w:rPr>
          <w:rFonts w:ascii="Arial" w:hAnsi="Arial"/>
          <w:sz w:val="22"/>
        </w:rPr>
        <w:fldChar w:fldCharType="begin"/>
      </w:r>
      <w:r>
        <w:instrText xml:space="preserve"> XE "</w:instrText>
      </w:r>
      <w:r>
        <w:rPr>
          <w:rFonts w:ascii="Arial" w:hAnsi="Arial"/>
          <w:sz w:val="22"/>
        </w:rPr>
        <w:instrText>policy</w:instrText>
      </w:r>
      <w:r>
        <w:instrText xml:space="preserve">" </w:instrText>
      </w:r>
      <w:r w:rsidR="00804B44">
        <w:rPr>
          <w:rFonts w:ascii="Arial" w:hAnsi="Arial"/>
          <w:sz w:val="22"/>
        </w:rPr>
        <w:fldChar w:fldCharType="end"/>
      </w:r>
      <w:r>
        <w:rPr>
          <w:rFonts w:ascii="Arial" w:hAnsi="Arial"/>
          <w:sz w:val="22"/>
        </w:rPr>
        <w:t xml:space="preserve"> for the transportation of hazardous materials inside of buildings or while on foot:</w:t>
      </w:r>
    </w:p>
    <w:p w:rsidR="00842B69" w:rsidRDefault="00842B69" w:rsidP="00842B69">
      <w:pPr>
        <w:numPr>
          <w:ilvl w:val="0"/>
          <w:numId w:val="60"/>
        </w:numPr>
        <w:tabs>
          <w:tab w:val="clear" w:pos="570"/>
          <w:tab w:val="right" w:pos="360"/>
        </w:tabs>
        <w:spacing w:before="120"/>
        <w:ind w:left="360" w:hanging="360"/>
        <w:rPr>
          <w:rFonts w:ascii="Arial" w:hAnsi="Arial"/>
          <w:sz w:val="22"/>
        </w:rPr>
      </w:pPr>
      <w:r>
        <w:rPr>
          <w:rFonts w:ascii="Arial" w:hAnsi="Arial"/>
          <w:sz w:val="22"/>
          <w:u w:val="single"/>
        </w:rPr>
        <w:t>Stock Room</w:t>
      </w:r>
      <w:r>
        <w:rPr>
          <w:rFonts w:ascii="Arial" w:hAnsi="Arial"/>
          <w:sz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Approved Transport Container</w:t>
      </w:r>
      <w:r>
        <w:rPr>
          <w:rFonts w:ascii="Arial" w:hAnsi="Arial"/>
          <w:sz w:val="22"/>
        </w:rPr>
        <w:t xml:space="preserve"> means a commercially available bottle carrier made of rubber, metal, or plastic with carrying handle(s) which is large enough to hold the contents of the container if broken in transit.  Carrier lids or covers are recommended, but not required.  Rubber or plastic should be used for acids/alkalies; and metal, rubber, or plastic for organic solvents.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Laboratory Carts</w:t>
      </w:r>
      <w:r>
        <w:rPr>
          <w:rFonts w:ascii="Arial" w:hAnsi="Arial"/>
          <w:sz w:val="22"/>
        </w:rPr>
        <w:t xml:space="preserve"> used to transport chemicals from one area to another shall be stable an in good condition.  Transport only a quantity which can be handled easily.  Plan the route ahead of time so as to avoid all steps or stairs.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Freight Elevators, Not Passenger Elevators</w:t>
      </w:r>
      <w:r>
        <w:rPr>
          <w:rFonts w:ascii="Arial" w:hAnsi="Arial"/>
          <w:sz w:val="22"/>
        </w:rPr>
        <w:t>, should be used to transport hazardous chemicals whenever possible.  The individual transporting the hazardous chemicals should operate the elevator alone if possible.  Avoid getting on an elevator when a person is transporting hazardous chemicals.</w:t>
      </w:r>
    </w:p>
    <w:p w:rsidR="00842B69" w:rsidRDefault="00842B69">
      <w:pPr>
        <w:jc w:val="center"/>
        <w:rPr>
          <w:rFonts w:ascii="Arial" w:hAnsi="Arial"/>
          <w:b/>
          <w:sz w:val="22"/>
        </w:rPr>
      </w:pPr>
    </w:p>
    <w:p w:rsidR="00842B69" w:rsidRDefault="00842B69">
      <w:pPr>
        <w:jc w:val="center"/>
        <w:rPr>
          <w:rFonts w:ascii="Arial" w:hAnsi="Arial"/>
          <w:b/>
          <w:sz w:val="22"/>
        </w:rPr>
      </w:pPr>
    </w:p>
    <w:p w:rsidR="00842B69" w:rsidRDefault="00842B69">
      <w:pPr>
        <w:pStyle w:val="Heading2"/>
      </w:pPr>
      <w:bookmarkStart w:id="152" w:name="_Toc465827561"/>
      <w:bookmarkStart w:id="153" w:name="_Toc468598051"/>
      <w:r>
        <w:t>WASTE DISPOSAL</w:t>
      </w:r>
      <w:bookmarkEnd w:id="152"/>
      <w:bookmarkEnd w:id="153"/>
      <w:r w:rsidR="00804B44">
        <w:fldChar w:fldCharType="begin"/>
      </w:r>
      <w:r>
        <w:instrText xml:space="preserve"> XE "WASTE DISPOSAL" </w:instrText>
      </w:r>
      <w:r w:rsidR="00804B44">
        <w:fldChar w:fldCharType="end"/>
      </w:r>
    </w:p>
    <w:p w:rsidR="00842B69" w:rsidRDefault="00842B69">
      <w:pPr>
        <w:spacing w:before="120"/>
        <w:rPr>
          <w:rFonts w:ascii="Arial" w:hAnsi="Arial"/>
          <w:sz w:val="22"/>
        </w:rPr>
      </w:pPr>
      <w:r>
        <w:rPr>
          <w:rFonts w:ascii="Arial" w:hAnsi="Arial"/>
          <w:sz w:val="22"/>
        </w:rPr>
        <w:t>Hazardous chemical disposal must be conducted in accordance with procedures established by REM.  Contact REM Hazardous Materials Management (40121) for specific information on disposal procedures.</w:t>
      </w:r>
    </w:p>
    <w:p w:rsidR="00842B69" w:rsidRDefault="00842B69">
      <w:pPr>
        <w:spacing w:before="120"/>
        <w:rPr>
          <w:rFonts w:ascii="Arial" w:hAnsi="Arial"/>
          <w:sz w:val="22"/>
        </w:rPr>
      </w:pPr>
      <w:r>
        <w:rPr>
          <w:rFonts w:ascii="Arial" w:hAnsi="Arial"/>
          <w:sz w:val="22"/>
        </w:rPr>
        <w:t>Unless approved by REM, disposal of chemicals via the sanitary sewer system is not permitted.</w:t>
      </w:r>
    </w:p>
    <w:p w:rsidR="00842B69" w:rsidRDefault="00842B69">
      <w:pPr>
        <w:spacing w:before="120"/>
        <w:rPr>
          <w:rFonts w:ascii="Arial" w:hAnsi="Arial"/>
          <w:sz w:val="22"/>
        </w:rPr>
      </w:pPr>
      <w:r>
        <w:rPr>
          <w:rFonts w:ascii="Arial" w:hAnsi="Arial"/>
          <w:sz w:val="22"/>
        </w:rPr>
        <w:t>Disposal of radioactive material and infectious waste requires special procedures.  Contact REM before proceeding.</w:t>
      </w:r>
    </w:p>
    <w:p w:rsidR="00842B69" w:rsidRDefault="00842B69">
      <w:pPr>
        <w:pStyle w:val="Heading2"/>
        <w:rPr>
          <w:caps/>
        </w:rPr>
      </w:pPr>
      <w:r>
        <w:br w:type="page"/>
      </w:r>
      <w:bookmarkStart w:id="154" w:name="_Toc465827562"/>
      <w:bookmarkStart w:id="155" w:name="_Toc468598052"/>
      <w:r>
        <w:lastRenderedPageBreak/>
        <w:t>EMERGENCY RESPONSE</w:t>
      </w:r>
      <w:bookmarkEnd w:id="154"/>
      <w:bookmarkEnd w:id="155"/>
    </w:p>
    <w:p w:rsidR="00842B69" w:rsidRDefault="00842B69">
      <w:pPr>
        <w:spacing w:before="120"/>
        <w:rPr>
          <w:rFonts w:ascii="Arial" w:hAnsi="Arial"/>
          <w:sz w:val="22"/>
        </w:rPr>
      </w:pPr>
      <w:proofErr w:type="gramStart"/>
      <w:r>
        <w:rPr>
          <w:rFonts w:ascii="Arial" w:hAnsi="Arial"/>
          <w:sz w:val="22"/>
        </w:rPr>
        <w:t>Plan in advance for an emergency.</w:t>
      </w:r>
      <w:proofErr w:type="gramEnd"/>
      <w:r>
        <w:rPr>
          <w:rFonts w:ascii="Arial" w:hAnsi="Arial"/>
          <w:sz w:val="22"/>
        </w:rPr>
        <w:t xml:space="preserve">  What are the possible emergencies which could occur during your work, e.g., fire, spill, high level chemical exposure</w:t>
      </w:r>
      <w:proofErr w:type="gramStart"/>
      <w:r>
        <w:rPr>
          <w:rFonts w:ascii="Arial" w:hAnsi="Arial"/>
          <w:sz w:val="22"/>
        </w:rPr>
        <w:t xml:space="preserve">? </w:t>
      </w:r>
      <w:proofErr w:type="gramEnd"/>
      <w:r>
        <w:rPr>
          <w:rFonts w:ascii="Arial" w:hAnsi="Arial"/>
          <w:sz w:val="22"/>
        </w:rPr>
        <w:t>Are systems available to alert you to an emergency situation, e.g., chemical exposure monitoring systems</w:t>
      </w:r>
      <w:proofErr w:type="gramStart"/>
      <w:r>
        <w:rPr>
          <w:rFonts w:ascii="Arial" w:hAnsi="Arial"/>
          <w:sz w:val="22"/>
        </w:rPr>
        <w:t xml:space="preserve">?   </w:t>
      </w:r>
      <w:proofErr w:type="gramEnd"/>
      <w:r>
        <w:rPr>
          <w:rFonts w:ascii="Arial" w:hAnsi="Arial"/>
          <w:sz w:val="22"/>
        </w:rPr>
        <w:t>What supplies and equipment should you maintain in your area to assist you or emergency response personnel in the event of an emergency, e.g., eyewash</w:t>
      </w:r>
      <w:r w:rsidR="00804B44">
        <w:rPr>
          <w:rFonts w:ascii="Arial" w:hAnsi="Arial"/>
          <w:sz w:val="22"/>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2"/>
        </w:rPr>
        <w:fldChar w:fldCharType="end"/>
      </w:r>
      <w:r>
        <w:rPr>
          <w:rFonts w:ascii="Arial" w:hAnsi="Arial"/>
          <w:sz w:val="22"/>
        </w:rPr>
        <w:t xml:space="preserve"> and safety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spill control materials, personal protective clothing?  What training do you need to handle an emergency in your area, e.g., emergency first aid or respirator</w:t>
      </w:r>
      <w:r w:rsidR="00804B44">
        <w:rPr>
          <w:rFonts w:ascii="Arial" w:hAnsi="Arial"/>
          <w:sz w:val="22"/>
        </w:rPr>
        <w:fldChar w:fldCharType="begin"/>
      </w:r>
      <w:r>
        <w:instrText xml:space="preserve"> XE "</w:instrText>
      </w:r>
      <w:r>
        <w:rPr>
          <w:rFonts w:ascii="Arial" w:hAnsi="Arial"/>
        </w:rPr>
        <w:instrText>respirator</w:instrText>
      </w:r>
      <w:r>
        <w:instrText xml:space="preserve">" </w:instrText>
      </w:r>
      <w:r w:rsidR="00804B44">
        <w:rPr>
          <w:rFonts w:ascii="Arial" w:hAnsi="Arial"/>
          <w:sz w:val="22"/>
        </w:rPr>
        <w:fldChar w:fldCharType="end"/>
      </w:r>
      <w:r>
        <w:rPr>
          <w:rFonts w:ascii="Arial" w:hAnsi="Arial"/>
          <w:sz w:val="22"/>
        </w:rPr>
        <w:t xml:space="preserve"> use training?  Is it safe for you to work alone?</w:t>
      </w:r>
    </w:p>
    <w:p w:rsidR="00842B69" w:rsidRDefault="00842B69">
      <w:pPr>
        <w:tabs>
          <w:tab w:val="left" w:pos="288"/>
          <w:tab w:val="left" w:pos="576"/>
          <w:tab w:val="left" w:pos="864"/>
          <w:tab w:val="left" w:pos="1152"/>
          <w:tab w:val="left" w:pos="1440"/>
        </w:tabs>
        <w:rPr>
          <w:rFonts w:ascii="Arial" w:hAnsi="Arial"/>
          <w:b/>
          <w:caps/>
          <w:sz w:val="22"/>
        </w:rPr>
      </w:pPr>
    </w:p>
    <w:p w:rsidR="00842B69" w:rsidRDefault="00842B69">
      <w:pPr>
        <w:pStyle w:val="Heading3"/>
      </w:pPr>
      <w:bookmarkStart w:id="156" w:name="_Toc465827563"/>
      <w:bookmarkStart w:id="157" w:name="_Toc468598053"/>
      <w:r>
        <w:t>BASIC STEPS FOR EMERGENCY RESPONSE</w:t>
      </w:r>
      <w:bookmarkEnd w:id="156"/>
      <w:bookmarkEnd w:id="157"/>
    </w:p>
    <w:p w:rsidR="00842B69" w:rsidRDefault="00842B69">
      <w:pPr>
        <w:tabs>
          <w:tab w:val="left" w:pos="288"/>
          <w:tab w:val="left" w:pos="576"/>
          <w:tab w:val="left" w:pos="864"/>
          <w:tab w:val="left" w:pos="1152"/>
          <w:tab w:val="left" w:pos="1440"/>
        </w:tabs>
        <w:rPr>
          <w:rFonts w:ascii="Arial" w:hAnsi="Arial"/>
          <w:b/>
          <w:sz w:val="22"/>
        </w:rPr>
      </w:pPr>
      <w:r>
        <w:rPr>
          <w:rFonts w:ascii="Arial" w:hAnsi="Arial"/>
          <w:b/>
          <w:sz w:val="22"/>
        </w:rPr>
        <w:t>Determine the nature of the emergency.</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High hazard emergency</w:t>
      </w:r>
      <w:r>
        <w:rPr>
          <w:rFonts w:ascii="Arial" w:hAnsi="Arial"/>
          <w:sz w:val="22"/>
        </w:rPr>
        <w:t>.</w:t>
      </w:r>
      <w:r>
        <w:rPr>
          <w:rFonts w:ascii="Arial" w:hAnsi="Arial"/>
          <w:b/>
          <w:sz w:val="22"/>
        </w:rPr>
        <w:t xml:space="preserve">  </w:t>
      </w:r>
      <w:r>
        <w:rPr>
          <w:rFonts w:ascii="Arial" w:hAnsi="Arial"/>
          <w:sz w:val="22"/>
        </w:rPr>
        <w:t>If the emergency is immediately dangerous to life and health, involves a large area, major injury to personnel, is a threat to personnel and the public, involves radioactive material, involves an infectious agent, or involves a highly toxic, corrosive</w:t>
      </w:r>
      <w:r w:rsidR="00804B44">
        <w:rPr>
          <w:rFonts w:ascii="Arial" w:hAnsi="Arial"/>
          <w:sz w:val="22"/>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2"/>
        </w:rPr>
        <w:fldChar w:fldCharType="end"/>
      </w:r>
      <w:r>
        <w:rPr>
          <w:rFonts w:ascii="Arial" w:hAnsi="Arial"/>
          <w:sz w:val="22"/>
        </w:rPr>
        <w:t xml:space="preserve">, or reactive hazardous material, then proceed with </w:t>
      </w:r>
      <w:r>
        <w:rPr>
          <w:rFonts w:ascii="Arial" w:hAnsi="Arial"/>
          <w:b/>
          <w:sz w:val="22"/>
        </w:rPr>
        <w:t>Plan A</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Low hazard emergency</w:t>
      </w:r>
      <w:r>
        <w:rPr>
          <w:rFonts w:ascii="Arial" w:hAnsi="Arial"/>
          <w:sz w:val="22"/>
        </w:rPr>
        <w:t xml:space="preserve">.  If the emergency is small, there is no fire hazard, involves low to moderately toxic materials in small amounts, or involves a readily treatable injury, </w:t>
      </w:r>
      <w:proofErr w:type="gramStart"/>
      <w:r>
        <w:rPr>
          <w:rFonts w:ascii="Arial" w:hAnsi="Arial"/>
          <w:sz w:val="22"/>
        </w:rPr>
        <w:t>proceed</w:t>
      </w:r>
      <w:proofErr w:type="gramEnd"/>
      <w:r>
        <w:rPr>
          <w:rFonts w:ascii="Arial" w:hAnsi="Arial"/>
          <w:sz w:val="22"/>
        </w:rPr>
        <w:t xml:space="preserve"> with </w:t>
      </w:r>
      <w:r>
        <w:rPr>
          <w:rFonts w:ascii="Arial" w:hAnsi="Arial"/>
          <w:b/>
          <w:sz w:val="22"/>
        </w:rPr>
        <w:t>Plan B</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Fire and fire-related emergencies</w:t>
      </w:r>
      <w:r w:rsidR="00804B44">
        <w:rPr>
          <w:rFonts w:ascii="Arial" w:hAnsi="Arial"/>
          <w:b/>
          <w:sz w:val="22"/>
        </w:rPr>
        <w:fldChar w:fldCharType="begin"/>
      </w:r>
      <w:r>
        <w:instrText xml:space="preserve"> XE "</w:instrText>
      </w:r>
      <w:r>
        <w:rPr>
          <w:rFonts w:ascii="Arial" w:hAnsi="Arial"/>
          <w:b/>
          <w:sz w:val="22"/>
        </w:rPr>
        <w:instrText>fire-related emergencies</w:instrText>
      </w:r>
      <w:r>
        <w:instrText xml:space="preserve">" </w:instrText>
      </w:r>
      <w:r w:rsidR="00804B44">
        <w:rPr>
          <w:rFonts w:ascii="Arial" w:hAnsi="Arial"/>
          <w:b/>
          <w:sz w:val="22"/>
        </w:rPr>
        <w:fldChar w:fldCharType="end"/>
      </w:r>
      <w:r>
        <w:rPr>
          <w:rFonts w:ascii="Arial" w:hAnsi="Arial"/>
          <w:b/>
          <w:sz w:val="22"/>
        </w:rPr>
        <w:t xml:space="preserve">.  </w:t>
      </w:r>
      <w:r>
        <w:rPr>
          <w:rFonts w:ascii="Arial" w:hAnsi="Arial"/>
          <w:sz w:val="22"/>
        </w:rPr>
        <w:t xml:space="preserve">If the emergency involves a fire or fire-related situation such as abnormal heating of material, hazardous gas leaks, flammable liquid spill, smoke, or odor of burning, proceed with steps in the </w:t>
      </w:r>
      <w:r>
        <w:rPr>
          <w:rFonts w:ascii="Arial" w:hAnsi="Arial"/>
          <w:b/>
          <w:sz w:val="22"/>
        </w:rPr>
        <w:t>"FIRE AND FIRE-RELATED EMERGENCIES"</w:t>
      </w:r>
      <w:r>
        <w:rPr>
          <w:rFonts w:ascii="Arial" w:hAnsi="Arial"/>
          <w:sz w:val="22"/>
        </w:rPr>
        <w:t xml:space="preserve"> section below.</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If the emergency involves a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spill, see section headed</w:t>
      </w:r>
      <w:r>
        <w:rPr>
          <w:rFonts w:ascii="Arial" w:hAnsi="Arial"/>
          <w:b/>
          <w:sz w:val="22"/>
        </w:rPr>
        <w:t xml:space="preserve"> "MERCURY SPILLS</w:t>
      </w:r>
      <w:r w:rsidR="00804B44">
        <w:rPr>
          <w:rFonts w:ascii="Arial" w:hAnsi="Arial"/>
          <w:b/>
          <w:sz w:val="22"/>
        </w:rPr>
        <w:fldChar w:fldCharType="begin"/>
      </w:r>
      <w:r>
        <w:instrText xml:space="preserve"> XE "</w:instrText>
      </w:r>
      <w:r>
        <w:rPr>
          <w:rFonts w:ascii="Arial" w:hAnsi="Arial"/>
          <w:b/>
          <w:sz w:val="22"/>
        </w:rPr>
        <w:instrText>MERCURY SPILLS</w:instrText>
      </w:r>
      <w:r>
        <w:instrText xml:space="preserve">" </w:instrText>
      </w:r>
      <w:r w:rsidR="00804B44">
        <w:rPr>
          <w:rFonts w:ascii="Arial" w:hAnsi="Arial"/>
          <w:b/>
          <w:sz w:val="22"/>
        </w:rPr>
        <w:fldChar w:fldCharType="end"/>
      </w:r>
      <w:r w:rsidR="00C72EEB">
        <w:rPr>
          <w:rFonts w:ascii="Arial" w:hAnsi="Arial"/>
          <w:b/>
          <w:sz w:val="22"/>
        </w:rPr>
        <w:t>.”</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Unknown.  </w:t>
      </w:r>
      <w:r>
        <w:rPr>
          <w:rFonts w:ascii="Arial" w:hAnsi="Arial"/>
          <w:sz w:val="22"/>
        </w:rPr>
        <w:t>If you do not know the nature of the emergency or are in any way uncertain as to how to handle the emergency, proceed with</w:t>
      </w:r>
      <w:r>
        <w:rPr>
          <w:rFonts w:ascii="Arial" w:hAnsi="Arial"/>
          <w:b/>
          <w:sz w:val="22"/>
        </w:rPr>
        <w:t xml:space="preserve"> Plan A </w:t>
      </w:r>
      <w:r>
        <w:rPr>
          <w:rFonts w:ascii="Arial" w:hAnsi="Arial"/>
          <w:sz w:val="22"/>
        </w:rPr>
        <w:t>below.</w:t>
      </w:r>
    </w:p>
    <w:p w:rsidR="00842B69" w:rsidRDefault="00842B69">
      <w:pPr>
        <w:tabs>
          <w:tab w:val="left" w:pos="288"/>
          <w:tab w:val="left" w:pos="576"/>
          <w:tab w:val="left" w:pos="864"/>
          <w:tab w:val="left" w:pos="1152"/>
          <w:tab w:val="left" w:pos="1440"/>
        </w:tabs>
        <w:ind w:left="864" w:hanging="864"/>
        <w:rPr>
          <w:rFonts w:ascii="Arial" w:hAnsi="Arial"/>
          <w:sz w:val="22"/>
        </w:rPr>
      </w:pPr>
    </w:p>
    <w:p w:rsidR="00842B69" w:rsidRDefault="00842B69">
      <w:pPr>
        <w:pStyle w:val="Heading3"/>
      </w:pPr>
      <w:bookmarkStart w:id="158" w:name="_Toc465827564"/>
      <w:bookmarkStart w:id="159" w:name="_Toc468598054"/>
      <w:r>
        <w:t>PLAN A, HIGH HAZARD EMERGENCIES</w:t>
      </w:r>
      <w:bookmarkEnd w:id="158"/>
      <w:bookmarkEnd w:id="159"/>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Isolate </w:t>
      </w:r>
      <w:r>
        <w:rPr>
          <w:rFonts w:ascii="Arial" w:hAnsi="Arial"/>
          <w:sz w:val="22"/>
        </w:rPr>
        <w:t>the area, if possible, and evacuate.</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Keep others out of the area and take action to protect life and limb.</w:t>
      </w:r>
      <w:r>
        <w:rPr>
          <w:rFonts w:ascii="Arial" w:hAnsi="Arial"/>
          <w:b/>
          <w:sz w:val="22"/>
        </w:rPr>
        <w:t xml:space="preserve"> </w:t>
      </w:r>
    </w:p>
    <w:p w:rsidR="00842B69" w:rsidRDefault="00842B69" w:rsidP="00842B69">
      <w:pPr>
        <w:numPr>
          <w:ilvl w:val="0"/>
          <w:numId w:val="14"/>
        </w:numPr>
        <w:tabs>
          <w:tab w:val="clear" w:pos="504"/>
        </w:tabs>
        <w:spacing w:before="60" w:after="120"/>
        <w:rPr>
          <w:rFonts w:ascii="Arial" w:hAnsi="Arial"/>
          <w:b/>
          <w:sz w:val="22"/>
        </w:rPr>
      </w:pPr>
      <w:r>
        <w:rPr>
          <w:rFonts w:ascii="Arial" w:hAnsi="Arial"/>
          <w:sz w:val="22"/>
        </w:rPr>
        <w:t xml:space="preserve">Call </w:t>
      </w:r>
      <w:r>
        <w:rPr>
          <w:rFonts w:ascii="Arial" w:hAnsi="Arial"/>
          <w:b/>
          <w:sz w:val="22"/>
        </w:rPr>
        <w:t>emergency response</w:t>
      </w:r>
      <w:r>
        <w:rPr>
          <w:rFonts w:ascii="Arial" w:hAnsi="Arial"/>
          <w:sz w:val="22"/>
        </w:rPr>
        <w:t xml:space="preserve"> numbers (see </w:t>
      </w:r>
      <w:r w:rsidR="00B065DA">
        <w:rPr>
          <w:rFonts w:ascii="Arial" w:hAnsi="Arial"/>
          <w:sz w:val="22"/>
        </w:rPr>
        <w:t>cover page</w:t>
      </w:r>
      <w:r>
        <w:rPr>
          <w:rFonts w:ascii="Arial" w:hAnsi="Arial"/>
          <w:sz w:val="22"/>
        </w:rPr>
        <w:t>) and activate the building fire system.</w:t>
      </w:r>
      <w:r>
        <w:rPr>
          <w:rFonts w:ascii="Arial" w:hAnsi="Arial"/>
          <w:b/>
          <w:sz w:val="22"/>
        </w:rPr>
        <w:t xml:space="preserve">  When you call: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yourself and the reason you are calling.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exact location of the emergency.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nature of the emergency, any </w:t>
      </w:r>
      <w:proofErr w:type="gramStart"/>
      <w:r>
        <w:rPr>
          <w:rFonts w:ascii="Arial" w:hAnsi="Arial"/>
          <w:sz w:val="22"/>
        </w:rPr>
        <w:t>injuries</w:t>
      </w:r>
      <w:proofErr w:type="gramEnd"/>
      <w:r>
        <w:rPr>
          <w:rFonts w:ascii="Arial" w:hAnsi="Arial"/>
          <w:sz w:val="22"/>
        </w:rPr>
        <w:t xml:space="preserve"> or symptoms involved, and any hazardous materials involved if you know them. </w:t>
      </w:r>
    </w:p>
    <w:p w:rsidR="00842B69" w:rsidRDefault="00842B69" w:rsidP="00842B69">
      <w:pPr>
        <w:numPr>
          <w:ilvl w:val="0"/>
          <w:numId w:val="14"/>
        </w:numPr>
        <w:tabs>
          <w:tab w:val="clear" w:pos="504"/>
        </w:tabs>
        <w:spacing w:before="120" w:after="120"/>
        <w:rPr>
          <w:rFonts w:ascii="Arial" w:hAnsi="Arial"/>
          <w:b/>
          <w:sz w:val="22"/>
        </w:rPr>
      </w:pPr>
      <w:r>
        <w:rPr>
          <w:rFonts w:ascii="Arial" w:hAnsi="Arial"/>
          <w:sz w:val="22"/>
        </w:rPr>
        <w:t xml:space="preserve">Provide rescue </w:t>
      </w:r>
      <w:r>
        <w:rPr>
          <w:rFonts w:ascii="Arial" w:hAnsi="Arial"/>
          <w:b/>
          <w:sz w:val="22"/>
        </w:rPr>
        <w:t>only</w:t>
      </w:r>
      <w:r>
        <w:rPr>
          <w:rFonts w:ascii="Arial" w:hAnsi="Arial"/>
          <w:sz w:val="22"/>
        </w:rPr>
        <w:t xml:space="preserve"> if you are properly protected from the hazard.  </w:t>
      </w:r>
      <w:r>
        <w:rPr>
          <w:rFonts w:ascii="Arial" w:hAnsi="Arial"/>
          <w:b/>
          <w:sz w:val="22"/>
        </w:rPr>
        <w:t xml:space="preserve">Never attempt to rescue someone who is unconscious unless you know what the problem is and you know you are properly protected from the hazard.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Do not move a seriously injured person unless he/she is in further danger.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Anyone overcome with smoke or chemical gases or vapors should be removed to uncontaminated air and treated for shock.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Provide first aid if you have the capability. </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lastRenderedPageBreak/>
        <w:t>For chemical splash in the eyes or on the skin</w:t>
      </w:r>
      <w:r>
        <w:rPr>
          <w:rFonts w:ascii="Arial" w:hAnsi="Arial"/>
          <w:sz w:val="22"/>
        </w:rPr>
        <w:t>, remove contact lenses and rinse affected area for at least 15 minutes in emergency eyewash</w:t>
      </w:r>
      <w:r w:rsidR="00804B44">
        <w:rPr>
          <w:rFonts w:ascii="Arial" w:hAnsi="Arial"/>
          <w:sz w:val="22"/>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2"/>
        </w:rPr>
        <w:fldChar w:fldCharType="end"/>
      </w:r>
      <w:r>
        <w:rPr>
          <w:rFonts w:ascii="Arial" w:hAnsi="Arial"/>
          <w:sz w:val="22"/>
        </w:rPr>
        <w:t xml:space="preserve"> or shower</w:t>
      </w:r>
      <w:r w:rsidR="00804B44">
        <w:rPr>
          <w:rFonts w:ascii="Arial" w:hAnsi="Arial"/>
          <w:sz w:val="22"/>
        </w:rPr>
        <w:fldChar w:fldCharType="begin"/>
      </w:r>
      <w:r>
        <w:instrText xml:space="preserve"> XE "</w:instrText>
      </w:r>
      <w:r>
        <w:rPr>
          <w:rFonts w:ascii="Arial" w:hAnsi="Arial"/>
          <w:sz w:val="22"/>
        </w:rPr>
        <w:instrText>shower</w:instrText>
      </w:r>
      <w:r>
        <w:instrText xml:space="preserve">" </w:instrText>
      </w:r>
      <w:r w:rsidR="00804B44">
        <w:rPr>
          <w:rFonts w:ascii="Arial" w:hAnsi="Arial"/>
          <w:sz w:val="22"/>
        </w:rPr>
        <w:fldChar w:fldCharType="end"/>
      </w:r>
      <w:r>
        <w:rPr>
          <w:rFonts w:ascii="Arial" w:hAnsi="Arial"/>
          <w:sz w:val="22"/>
        </w:rPr>
        <w:t>, or use other water source.  Remove any contaminated clothing</w:t>
      </w:r>
      <w:r w:rsidR="00804B44">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804B44">
        <w:rPr>
          <w:rFonts w:ascii="Arial" w:hAnsi="Arial"/>
          <w:sz w:val="22"/>
        </w:rPr>
        <w:fldChar w:fldCharType="end"/>
      </w:r>
      <w:r>
        <w:rPr>
          <w:rFonts w:ascii="Arial" w:hAnsi="Arial"/>
          <w:sz w:val="22"/>
        </w:rPr>
        <w:t xml:space="preserve">, including undergarments and jewelry.  Call an ambulance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Identify yourself and be available to provide emergency response personnel information when they arrive.  If possible, collect Material Safety Data Sheets</w:t>
      </w:r>
      <w:r w:rsidR="00804B44">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sz w:val="22"/>
        </w:rPr>
        <w:fldChar w:fldCharType="end"/>
      </w:r>
      <w:r>
        <w:rPr>
          <w:rFonts w:ascii="Arial" w:hAnsi="Arial"/>
          <w:sz w:val="22"/>
        </w:rPr>
        <w:t xml:space="preserve"> for chemicals involved and provide these to the emergency response personnel.</w:t>
      </w:r>
      <w:r>
        <w:rPr>
          <w:rFonts w:ascii="Arial" w:hAnsi="Arial"/>
          <w:b/>
          <w:sz w:val="22"/>
        </w:rPr>
        <w:t xml:space="preserve"> </w:t>
      </w:r>
    </w:p>
    <w:p w:rsidR="00842B69" w:rsidRDefault="00842B69">
      <w:pPr>
        <w:tabs>
          <w:tab w:val="left" w:pos="288"/>
          <w:tab w:val="left" w:pos="576"/>
        </w:tabs>
        <w:rPr>
          <w:rFonts w:ascii="Arial" w:hAnsi="Arial"/>
          <w:b/>
          <w:sz w:val="22"/>
        </w:rPr>
      </w:pPr>
    </w:p>
    <w:p w:rsidR="00842B69" w:rsidRDefault="00842B69">
      <w:pPr>
        <w:pStyle w:val="Heading3"/>
      </w:pPr>
      <w:bookmarkStart w:id="160" w:name="_Toc465827565"/>
      <w:bookmarkStart w:id="161" w:name="_Toc468598055"/>
      <w:r>
        <w:t>PLAN B, LOW HAZARD EMERGENCIES</w:t>
      </w:r>
      <w:bookmarkEnd w:id="160"/>
      <w:bookmarkEnd w:id="161"/>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minor injury</w:t>
      </w:r>
      <w:r>
        <w:rPr>
          <w:rFonts w:ascii="Arial" w:hAnsi="Arial"/>
          <w:sz w:val="22"/>
        </w:rPr>
        <w:t xml:space="preserve">,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local emergency room for treatment.  All in</w:t>
      </w:r>
      <w:r>
        <w:rPr>
          <w:rFonts w:ascii="Arial" w:hAnsi="Arial"/>
          <w:sz w:val="22"/>
        </w:rPr>
        <w:softHyphen/>
        <w:t xml:space="preserve">juries which occur on the job should be treated at the </w:t>
      </w:r>
      <w:smartTag w:uri="urn:schemas-microsoft-com:office:smarttags" w:element="place">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or hospital.</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small spill</w:t>
      </w:r>
      <w:r>
        <w:rPr>
          <w:rFonts w:ascii="Arial" w:hAnsi="Arial"/>
          <w:sz w:val="22"/>
        </w:rPr>
        <w:t>, use an absorbent material that will neutralize the spill, if available.  Spill kits are available from safety equipment supply companies (see Appendix F), or the following materials can be maintained:</w:t>
      </w:r>
      <w:r>
        <w:rPr>
          <w:rFonts w:ascii="Arial" w:hAnsi="Arial"/>
          <w:b/>
          <w:sz w:val="22"/>
        </w:rPr>
        <w:t xml:space="preserve"> </w:t>
      </w:r>
    </w:p>
    <w:p w:rsidR="00842B69" w:rsidRDefault="00842B69">
      <w:pPr>
        <w:tabs>
          <w:tab w:val="left" w:pos="288"/>
          <w:tab w:val="left" w:pos="576"/>
          <w:tab w:val="left" w:pos="864"/>
          <w:tab w:val="left" w:pos="1152"/>
          <w:tab w:val="left" w:pos="1440"/>
        </w:tabs>
        <w:ind w:left="576" w:hanging="576"/>
        <w:rPr>
          <w:rFonts w:ascii="Arial" w:hAnsi="Arial"/>
          <w:sz w:val="22"/>
        </w:rPr>
      </w:pPr>
    </w:p>
    <w:tbl>
      <w:tblPr>
        <w:tblW w:w="9360" w:type="dxa"/>
        <w:tblLayout w:type="fixed"/>
        <w:tblLook w:val="0000"/>
      </w:tblPr>
      <w:tblGrid>
        <w:gridCol w:w="616"/>
        <w:gridCol w:w="3279"/>
        <w:gridCol w:w="397"/>
        <w:gridCol w:w="5068"/>
      </w:tblGrid>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trisodium phosphate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"Oil-Dri," "Zorb-All," "Speedi-Dri," etc.</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sand (not for use with HF)</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absorbent paper towels</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sodium bicarbonate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val="restart"/>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bentonite, kitty litter, sand and soda ash mixture</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powdered citric acid</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tcPr>
          <w:p w:rsidR="00842B69" w:rsidRDefault="00842B69" w:rsidP="00842B69">
            <w:pPr>
              <w:numPr>
                <w:ilvl w:val="0"/>
                <w:numId w:val="17"/>
              </w:numPr>
              <w:tabs>
                <w:tab w:val="clear" w:pos="360"/>
              </w:tabs>
              <w:ind w:left="252" w:hanging="252"/>
              <w:rPr>
                <w:rFonts w:ascii="Arial" w:hAnsi="Arial"/>
                <w:sz w:val="22"/>
              </w:rPr>
            </w:pPr>
          </w:p>
        </w:tc>
      </w:tr>
    </w:tbl>
    <w:p w:rsidR="00842B69" w:rsidRDefault="00842B69">
      <w:pPr>
        <w:tabs>
          <w:tab w:val="left" w:pos="288"/>
          <w:tab w:val="left" w:pos="576"/>
          <w:tab w:val="left" w:pos="864"/>
          <w:tab w:val="left" w:pos="1152"/>
          <w:tab w:val="left" w:pos="1440"/>
        </w:tabs>
        <w:ind w:left="576" w:hanging="576"/>
        <w:rPr>
          <w:rFonts w:ascii="Arial" w:hAnsi="Arial"/>
          <w:sz w:val="22"/>
        </w:rPr>
      </w:pPr>
    </w:p>
    <w:p w:rsidR="00842B69" w:rsidRDefault="00842B69">
      <w:pPr>
        <w:spacing w:before="120"/>
        <w:rPr>
          <w:rFonts w:ascii="Arial" w:hAnsi="Arial"/>
          <w:sz w:val="22"/>
        </w:rPr>
      </w:pPr>
      <w:r>
        <w:rPr>
          <w:rFonts w:ascii="Arial" w:hAnsi="Arial"/>
          <w:sz w:val="22"/>
        </w:rPr>
        <w:t>A dustpan and brush should be used, and protective clothing (e.g., rubber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and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should be worn.  The area should be decontaminated with soap and water after clean-up.  Residue should be placed in an appropriate container for waste collection.  Contact the REM Hazardous Materials Management section (40121) for disposal information.</w:t>
      </w:r>
    </w:p>
    <w:p w:rsidR="00842B69" w:rsidRDefault="00842B69">
      <w:pPr>
        <w:ind w:left="576" w:hanging="576"/>
        <w:rPr>
          <w:rFonts w:ascii="Arial" w:hAnsi="Arial"/>
          <w:b/>
          <w:sz w:val="22"/>
        </w:rPr>
      </w:pPr>
    </w:p>
    <w:p w:rsidR="00842B69" w:rsidRDefault="00842B69">
      <w:pPr>
        <w:pStyle w:val="Heading3"/>
      </w:pPr>
      <w:bookmarkStart w:id="162" w:name="_Toc465827566"/>
      <w:bookmarkStart w:id="163" w:name="_Toc468598056"/>
      <w:r>
        <w:t>FIRE AND FIRE-RELATED EMERGENCIES</w:t>
      </w:r>
      <w:bookmarkEnd w:id="162"/>
      <w:bookmarkEnd w:id="163"/>
    </w:p>
    <w:p w:rsidR="00842B69" w:rsidRDefault="00842B69">
      <w:pPr>
        <w:tabs>
          <w:tab w:val="left" w:pos="288"/>
          <w:tab w:val="left" w:pos="576"/>
          <w:tab w:val="left" w:pos="864"/>
        </w:tabs>
        <w:spacing w:before="120"/>
        <w:rPr>
          <w:rFonts w:ascii="Arial" w:hAnsi="Arial"/>
          <w:sz w:val="22"/>
        </w:rPr>
      </w:pPr>
      <w:r>
        <w:rPr>
          <w:rFonts w:ascii="Arial" w:hAnsi="Arial"/>
          <w:sz w:val="22"/>
        </w:rPr>
        <w:t>If you discover a fire or fire-related emergency such as abnormal heating of material, hazardous gas leaks, hazardous material or flammable liquid spill, smoke, or odor of burning, immediately follow these procedures:</w:t>
      </w:r>
    </w:p>
    <w:p w:rsidR="00842B69" w:rsidRDefault="00842B69" w:rsidP="00842B69">
      <w:pPr>
        <w:numPr>
          <w:ilvl w:val="0"/>
          <w:numId w:val="14"/>
        </w:numPr>
        <w:tabs>
          <w:tab w:val="clear" w:pos="504"/>
        </w:tabs>
        <w:spacing w:before="120"/>
        <w:rPr>
          <w:rFonts w:ascii="Arial" w:hAnsi="Arial"/>
          <w:sz w:val="22"/>
        </w:rPr>
      </w:pPr>
      <w:r>
        <w:rPr>
          <w:rFonts w:ascii="Arial" w:hAnsi="Arial"/>
          <w:sz w:val="22"/>
        </w:rPr>
        <w:t>Activate the building fire alarm system (fire pull station).  If not available or operational, verbally notify persons in the building.</w:t>
      </w:r>
      <w:r>
        <w:rPr>
          <w:rFonts w:ascii="Arial" w:hAnsi="Arial"/>
          <w:b/>
          <w:sz w:val="22"/>
        </w:rPr>
        <w:t xml:space="preserve"> </w:t>
      </w:r>
    </w:p>
    <w:p w:rsidR="00842B69" w:rsidRDefault="00842B69" w:rsidP="00842B69">
      <w:pPr>
        <w:numPr>
          <w:ilvl w:val="0"/>
          <w:numId w:val="14"/>
        </w:numPr>
        <w:tabs>
          <w:tab w:val="clear" w:pos="504"/>
        </w:tabs>
        <w:rPr>
          <w:rFonts w:ascii="Arial" w:hAnsi="Arial"/>
          <w:sz w:val="22"/>
        </w:rPr>
      </w:pPr>
      <w:r>
        <w:rPr>
          <w:rFonts w:ascii="Arial" w:hAnsi="Arial"/>
          <w:sz w:val="22"/>
        </w:rPr>
        <w:t xml:space="preserve">Notify the Fire Department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Isolate the area and evacuate the building:</w:t>
      </w:r>
      <w:r>
        <w:rPr>
          <w:rFonts w:ascii="Arial" w:hAnsi="Arial"/>
          <w:b/>
          <w:sz w:val="22"/>
        </w:rPr>
        <w:t xml:space="preserve"> </w:t>
      </w:r>
    </w:p>
    <w:p w:rsidR="00842B69" w:rsidRDefault="00842B69" w:rsidP="00842B69">
      <w:pPr>
        <w:numPr>
          <w:ilvl w:val="0"/>
          <w:numId w:val="19"/>
        </w:numPr>
        <w:tabs>
          <w:tab w:val="clear" w:pos="360"/>
        </w:tabs>
        <w:ind w:left="720" w:right="288" w:hanging="180"/>
        <w:rPr>
          <w:rFonts w:ascii="Arial" w:hAnsi="Arial"/>
          <w:sz w:val="22"/>
        </w:rPr>
      </w:pPr>
      <w:r>
        <w:rPr>
          <w:rFonts w:ascii="Arial" w:hAnsi="Arial"/>
          <w:sz w:val="22"/>
        </w:rPr>
        <w:t>Shut down equipment in the immediate area, if possible</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Close doors to isolate the area</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Use a portable fire extinguisher</w:t>
      </w:r>
      <w:r w:rsidR="00804B44">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804B44">
        <w:rPr>
          <w:rFonts w:ascii="Arial" w:hAnsi="Arial"/>
          <w:sz w:val="22"/>
        </w:rPr>
        <w:fldChar w:fldCharType="end"/>
      </w:r>
      <w:r>
        <w:rPr>
          <w:rFonts w:ascii="Arial" w:hAnsi="Arial"/>
          <w:sz w:val="22"/>
        </w:rPr>
        <w:t>* to:</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oneself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another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Control a small fire, if possible</w:t>
      </w:r>
    </w:p>
    <w:p w:rsidR="00842B69" w:rsidRDefault="00842B69">
      <w:pPr>
        <w:ind w:firstLine="1440"/>
        <w:rPr>
          <w:rFonts w:ascii="Arial" w:hAnsi="Arial"/>
          <w:sz w:val="22"/>
        </w:rPr>
      </w:pPr>
    </w:p>
    <w:p w:rsidR="00842B69" w:rsidRDefault="00842B69">
      <w:pPr>
        <w:ind w:left="720" w:right="288"/>
        <w:rPr>
          <w:rFonts w:ascii="Arial" w:hAnsi="Arial"/>
          <w:sz w:val="22"/>
        </w:rPr>
      </w:pPr>
      <w:r>
        <w:rPr>
          <w:rFonts w:ascii="Arial" w:hAnsi="Arial"/>
          <w:sz w:val="22"/>
        </w:rPr>
        <w:t>*Fire extinguisher</w:t>
      </w:r>
      <w:r w:rsidR="00804B44">
        <w:rPr>
          <w:rFonts w:ascii="Arial" w:hAnsi="Arial"/>
          <w:sz w:val="22"/>
        </w:rPr>
        <w:fldChar w:fldCharType="begin"/>
      </w:r>
      <w:r>
        <w:instrText xml:space="preserve"> XE "</w:instrText>
      </w:r>
      <w:r>
        <w:rPr>
          <w:rFonts w:ascii="Arial" w:hAnsi="Arial"/>
          <w:sz w:val="22"/>
        </w:rPr>
        <w:instrText>extinguisher</w:instrText>
      </w:r>
      <w:r>
        <w:instrText xml:space="preserve">" </w:instrText>
      </w:r>
      <w:r w:rsidR="00804B44">
        <w:rPr>
          <w:rFonts w:ascii="Arial" w:hAnsi="Arial"/>
          <w:sz w:val="22"/>
        </w:rPr>
        <w:fldChar w:fldCharType="end"/>
      </w:r>
      <w:r>
        <w:rPr>
          <w:rFonts w:ascii="Arial" w:hAnsi="Arial"/>
          <w:sz w:val="22"/>
        </w:rPr>
        <w:t xml:space="preserve"> training is required in some departments, and is available from Safety and Security.  </w:t>
      </w:r>
      <w:proofErr w:type="gramStart"/>
      <w:r>
        <w:rPr>
          <w:rFonts w:ascii="Arial" w:hAnsi="Arial"/>
          <w:sz w:val="22"/>
        </w:rPr>
        <w:t>Staff</w:t>
      </w:r>
      <w:proofErr w:type="gramEnd"/>
      <w:r>
        <w:rPr>
          <w:rFonts w:ascii="Arial" w:hAnsi="Arial"/>
          <w:sz w:val="22"/>
        </w:rPr>
        <w:t xml:space="preserve"> who have not been trained to use extinguishers are not be required to do so.</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Provide the fire/police teams with the details of the problem upon their arrival.  Special hazard information you may know is essential.</w:t>
      </w:r>
    </w:p>
    <w:p w:rsidR="00842B69" w:rsidRDefault="00842B69">
      <w:pPr>
        <w:tabs>
          <w:tab w:val="left" w:pos="288"/>
          <w:tab w:val="left" w:pos="576"/>
          <w:tab w:val="left" w:pos="864"/>
        </w:tabs>
        <w:spacing w:before="120"/>
        <w:rPr>
          <w:rFonts w:ascii="Arial" w:hAnsi="Arial"/>
          <w:b/>
          <w:sz w:val="22"/>
        </w:rPr>
      </w:pPr>
      <w:r>
        <w:rPr>
          <w:rFonts w:ascii="Arial" w:hAnsi="Arial"/>
          <w:b/>
          <w:sz w:val="22"/>
        </w:rPr>
        <w:lastRenderedPageBreak/>
        <w:t>If fire alarms are ringing in your building:</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evacuate the building</w:t>
      </w:r>
    </w:p>
    <w:p w:rsidR="00842B69" w:rsidRDefault="00842B69" w:rsidP="00842B69">
      <w:pPr>
        <w:numPr>
          <w:ilvl w:val="0"/>
          <w:numId w:val="14"/>
        </w:numPr>
        <w:tabs>
          <w:tab w:val="clear" w:pos="504"/>
        </w:tabs>
        <w:rPr>
          <w:rFonts w:ascii="Arial" w:hAnsi="Arial"/>
          <w:b/>
          <w:sz w:val="22"/>
        </w:rPr>
      </w:pPr>
      <w:r>
        <w:rPr>
          <w:rFonts w:ascii="Arial" w:hAnsi="Arial"/>
          <w:sz w:val="22"/>
        </w:rPr>
        <w:t>move at least 200 feet away from the building</w:t>
      </w:r>
    </w:p>
    <w:p w:rsidR="00842B69" w:rsidRDefault="00842B69" w:rsidP="00842B69">
      <w:pPr>
        <w:numPr>
          <w:ilvl w:val="0"/>
          <w:numId w:val="14"/>
        </w:numPr>
        <w:tabs>
          <w:tab w:val="clear" w:pos="504"/>
        </w:tabs>
        <w:rPr>
          <w:rFonts w:ascii="Arial" w:hAnsi="Arial"/>
          <w:b/>
          <w:sz w:val="22"/>
        </w:rPr>
      </w:pPr>
      <w:r>
        <w:rPr>
          <w:rFonts w:ascii="Arial" w:hAnsi="Arial"/>
          <w:sz w:val="22"/>
        </w:rPr>
        <w:t>stay clear of driveways, sidewalks and other access ways to the building</w:t>
      </w:r>
    </w:p>
    <w:p w:rsidR="00842B69" w:rsidRDefault="00842B69" w:rsidP="00842B69">
      <w:pPr>
        <w:numPr>
          <w:ilvl w:val="0"/>
          <w:numId w:val="14"/>
        </w:numPr>
        <w:tabs>
          <w:tab w:val="clear" w:pos="504"/>
        </w:tabs>
        <w:rPr>
          <w:rFonts w:ascii="Arial" w:hAnsi="Arial"/>
          <w:b/>
          <w:sz w:val="22"/>
        </w:rPr>
      </w:pPr>
      <w:proofErr w:type="gramStart"/>
      <w:r>
        <w:rPr>
          <w:rFonts w:ascii="Arial" w:hAnsi="Arial"/>
          <w:sz w:val="22"/>
        </w:rPr>
        <w:t>if</w:t>
      </w:r>
      <w:proofErr w:type="gramEnd"/>
      <w:r>
        <w:rPr>
          <w:rFonts w:ascii="Arial" w:hAnsi="Arial"/>
          <w:sz w:val="22"/>
        </w:rPr>
        <w:t xml:space="preserve"> you are a supervisor, try to account for your employees and report any missing persons to the emergency personnel at the scene.</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Assist emergency personnel, as requested.</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Do not reenter the building until directed to do so.</w:t>
      </w:r>
      <w:r>
        <w:rPr>
          <w:rFonts w:ascii="Arial" w:hAnsi="Arial"/>
          <w:b/>
          <w:sz w:val="22"/>
        </w:rPr>
        <w:t xml:space="preserve"> </w:t>
      </w:r>
    </w:p>
    <w:p w:rsidR="00842B69" w:rsidRDefault="00842B69">
      <w:pPr>
        <w:tabs>
          <w:tab w:val="left" w:pos="288"/>
          <w:tab w:val="left" w:pos="576"/>
          <w:tab w:val="left" w:pos="864"/>
        </w:tabs>
        <w:spacing w:before="120"/>
        <w:rPr>
          <w:rFonts w:ascii="Arial" w:hAnsi="Arial"/>
          <w:sz w:val="22"/>
        </w:rPr>
      </w:pPr>
      <w:r>
        <w:rPr>
          <w:rFonts w:ascii="Arial" w:hAnsi="Arial"/>
          <w:sz w:val="22"/>
        </w:rPr>
        <w:t>Follow any special procedures established for your unit.</w:t>
      </w:r>
    </w:p>
    <w:p w:rsidR="00842B69" w:rsidRDefault="00842B69">
      <w:pPr>
        <w:pStyle w:val="Heading3"/>
      </w:pPr>
      <w:bookmarkStart w:id="164" w:name="_Toc465827567"/>
      <w:bookmarkStart w:id="165" w:name="_Toc468598057"/>
      <w:r>
        <w:t>MERCURY SPILLS</w:t>
      </w:r>
      <w:bookmarkEnd w:id="164"/>
      <w:bookmarkEnd w:id="165"/>
      <w:r w:rsidR="00804B44">
        <w:fldChar w:fldCharType="begin"/>
      </w:r>
      <w:r>
        <w:instrText xml:space="preserve"> XE "</w:instrText>
      </w:r>
      <w:r>
        <w:rPr>
          <w:b w:val="0"/>
          <w:sz w:val="22"/>
        </w:rPr>
        <w:instrText>MERCURY SPILLS</w:instrText>
      </w:r>
      <w:r>
        <w:instrText xml:space="preserve">" </w:instrText>
      </w:r>
      <w:r w:rsidR="00804B44">
        <w:fldChar w:fldCharType="end"/>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small spills</w:t>
      </w:r>
      <w:r>
        <w:rPr>
          <w:rFonts w:ascii="Arial" w:hAnsi="Arial"/>
          <w:sz w:val="22"/>
        </w:rPr>
        <w:t>, such as a thermometer break, use a trapped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line</w:t>
      </w:r>
      <w:r w:rsidR="00804B44">
        <w:rPr>
          <w:rFonts w:ascii="Arial" w:hAnsi="Arial"/>
          <w:sz w:val="22"/>
        </w:rPr>
        <w:fldChar w:fldCharType="begin"/>
      </w:r>
      <w:r>
        <w:instrText xml:space="preserve"> XE "</w:instrText>
      </w:r>
      <w:r>
        <w:rPr>
          <w:rFonts w:ascii="Arial" w:hAnsi="Arial"/>
          <w:sz w:val="22"/>
        </w:rPr>
        <w:instrText>vacuum line</w:instrText>
      </w:r>
      <w:r>
        <w:instrText xml:space="preserve">" </w:instrText>
      </w:r>
      <w:r w:rsidR="00804B44">
        <w:rPr>
          <w:rFonts w:ascii="Arial" w:hAnsi="Arial"/>
          <w:sz w:val="22"/>
        </w:rPr>
        <w:fldChar w:fldCharType="end"/>
      </w:r>
      <w:r>
        <w:rPr>
          <w:rFonts w:ascii="Arial" w:hAnsi="Arial"/>
          <w:sz w:val="22"/>
        </w:rPr>
        <w:t xml:space="preserve"> attached to a tapered glass tube, similar to a medicine dropper, to pick up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droplets.</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Do not use a domestic or commercial vacuum</w:t>
      </w:r>
      <w:r w:rsidR="00804B44">
        <w:rPr>
          <w:rFonts w:ascii="Arial" w:hAnsi="Arial"/>
          <w:sz w:val="22"/>
        </w:rPr>
        <w:fldChar w:fldCharType="begin"/>
      </w:r>
      <w:r>
        <w:instrText xml:space="preserve"> XE "</w:instrText>
      </w:r>
      <w:r>
        <w:rPr>
          <w:rFonts w:ascii="Arial" w:hAnsi="Arial"/>
          <w:sz w:val="22"/>
        </w:rPr>
        <w:instrText>vacuum</w:instrText>
      </w:r>
      <w:r>
        <w:instrText xml:space="preserve">" </w:instrText>
      </w:r>
      <w:r w:rsidR="00804B44">
        <w:rPr>
          <w:rFonts w:ascii="Arial" w:hAnsi="Arial"/>
          <w:sz w:val="22"/>
        </w:rPr>
        <w:fldChar w:fldCharType="end"/>
      </w:r>
      <w:r>
        <w:rPr>
          <w:rFonts w:ascii="Arial" w:hAnsi="Arial"/>
          <w:sz w:val="22"/>
        </w:rPr>
        <w:t xml:space="preserve"> cleaner.</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Cover small droplets in accessible areas with one of the following:</w:t>
      </w:r>
      <w:r>
        <w:rPr>
          <w:rFonts w:ascii="Arial" w:hAnsi="Arial"/>
          <w:b/>
          <w:sz w:val="22"/>
        </w:rPr>
        <w:t xml:space="preserve"> </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sodium polysulfide solution</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powdered sulfur</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silver metal compounds</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dry ice to freeze the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droplets</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Place residue in container for hazardous waste collection.</w:t>
      </w:r>
      <w:r>
        <w:rPr>
          <w:rFonts w:ascii="Arial" w:hAnsi="Arial"/>
          <w:b/>
          <w:sz w:val="22"/>
        </w:rPr>
        <w:t xml:space="preserve"> </w:t>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larger spills</w:t>
      </w:r>
      <w:r>
        <w:rPr>
          <w:rFonts w:ascii="Arial" w:hAnsi="Arial"/>
          <w:sz w:val="22"/>
        </w:rPr>
        <w:t>, or any spill for which you believe unrecovered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might remain, contact the REM Hazardous Materials Management section for spill clean-up, instructions, or assistance (40121).</w:t>
      </w:r>
    </w:p>
    <w:p w:rsidR="00842B69" w:rsidRDefault="00842B69">
      <w:pPr>
        <w:jc w:val="center"/>
        <w:rPr>
          <w:rFonts w:ascii="Arial" w:hAnsi="Arial"/>
          <w:b/>
          <w:sz w:val="22"/>
          <w:u w:val="single"/>
        </w:rPr>
      </w:pPr>
    </w:p>
    <w:p w:rsidR="00842B69" w:rsidRDefault="00842B69">
      <w:pPr>
        <w:pStyle w:val="Heading2"/>
      </w:pPr>
      <w:bookmarkStart w:id="166" w:name="_Toc465827568"/>
      <w:bookmarkStart w:id="167" w:name="_Toc468598058"/>
      <w:r>
        <w:br w:type="page"/>
      </w:r>
      <w:r>
        <w:lastRenderedPageBreak/>
        <w:t>INJURY AND ILLNESS</w:t>
      </w:r>
      <w:bookmarkEnd w:id="166"/>
      <w:bookmarkEnd w:id="167"/>
      <w:r w:rsidR="00804B44">
        <w:fldChar w:fldCharType="begin"/>
      </w:r>
      <w:r>
        <w:instrText xml:space="preserve"> XE "INJURY AND ILLNESS" </w:instrText>
      </w:r>
      <w:r w:rsidR="00804B44">
        <w:fldChar w:fldCharType="end"/>
      </w:r>
    </w:p>
    <w:p w:rsidR="00842B69" w:rsidRDefault="00842B69">
      <w:pPr>
        <w:jc w:val="center"/>
        <w:rPr>
          <w:rFonts w:ascii="Arial" w:hAnsi="Arial"/>
          <w:b/>
          <w:sz w:val="22"/>
          <w:u w:val="single"/>
        </w:rPr>
      </w:pPr>
    </w:p>
    <w:p w:rsidR="00842B69" w:rsidRDefault="00842B69">
      <w:pPr>
        <w:pStyle w:val="Heading3"/>
      </w:pPr>
      <w:bookmarkStart w:id="168" w:name="_Toc465827569"/>
      <w:bookmarkStart w:id="169" w:name="_Toc468598059"/>
      <w:r>
        <w:t>GENERAL</w:t>
      </w:r>
      <w:bookmarkEnd w:id="168"/>
      <w:bookmarkEnd w:id="169"/>
    </w:p>
    <w:p w:rsidR="00842B69" w:rsidRDefault="00842B69">
      <w:pPr>
        <w:spacing w:before="120"/>
        <w:rPr>
          <w:rFonts w:ascii="Arial" w:hAnsi="Arial"/>
          <w:sz w:val="22"/>
        </w:rPr>
      </w:pPr>
      <w:r>
        <w:rPr>
          <w:rFonts w:ascii="Arial" w:hAnsi="Arial"/>
          <w:sz w:val="22"/>
        </w:rPr>
        <w:t>Employees and students</w:t>
      </w:r>
      <w:r w:rsidR="00804B44">
        <w:rPr>
          <w:rFonts w:ascii="Arial" w:hAnsi="Arial"/>
          <w:sz w:val="22"/>
        </w:rPr>
        <w:fldChar w:fldCharType="begin"/>
      </w:r>
      <w:r>
        <w:instrText xml:space="preserve"> XE "</w:instrText>
      </w:r>
      <w:r>
        <w:rPr>
          <w:rFonts w:ascii="Arial" w:hAnsi="Arial"/>
          <w:sz w:val="22"/>
        </w:rPr>
        <w:instrText>students</w:instrText>
      </w:r>
      <w:r>
        <w:instrText xml:space="preserve">" </w:instrText>
      </w:r>
      <w:r w:rsidR="00804B44">
        <w:rPr>
          <w:rFonts w:ascii="Arial" w:hAnsi="Arial"/>
          <w:sz w:val="22"/>
        </w:rPr>
        <w:fldChar w:fldCharType="end"/>
      </w:r>
      <w:r>
        <w:rPr>
          <w:rFonts w:ascii="Arial" w:hAnsi="Arial"/>
          <w:sz w:val="22"/>
        </w:rPr>
        <w:t xml:space="preserve"> must notify their immediate supervisor or instructor of all illnesses and injuries related to exposure to hazardous chemicals.  Employees and students should report to the </w:t>
      </w:r>
      <w:smartTag w:uri="urn:schemas-microsoft-com:office:smarttags" w:element="place">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smartTag>
      <w:r>
        <w:rPr>
          <w:rFonts w:ascii="Arial" w:hAnsi="Arial"/>
          <w:sz w:val="22"/>
        </w:rPr>
        <w:t xml:space="preserve"> if medical attention is required.  Students should be accompanied by a friend, teaching assistant or instructor.</w:t>
      </w:r>
    </w:p>
    <w:p w:rsidR="00842B69" w:rsidRDefault="00842B69">
      <w:pPr>
        <w:spacing w:before="120"/>
        <w:rPr>
          <w:rFonts w:ascii="Arial" w:hAnsi="Arial"/>
          <w:sz w:val="22"/>
        </w:rPr>
      </w:pPr>
      <w:r>
        <w:rPr>
          <w:rFonts w:ascii="Arial" w:hAnsi="Arial"/>
          <w:sz w:val="22"/>
        </w:rPr>
        <w:t xml:space="preserve">If transportation is necessary, the University Police (see </w:t>
      </w:r>
      <w:r w:rsidR="00B065DA">
        <w:rPr>
          <w:rFonts w:ascii="Arial" w:hAnsi="Arial"/>
          <w:sz w:val="22"/>
        </w:rPr>
        <w:t>cover page</w:t>
      </w:r>
      <w:r>
        <w:rPr>
          <w:rFonts w:ascii="Arial" w:hAnsi="Arial"/>
          <w:sz w:val="22"/>
        </w:rPr>
        <w:t>) should be called to get transportation for the victim.</w:t>
      </w:r>
    </w:p>
    <w:p w:rsidR="00842B69" w:rsidRDefault="00842B69">
      <w:pPr>
        <w:spacing w:before="120"/>
        <w:rPr>
          <w:rFonts w:ascii="Arial" w:hAnsi="Arial"/>
          <w:sz w:val="22"/>
        </w:rPr>
      </w:pPr>
      <w:r>
        <w:rPr>
          <w:rFonts w:ascii="Arial" w:hAnsi="Arial"/>
          <w:sz w:val="22"/>
        </w:rPr>
        <w:t>Do not move a seriously injured person unless he/she is in further danger.</w:t>
      </w:r>
    </w:p>
    <w:p w:rsidR="00842B69" w:rsidRDefault="00842B69">
      <w:pPr>
        <w:spacing w:before="120"/>
        <w:rPr>
          <w:rFonts w:ascii="Arial" w:hAnsi="Arial"/>
          <w:sz w:val="22"/>
        </w:rPr>
      </w:pPr>
      <w:r>
        <w:rPr>
          <w:rFonts w:ascii="Arial" w:hAnsi="Arial"/>
          <w:sz w:val="22"/>
        </w:rPr>
        <w:t>Do not transport injured person(s) in personal or department vehicles.  Call 911 for ambulance transportation.</w:t>
      </w:r>
    </w:p>
    <w:p w:rsidR="00842B69" w:rsidRDefault="00842B69">
      <w:pPr>
        <w:spacing w:before="120"/>
        <w:rPr>
          <w:rFonts w:ascii="Arial" w:hAnsi="Arial"/>
          <w:sz w:val="22"/>
        </w:rPr>
      </w:pPr>
      <w:r>
        <w:rPr>
          <w:rFonts w:ascii="Arial" w:hAnsi="Arial"/>
          <w:sz w:val="22"/>
        </w:rPr>
        <w:t xml:space="preserve">In cases of serious injury or illness, it is imperative that appropriate actions be followed immediately.  When in doubt as to what should be done, telephone the University Police at (see </w:t>
      </w:r>
      <w:r w:rsidR="00B065DA">
        <w:rPr>
          <w:rFonts w:ascii="Arial" w:hAnsi="Arial"/>
          <w:sz w:val="22"/>
        </w:rPr>
        <w:t>cover page</w:t>
      </w:r>
      <w:r>
        <w:rPr>
          <w:rFonts w:ascii="Arial" w:hAnsi="Arial"/>
          <w:sz w:val="22"/>
        </w:rPr>
        <w:t>) for assistance.</w:t>
      </w:r>
    </w:p>
    <w:p w:rsidR="00842B69" w:rsidRDefault="00842B69">
      <w:pPr>
        <w:spacing w:before="120"/>
        <w:rPr>
          <w:rFonts w:ascii="Arial" w:hAnsi="Arial"/>
          <w:sz w:val="22"/>
        </w:rPr>
      </w:pPr>
      <w:r>
        <w:rPr>
          <w:rFonts w:ascii="Arial" w:hAnsi="Arial"/>
          <w:sz w:val="22"/>
        </w:rPr>
        <w:t>Give emergency and medical personnel the following information:</w:t>
      </w:r>
    </w:p>
    <w:p w:rsidR="00842B69" w:rsidRDefault="00842B69" w:rsidP="00842B69">
      <w:pPr>
        <w:numPr>
          <w:ilvl w:val="0"/>
          <w:numId w:val="14"/>
        </w:numPr>
        <w:tabs>
          <w:tab w:val="clear" w:pos="504"/>
        </w:tabs>
        <w:spacing w:before="60"/>
        <w:ind w:left="374" w:hanging="187"/>
        <w:rPr>
          <w:rFonts w:ascii="Arial" w:hAnsi="Arial"/>
          <w:sz w:val="22"/>
        </w:rPr>
      </w:pPr>
      <w:r>
        <w:rPr>
          <w:rFonts w:ascii="Arial" w:hAnsi="Arial"/>
          <w:sz w:val="22"/>
        </w:rPr>
        <w:t>your name, location and nature of the emergency</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name of the chemical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amount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area of the body affected</w:t>
      </w:r>
    </w:p>
    <w:p w:rsidR="00842B69" w:rsidRDefault="00842B69" w:rsidP="00842B69">
      <w:pPr>
        <w:numPr>
          <w:ilvl w:val="0"/>
          <w:numId w:val="14"/>
        </w:numPr>
        <w:tabs>
          <w:tab w:val="clear" w:pos="504"/>
        </w:tabs>
        <w:ind w:hanging="180"/>
        <w:rPr>
          <w:rFonts w:ascii="Arial" w:hAnsi="Arial"/>
          <w:sz w:val="22"/>
        </w:rPr>
      </w:pPr>
      <w:r>
        <w:rPr>
          <w:rFonts w:ascii="Arial" w:hAnsi="Arial"/>
          <w:sz w:val="22"/>
        </w:rPr>
        <w:t>symptoms</w:t>
      </w:r>
    </w:p>
    <w:p w:rsidR="00842B69" w:rsidRDefault="00842B69">
      <w:pPr>
        <w:spacing w:before="120"/>
        <w:rPr>
          <w:rFonts w:ascii="Arial" w:hAnsi="Arial"/>
          <w:sz w:val="22"/>
        </w:rPr>
      </w:pPr>
      <w:r>
        <w:rPr>
          <w:rFonts w:ascii="Arial" w:hAnsi="Arial"/>
          <w:sz w:val="22"/>
        </w:rPr>
        <w:t>The supervisor or instructor must ensure the appropriate injury report forms are completed.  Contact your Business Office for additional information.</w:t>
      </w:r>
    </w:p>
    <w:p w:rsidR="00842B69" w:rsidRDefault="00842B69">
      <w:pPr>
        <w:spacing w:before="120"/>
        <w:rPr>
          <w:rFonts w:ascii="Arial" w:hAnsi="Arial"/>
          <w:sz w:val="22"/>
        </w:rPr>
      </w:pPr>
      <w:r>
        <w:rPr>
          <w:rFonts w:ascii="Arial" w:hAnsi="Arial"/>
          <w:sz w:val="22"/>
        </w:rPr>
        <w:t>If you have any questions regarding injury and illness procedures, contact your supervisor, instructor, or the University Police.</w:t>
      </w:r>
    </w:p>
    <w:p w:rsidR="00842B69" w:rsidRDefault="00842B69">
      <w:pPr>
        <w:rPr>
          <w:rFonts w:ascii="Arial" w:hAnsi="Arial"/>
          <w:sz w:val="22"/>
        </w:rPr>
      </w:pPr>
    </w:p>
    <w:p w:rsidR="00842B69" w:rsidRDefault="00842B69">
      <w:pPr>
        <w:pStyle w:val="Heading3"/>
      </w:pPr>
      <w:bookmarkStart w:id="170" w:name="_Toc465827570"/>
      <w:bookmarkStart w:id="171" w:name="_Toc468598060"/>
      <w:r>
        <w:t>MINOR FIRST-AID</w:t>
      </w:r>
      <w:bookmarkEnd w:id="170"/>
      <w:bookmarkEnd w:id="171"/>
    </w:p>
    <w:p w:rsidR="00842B69" w:rsidRDefault="00842B69">
      <w:pPr>
        <w:spacing w:before="120"/>
        <w:rPr>
          <w:rFonts w:ascii="Arial" w:hAnsi="Arial"/>
          <w:sz w:val="22"/>
        </w:rPr>
      </w:pPr>
      <w:proofErr w:type="gramStart"/>
      <w:r>
        <w:rPr>
          <w:rFonts w:ascii="Arial" w:hAnsi="Arial"/>
          <w:b/>
          <w:sz w:val="22"/>
        </w:rPr>
        <w:t>First Aid Kits</w:t>
      </w:r>
      <w:r>
        <w:rPr>
          <w:rFonts w:ascii="Arial" w:hAnsi="Arial"/>
          <w:sz w:val="22"/>
        </w:rPr>
        <w:t>.</w:t>
      </w:r>
      <w:proofErr w:type="gramEnd"/>
      <w:r>
        <w:rPr>
          <w:rFonts w:ascii="Arial" w:hAnsi="Arial"/>
          <w:sz w:val="22"/>
        </w:rPr>
        <w:t xml:space="preserve">  First aid kits are not recommended except for remote operations where emergency care is not readily available.  If a department desires a first aid kit, it must be maintained with essential supplies at all times</w:t>
      </w:r>
      <w:proofErr w:type="gramStart"/>
      <w:r>
        <w:rPr>
          <w:rFonts w:ascii="Arial" w:hAnsi="Arial"/>
          <w:sz w:val="22"/>
        </w:rPr>
        <w:t xml:space="preserve">. </w:t>
      </w:r>
      <w:proofErr w:type="gramEnd"/>
      <w:r>
        <w:rPr>
          <w:rFonts w:ascii="Arial" w:hAnsi="Arial"/>
          <w:sz w:val="22"/>
        </w:rPr>
        <w:t>See the General Stores Catalog for a list of essential supplies.  First aid kit supplies can be purchased from General Stores.</w:t>
      </w:r>
    </w:p>
    <w:p w:rsidR="00842B69" w:rsidRDefault="00842B69" w:rsidP="009101DE">
      <w:pPr>
        <w:numPr>
          <w:ilvl w:val="0"/>
          <w:numId w:val="85"/>
        </w:numPr>
        <w:spacing w:before="60"/>
        <w:rPr>
          <w:rFonts w:ascii="Arial" w:hAnsi="Arial"/>
          <w:sz w:val="22"/>
        </w:rPr>
      </w:pPr>
      <w:r>
        <w:rPr>
          <w:rFonts w:ascii="Arial" w:hAnsi="Arial"/>
          <w:sz w:val="22"/>
        </w:rPr>
        <w:t>First aid kits must be readily accessible.  If the kit is not visible, the area where it is stored must be clearly marked.</w:t>
      </w:r>
    </w:p>
    <w:p w:rsidR="00842B69" w:rsidRDefault="00842B69" w:rsidP="009101DE">
      <w:pPr>
        <w:numPr>
          <w:ilvl w:val="0"/>
          <w:numId w:val="85"/>
        </w:numPr>
        <w:spacing w:before="60"/>
        <w:rPr>
          <w:rFonts w:ascii="Arial" w:hAnsi="Arial"/>
          <w:sz w:val="22"/>
        </w:rPr>
      </w:pPr>
      <w:r>
        <w:rPr>
          <w:rFonts w:ascii="Arial" w:hAnsi="Arial"/>
          <w:sz w:val="22"/>
        </w:rPr>
        <w:t>Do not dispense or administer any medications, including aspirin.</w:t>
      </w:r>
    </w:p>
    <w:p w:rsidR="00842B69" w:rsidRDefault="00842B69" w:rsidP="009101DE">
      <w:pPr>
        <w:numPr>
          <w:ilvl w:val="0"/>
          <w:numId w:val="85"/>
        </w:numPr>
        <w:spacing w:before="60"/>
        <w:rPr>
          <w:rFonts w:ascii="Arial" w:hAnsi="Arial"/>
          <w:sz w:val="22"/>
        </w:rPr>
      </w:pPr>
      <w:r>
        <w:rPr>
          <w:rFonts w:ascii="Arial" w:hAnsi="Arial"/>
          <w:sz w:val="22"/>
        </w:rPr>
        <w:t>Do not put any ointments or creams on wounds or burns.  Use cool water.</w:t>
      </w:r>
    </w:p>
    <w:p w:rsidR="00842B69" w:rsidRDefault="00842B69" w:rsidP="009101DE">
      <w:pPr>
        <w:numPr>
          <w:ilvl w:val="0"/>
          <w:numId w:val="85"/>
        </w:numPr>
        <w:spacing w:before="60"/>
        <w:rPr>
          <w:rFonts w:ascii="Arial" w:hAnsi="Arial"/>
          <w:sz w:val="22"/>
        </w:rPr>
      </w:pPr>
      <w:r>
        <w:rPr>
          <w:rFonts w:ascii="Arial" w:hAnsi="Arial"/>
          <w:sz w:val="22"/>
        </w:rPr>
        <w:t>The MSDS</w:t>
      </w:r>
      <w:r w:rsidR="00804B44">
        <w:rPr>
          <w:rFonts w:ascii="Arial" w:hAnsi="Arial"/>
          <w:sz w:val="22"/>
        </w:rPr>
        <w:fldChar w:fldCharType="begin"/>
      </w:r>
      <w:r>
        <w:instrText xml:space="preserve"> XE "</w:instrText>
      </w:r>
      <w:r>
        <w:rPr>
          <w:rFonts w:ascii="Arial" w:hAnsi="Arial"/>
          <w:b/>
          <w:sz w:val="22"/>
        </w:rPr>
        <w:instrText>MSDS</w:instrText>
      </w:r>
      <w:r>
        <w:instrText xml:space="preserve">" </w:instrText>
      </w:r>
      <w:r w:rsidR="00804B44">
        <w:rPr>
          <w:rFonts w:ascii="Arial" w:hAnsi="Arial"/>
          <w:sz w:val="22"/>
        </w:rPr>
        <w:fldChar w:fldCharType="end"/>
      </w:r>
      <w:r>
        <w:rPr>
          <w:rFonts w:ascii="Arial" w:hAnsi="Arial"/>
          <w:sz w:val="22"/>
        </w:rPr>
        <w:t xml:space="preserve"> contains special first aid information.</w:t>
      </w:r>
    </w:p>
    <w:p w:rsidR="00842B69" w:rsidRDefault="00842B69" w:rsidP="009101DE">
      <w:pPr>
        <w:numPr>
          <w:ilvl w:val="0"/>
          <w:numId w:val="85"/>
        </w:numPr>
        <w:spacing w:before="60"/>
        <w:rPr>
          <w:rFonts w:ascii="Arial" w:hAnsi="Arial"/>
          <w:i/>
          <w:sz w:val="22"/>
        </w:rPr>
      </w:pPr>
      <w:r>
        <w:rPr>
          <w:rFonts w:ascii="Arial" w:hAnsi="Arial"/>
          <w:sz w:val="22"/>
        </w:rPr>
        <w:t xml:space="preserve">After giving first aid, call the ambulance (see </w:t>
      </w:r>
      <w:r w:rsidR="00B065DA">
        <w:rPr>
          <w:rFonts w:ascii="Arial" w:hAnsi="Arial"/>
          <w:sz w:val="22"/>
        </w:rPr>
        <w:t>cover page</w:t>
      </w:r>
      <w:r>
        <w:rPr>
          <w:rFonts w:ascii="Arial" w:hAnsi="Arial"/>
          <w:sz w:val="22"/>
        </w:rPr>
        <w:t>) to transport the victim to a medical facility for evaluation.</w:t>
      </w:r>
    </w:p>
    <w:p w:rsidR="00842B69" w:rsidRDefault="00842B69" w:rsidP="009101DE">
      <w:pPr>
        <w:numPr>
          <w:ilvl w:val="0"/>
          <w:numId w:val="85"/>
        </w:numPr>
        <w:spacing w:before="60"/>
        <w:rPr>
          <w:rFonts w:ascii="Arial" w:hAnsi="Arial"/>
          <w:i/>
          <w:sz w:val="22"/>
        </w:rPr>
      </w:pPr>
      <w:r>
        <w:rPr>
          <w:rFonts w:ascii="Arial" w:hAnsi="Arial"/>
          <w:sz w:val="22"/>
        </w:rPr>
        <w:t xml:space="preserve">Student and employee first aid cases are treated at the </w:t>
      </w:r>
      <w:smartTag w:uri="urn:schemas-microsoft-com:office:smarttags" w:element="PlaceName">
        <w:r>
          <w:rPr>
            <w:rFonts w:ascii="Arial" w:hAnsi="Arial"/>
            <w:sz w:val="22"/>
          </w:rPr>
          <w:t>Purdue</w:t>
        </w:r>
      </w:smartTag>
      <w:r>
        <w:rPr>
          <w:rFonts w:ascii="Arial" w:hAnsi="Arial"/>
          <w:sz w:val="22"/>
        </w:rPr>
        <w:t xml:space="preserve"> </w:t>
      </w:r>
      <w:smartTag w:uri="urn:schemas-microsoft-com:office:smarttags" w:element="PlaceType">
        <w:r>
          <w:rPr>
            <w:rFonts w:ascii="Arial" w:hAnsi="Arial"/>
            <w:sz w:val="22"/>
          </w:rPr>
          <w:t>University</w:t>
        </w:r>
      </w:smartTag>
      <w:r>
        <w:rPr>
          <w:rFonts w:ascii="Arial" w:hAnsi="Arial"/>
          <w:sz w:val="22"/>
        </w:rPr>
        <w:t xml:space="preserve"> </w:t>
      </w:r>
      <w:smartTag w:uri="urn:schemas-microsoft-com:office:smarttags" w:element="PlaceName">
        <w:r>
          <w:rPr>
            <w:rFonts w:ascii="Arial" w:hAnsi="Arial"/>
            <w:sz w:val="22"/>
          </w:rPr>
          <w:t>Student</w:t>
        </w:r>
      </w:smartTag>
      <w:r>
        <w:rPr>
          <w:rFonts w:ascii="Arial" w:hAnsi="Arial"/>
          <w:sz w:val="22"/>
        </w:rPr>
        <w:t xml:space="preserve"> </w:t>
      </w:r>
      <w:smartTag w:uri="urn:schemas-microsoft-com:office:smarttags" w:element="PlaceName">
        <w:r>
          <w:rPr>
            <w:rFonts w:ascii="Arial" w:hAnsi="Arial"/>
            <w:sz w:val="22"/>
          </w:rPr>
          <w:t>Health</w:t>
        </w:r>
      </w:smartTag>
      <w:r>
        <w:rPr>
          <w:rFonts w:ascii="Arial" w:hAnsi="Arial"/>
          <w:sz w:val="22"/>
        </w:rPr>
        <w:t xml:space="preserve"> </w:t>
      </w:r>
      <w:smartTag w:uri="urn:schemas-microsoft-com:office:smarttags" w:element="PlaceType">
        <w:r>
          <w:rPr>
            <w:rFonts w:ascii="Arial" w:hAnsi="Arial"/>
            <w:sz w:val="22"/>
          </w:rPr>
          <w:t>Center</w:t>
        </w:r>
      </w:smartTag>
      <w:r>
        <w:rPr>
          <w:rFonts w:ascii="Arial" w:hAnsi="Arial"/>
          <w:sz w:val="22"/>
        </w:rPr>
        <w:t xml:space="preserve"> (</w:t>
      </w:r>
      <w:smartTag w:uri="urn:schemas-microsoft-com:office:smarttags" w:element="City">
        <w:smartTag w:uri="urn:schemas-microsoft-com:office:smarttags" w:element="place">
          <w:r>
            <w:rPr>
              <w:rFonts w:ascii="Arial" w:hAnsi="Arial"/>
              <w:sz w:val="22"/>
            </w:rPr>
            <w:t>West Lafayette</w:t>
          </w:r>
        </w:smartTag>
      </w:smartTag>
      <w:r>
        <w:rPr>
          <w:rFonts w:ascii="Arial" w:hAnsi="Arial"/>
          <w:sz w:val="22"/>
        </w:rPr>
        <w:t xml:space="preserve"> campus).  Visitor first aid cases are treated at the nearest off-campus hospital.</w:t>
      </w:r>
    </w:p>
    <w:p w:rsidR="009E3F86" w:rsidRDefault="00842B69" w:rsidP="009101DE">
      <w:pPr>
        <w:numPr>
          <w:ilvl w:val="0"/>
          <w:numId w:val="85"/>
        </w:numPr>
        <w:spacing w:before="60"/>
        <w:rPr>
          <w:rFonts w:ascii="Arial" w:hAnsi="Arial"/>
          <w:sz w:val="22"/>
        </w:rPr>
        <w:sectPr w:rsidR="009E3F86" w:rsidSect="00EF2B47">
          <w:headerReference w:type="default" r:id="rId34"/>
          <w:footerReference w:type="even" r:id="rId35"/>
          <w:footerReference w:type="default" r:id="rId36"/>
          <w:type w:val="nextColumn"/>
          <w:pgSz w:w="12240" w:h="15840" w:code="1"/>
          <w:pgMar w:top="1080" w:right="1584" w:bottom="1080" w:left="1728" w:header="720" w:footer="432" w:gutter="0"/>
          <w:cols w:space="720"/>
        </w:sectPr>
      </w:pPr>
      <w:r>
        <w:rPr>
          <w:rFonts w:ascii="Arial" w:hAnsi="Arial"/>
          <w:sz w:val="22"/>
        </w:rPr>
        <w:t>For specific first aid information, contact your supervisor, instructor, or the University Police.</w:t>
      </w: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bookmarkStart w:id="172" w:name="_Toc465827571"/>
      <w:bookmarkStart w:id="173" w:name="_Toc465829109"/>
      <w:bookmarkStart w:id="174" w:name="_Toc468598061"/>
      <w:r>
        <w:rPr>
          <w:rFonts w:ascii="Arial" w:hAnsi="Arial"/>
        </w:rPr>
        <w:t>APPENDICES</w:t>
      </w:r>
      <w:bookmarkEnd w:id="172"/>
      <w:bookmarkEnd w:id="173"/>
      <w:bookmarkEnd w:id="174"/>
    </w:p>
    <w:p w:rsidR="00842B69" w:rsidRDefault="00842B69">
      <w:pPr>
        <w:pStyle w:val="Heading5"/>
        <w:rPr>
          <w:rFonts w:ascii="Arial" w:hAnsi="Arial"/>
        </w:rPr>
        <w:sectPr w:rsidR="00842B69" w:rsidSect="009E3F86">
          <w:footerReference w:type="default" r:id="rId37"/>
          <w:pgSz w:w="12240" w:h="15840" w:code="1"/>
          <w:pgMar w:top="1080" w:right="1584" w:bottom="1080" w:left="1728" w:header="720" w:footer="432" w:gutter="0"/>
          <w:cols w:space="720"/>
        </w:sectPr>
      </w:pPr>
      <w:bookmarkStart w:id="175" w:name="_Toc465827572"/>
      <w:bookmarkStart w:id="176" w:name="_Toc465829110"/>
    </w:p>
    <w:p w:rsidR="00842B69" w:rsidRDefault="00842B69">
      <w:pPr>
        <w:pStyle w:val="Heading5"/>
        <w:rPr>
          <w:rFonts w:ascii="Arial" w:hAnsi="Arial"/>
          <w:caps/>
          <w:u w:val="single"/>
        </w:rPr>
      </w:pPr>
      <w:bookmarkStart w:id="177" w:name="_Toc468598062"/>
      <w:r>
        <w:rPr>
          <w:rFonts w:ascii="Arial" w:hAnsi="Arial"/>
        </w:rPr>
        <w:lastRenderedPageBreak/>
        <w:t>APPENDIX A</w:t>
      </w:r>
      <w:bookmarkEnd w:id="175"/>
      <w:bookmarkEnd w:id="176"/>
      <w:r>
        <w:rPr>
          <w:rFonts w:ascii="Arial" w:hAnsi="Arial"/>
        </w:rPr>
        <w:br/>
      </w:r>
      <w:bookmarkStart w:id="178" w:name="_Toc465827574"/>
      <w:r>
        <w:rPr>
          <w:rFonts w:ascii="Arial" w:hAnsi="Arial"/>
        </w:rPr>
        <w:t>University Chemical Management Committee</w:t>
      </w:r>
      <w:bookmarkStart w:id="179" w:name="_Toc465827573"/>
      <w:bookmarkStart w:id="180" w:name="_Toc465829111"/>
      <w:bookmarkEnd w:id="177"/>
      <w:bookmarkEnd w:id="178"/>
      <w:r w:rsidR="00804B44">
        <w:rPr>
          <w:rFonts w:ascii="Arial" w:hAnsi="Arial"/>
        </w:rPr>
        <w:fldChar w:fldCharType="begin"/>
      </w:r>
      <w:r>
        <w:instrText xml:space="preserve"> XE "</w:instrText>
      </w:r>
      <w:r>
        <w:rPr>
          <w:rFonts w:ascii="Arial" w:hAnsi="Arial"/>
          <w:b w:val="0"/>
          <w:sz w:val="22"/>
        </w:rPr>
        <w:instrText>Chemical Management Committee</w:instrText>
      </w:r>
      <w:r>
        <w:instrText xml:space="preserve">" </w:instrText>
      </w:r>
      <w:r w:rsidR="00804B44">
        <w:rPr>
          <w:rFonts w:ascii="Arial" w:hAnsi="Arial"/>
        </w:rPr>
        <w:fldChar w:fldCharType="end"/>
      </w:r>
      <w:r>
        <w:rPr>
          <w:rFonts w:ascii="Arial" w:hAnsi="Arial"/>
        </w:rPr>
        <w:t xml:space="preserve"> Charter</w:t>
      </w:r>
      <w:bookmarkEnd w:id="179"/>
      <w:bookmarkEnd w:id="180"/>
      <w:r w:rsidR="00804B44">
        <w:rPr>
          <w:rFonts w:ascii="Arial" w:hAnsi="Arial"/>
        </w:rPr>
        <w:fldChar w:fldCharType="begin"/>
      </w:r>
      <w:r>
        <w:instrText xml:space="preserve"> XE "</w:instrText>
      </w:r>
      <w:r>
        <w:rPr>
          <w:rFonts w:ascii="Arial" w:hAnsi="Arial"/>
        </w:rPr>
        <w:instrText>Charter</w:instrText>
      </w:r>
      <w:r>
        <w:instrText xml:space="preserve">" </w:instrText>
      </w:r>
      <w:r w:rsidR="00804B44">
        <w:rPr>
          <w:rFonts w:ascii="Arial" w:hAnsi="Arial"/>
        </w:rPr>
        <w:fldChar w:fldCharType="end"/>
      </w:r>
      <w:r>
        <w:rPr>
          <w:rFonts w:ascii="Arial" w:hAnsi="Arial"/>
        </w:rPr>
        <w:t xml:space="preserve"> </w:t>
      </w:r>
    </w:p>
    <w:p w:rsidR="00842B69" w:rsidRDefault="00842B69">
      <w:pPr>
        <w:jc w:val="center"/>
        <w:rPr>
          <w:rFonts w:ascii="Arial" w:hAnsi="Arial"/>
          <w:b/>
          <w:caps/>
        </w:rPr>
      </w:pPr>
    </w:p>
    <w:p w:rsidR="00842B69" w:rsidRDefault="00842B69">
      <w:pPr>
        <w:rPr>
          <w:rFonts w:ascii="Arial" w:hAnsi="Arial"/>
          <w:sz w:val="22"/>
        </w:rPr>
      </w:pPr>
      <w:r>
        <w:rPr>
          <w:rFonts w:ascii="Arial" w:hAnsi="Arial"/>
          <w:sz w:val="22"/>
        </w:rPr>
        <w:t>The primary responsibility of the University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is to promote safe and proper chemical management at the West Lafayette Campus, Regional Campuses, University Research Farms and </w:t>
      </w:r>
      <w:smartTag w:uri="urn:schemas-microsoft-com:office:smarttags" w:element="place">
        <w:smartTag w:uri="urn:schemas-microsoft-com:office:smarttags" w:element="PlaceName">
          <w:r>
            <w:rPr>
              <w:rFonts w:ascii="Arial" w:hAnsi="Arial"/>
              <w:sz w:val="22"/>
            </w:rPr>
            <w:t>Agricultural</w:t>
          </w:r>
        </w:smartTag>
        <w:r>
          <w:rPr>
            <w:rFonts w:ascii="Arial" w:hAnsi="Arial"/>
            <w:sz w:val="22"/>
          </w:rPr>
          <w:t xml:space="preserve"> </w:t>
        </w:r>
        <w:smartTag w:uri="urn:schemas-microsoft-com:office:smarttags" w:element="PlaceType">
          <w:r>
            <w:rPr>
              <w:rFonts w:ascii="Arial" w:hAnsi="Arial"/>
              <w:sz w:val="22"/>
            </w:rPr>
            <w:t>Centers</w:t>
          </w:r>
        </w:smartTag>
      </w:smartTag>
      <w:r>
        <w:rPr>
          <w:rFonts w:ascii="Arial" w:hAnsi="Arial"/>
          <w:sz w:val="22"/>
        </w:rPr>
        <w:t>, and related facilities and operations.  Chemical management includes, but is not limited to, the procurement and the safe handling</w:t>
      </w:r>
      <w:r w:rsidR="00804B44">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804B44">
        <w:rPr>
          <w:rFonts w:ascii="Arial" w:hAnsi="Arial"/>
          <w:sz w:val="22"/>
        </w:rPr>
        <w:fldChar w:fldCharType="end"/>
      </w:r>
      <w:r>
        <w:rPr>
          <w:rFonts w:ascii="Arial" w:hAnsi="Arial"/>
          <w:sz w:val="22"/>
        </w:rPr>
        <w:t>, use, storage, and disposal of chemicals.</w:t>
      </w:r>
    </w:p>
    <w:p w:rsidR="00842B69" w:rsidRDefault="00842B69">
      <w:pPr>
        <w:tabs>
          <w:tab w:val="left" w:pos="720"/>
        </w:tabs>
        <w:spacing w:before="120"/>
        <w:rPr>
          <w:rFonts w:ascii="Arial" w:hAnsi="Arial"/>
          <w:sz w:val="22"/>
        </w:rPr>
      </w:pPr>
      <w:r>
        <w:rPr>
          <w:rFonts w:ascii="Arial" w:hAnsi="Arial"/>
          <w:sz w:val="22"/>
        </w:rPr>
        <w:t>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shall consist of members appointed from the faculty and staff of the major research, teaching, and service areas where chemicals are handled or used.  Committee members shall be appointed annually by the President upon recommendation of the Vice President for Research and the Vice President for Physical Facilities in consultation with the various deans.  The Chairperson, a member of the faculty, shall also be appointed by the president.  The Head of Radiological and Environmental Management and designees shall serve as ex officio members of the Committee.</w:t>
      </w:r>
    </w:p>
    <w:p w:rsidR="00842B69" w:rsidRDefault="00842B69">
      <w:pPr>
        <w:tabs>
          <w:tab w:val="left" w:pos="720"/>
        </w:tabs>
        <w:spacing w:before="120"/>
        <w:rPr>
          <w:rFonts w:ascii="Arial" w:hAnsi="Arial"/>
          <w:sz w:val="22"/>
        </w:rPr>
      </w:pPr>
      <w:r>
        <w:rPr>
          <w:rFonts w:ascii="Arial" w:hAnsi="Arial"/>
          <w:sz w:val="22"/>
        </w:rPr>
        <w:t>The specific duties and responsibilities</w:t>
      </w:r>
      <w:r w:rsidR="00804B44">
        <w:rPr>
          <w:rFonts w:ascii="Arial" w:hAnsi="Arial"/>
          <w:sz w:val="22"/>
        </w:rPr>
        <w:fldChar w:fldCharType="begin"/>
      </w:r>
      <w:r>
        <w:instrText xml:space="preserve"> XE "</w:instrText>
      </w:r>
      <w:r>
        <w:rPr>
          <w:rFonts w:ascii="Arial" w:hAnsi="Arial"/>
        </w:rPr>
        <w:instrText>responsibilities</w:instrText>
      </w:r>
      <w:r>
        <w:instrText xml:space="preserve">" </w:instrText>
      </w:r>
      <w:r w:rsidR="00804B44">
        <w:rPr>
          <w:rFonts w:ascii="Arial" w:hAnsi="Arial"/>
          <w:sz w:val="22"/>
        </w:rPr>
        <w:fldChar w:fldCharType="end"/>
      </w:r>
      <w:r>
        <w:rPr>
          <w:rFonts w:ascii="Arial" w:hAnsi="Arial"/>
          <w:sz w:val="22"/>
        </w:rPr>
        <w:t xml:space="preserve"> of the Chemical Management Committee</w:t>
      </w:r>
      <w:r w:rsidR="00804B44">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804B44">
        <w:rPr>
          <w:rFonts w:ascii="Arial" w:hAnsi="Arial"/>
          <w:sz w:val="22"/>
        </w:rPr>
        <w:fldChar w:fldCharType="end"/>
      </w:r>
      <w:r>
        <w:rPr>
          <w:rFonts w:ascii="Arial" w:hAnsi="Arial"/>
          <w:sz w:val="22"/>
        </w:rPr>
        <w:t xml:space="preserve"> shall include, but are not limited to, the following:</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Serve as advisor to the University Community on matters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Be cognizant of all applicable government and University policies, procedures, guidelines, laws and regulations related to chemical management and transmit this information in appropriate form to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and/or approve procedures and guidelines, and prescribe special conditions, requirements, and/or restrictions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Recommend to the Vice President for Research and the Vice President for Physical Facilities policies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approve, and recommend programs of training in chemical management for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Review conditions not in compliance with government and/or University policies, procedures, guidelines and regulations, and recommend appropriate corrective actions.  In extreme circumstances, this may include suspension of the activity in question.</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 xml:space="preserve">Keep a written record of activities, actions, </w:t>
      </w:r>
      <w:proofErr w:type="gramStart"/>
      <w:r>
        <w:rPr>
          <w:rFonts w:ascii="Arial" w:hAnsi="Arial"/>
          <w:sz w:val="22"/>
        </w:rPr>
        <w:t>decisions</w:t>
      </w:r>
      <w:proofErr w:type="gramEnd"/>
      <w:r>
        <w:rPr>
          <w:rFonts w:ascii="Arial" w:hAnsi="Arial"/>
          <w:sz w:val="22"/>
        </w:rPr>
        <w:t xml:space="preserve"> and recommendations of the Committee.</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Submit to the Vice President for Research and the Vice President for Physical Facilities, and, through appropriate channels, the Faculty an annual report detailing the activities of the Committee.</w:t>
      </w:r>
    </w:p>
    <w:p w:rsidR="00842B69" w:rsidRDefault="00842B69">
      <w:pPr>
        <w:tabs>
          <w:tab w:val="left" w:pos="720"/>
        </w:tabs>
        <w:spacing w:before="120"/>
        <w:rPr>
          <w:rFonts w:ascii="Arial" w:hAnsi="Arial"/>
          <w:sz w:val="22"/>
        </w:rPr>
      </w:pPr>
      <w:r>
        <w:rPr>
          <w:rFonts w:ascii="Arial" w:hAnsi="Arial"/>
          <w:sz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rsidR="00842B69" w:rsidRDefault="00842B69">
      <w:pPr>
        <w:spacing w:before="120"/>
        <w:rPr>
          <w:rFonts w:ascii="Arial" w:hAnsi="Arial"/>
          <w:sz w:val="22"/>
        </w:rPr>
      </w:pPr>
      <w:r>
        <w:rPr>
          <w:rFonts w:ascii="Arial" w:hAnsi="Arial"/>
          <w:sz w:val="22"/>
        </w:rPr>
        <w:t xml:space="preserve">The responsibility for the success of these programs rests with the entire University Community.  Vice Presidents, deans, directors, </w:t>
      </w:r>
      <w:proofErr w:type="gramStart"/>
      <w:r>
        <w:rPr>
          <w:rFonts w:ascii="Arial" w:hAnsi="Arial"/>
          <w:sz w:val="22"/>
        </w:rPr>
        <w:t>chairpersons</w:t>
      </w:r>
      <w:proofErr w:type="gramEnd"/>
      <w:r>
        <w:rPr>
          <w:rFonts w:ascii="Arial" w:hAnsi="Arial"/>
          <w:sz w:val="22"/>
        </w:rPr>
        <w:t xml:space="preserve">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followed by their subordinates, including technicians, undergraduates, graduate students</w:t>
      </w:r>
      <w:r w:rsidR="00804B44">
        <w:rPr>
          <w:rFonts w:ascii="Arial" w:hAnsi="Arial"/>
          <w:sz w:val="22"/>
        </w:rPr>
        <w:fldChar w:fldCharType="begin"/>
      </w:r>
      <w:r>
        <w:instrText xml:space="preserve"> XE "</w:instrText>
      </w:r>
      <w:r>
        <w:rPr>
          <w:rFonts w:ascii="Arial" w:hAnsi="Arial"/>
          <w:sz w:val="22"/>
        </w:rPr>
        <w:instrText>students</w:instrText>
      </w:r>
      <w:r>
        <w:instrText xml:space="preserve">" </w:instrText>
      </w:r>
      <w:r w:rsidR="00804B44">
        <w:rPr>
          <w:rFonts w:ascii="Arial" w:hAnsi="Arial"/>
          <w:sz w:val="22"/>
        </w:rPr>
        <w:fldChar w:fldCharType="end"/>
      </w:r>
      <w:r>
        <w:rPr>
          <w:rFonts w:ascii="Arial" w:hAnsi="Arial"/>
          <w:sz w:val="22"/>
        </w:rPr>
        <w:t>, and post doctorates fellows.</w:t>
      </w:r>
    </w:p>
    <w:p w:rsidR="00842B69" w:rsidRDefault="00842B69">
      <w:pPr>
        <w:spacing w:before="120"/>
        <w:rPr>
          <w:rFonts w:ascii="Arial" w:hAnsi="Arial"/>
          <w:b/>
          <w:caps/>
          <w:sz w:val="22"/>
        </w:rPr>
        <w:sectPr w:rsidR="00842B69" w:rsidSect="00EF2B47">
          <w:headerReference w:type="even" r:id="rId38"/>
          <w:headerReference w:type="default" r:id="rId39"/>
          <w:footerReference w:type="default" r:id="rId40"/>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1" w:name="_Toc465827575"/>
      <w:bookmarkStart w:id="182" w:name="_Toc465829113"/>
      <w:bookmarkStart w:id="183" w:name="_Toc468598063"/>
      <w:r>
        <w:rPr>
          <w:rFonts w:ascii="Arial" w:hAnsi="Arial"/>
        </w:rPr>
        <w:lastRenderedPageBreak/>
        <w:t>APPENDIX B</w:t>
      </w:r>
      <w:bookmarkEnd w:id="181"/>
      <w:bookmarkEnd w:id="182"/>
      <w:r>
        <w:rPr>
          <w:rFonts w:ascii="Arial" w:hAnsi="Arial"/>
        </w:rPr>
        <w:br/>
      </w:r>
      <w:bookmarkStart w:id="184" w:name="_Toc465827576"/>
      <w:r>
        <w:rPr>
          <w:rFonts w:ascii="Arial" w:hAnsi="Arial"/>
        </w:rPr>
        <w:t>Incompatible Chemicals</w:t>
      </w:r>
      <w:bookmarkEnd w:id="183"/>
      <w:bookmarkEnd w:id="184"/>
    </w:p>
    <w:p w:rsidR="00842B69" w:rsidRDefault="00842B69">
      <w:pPr>
        <w:spacing w:before="120"/>
        <w:rPr>
          <w:rFonts w:ascii="Arial" w:hAnsi="Arial"/>
          <w:sz w:val="22"/>
        </w:rPr>
      </w:pPr>
      <w:r>
        <w:rPr>
          <w:rFonts w:ascii="Arial" w:hAnsi="Arial"/>
          <w:sz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b/>
          <w:sz w:val="22"/>
        </w:rPr>
        <w:t>The list should not be considered complete</w:t>
      </w:r>
      <w:r>
        <w:rPr>
          <w:rFonts w:ascii="Arial" w:hAnsi="Arial"/>
          <w:sz w:val="22"/>
        </w:rPr>
        <w:t xml:space="preserve">.  For complete information about a specific chemical, always consult at least one current Material Safety Data Sheet. </w:t>
      </w:r>
    </w:p>
    <w:p w:rsidR="00326FCE" w:rsidRDefault="00326FCE">
      <w:pPr>
        <w:spacing w:before="12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7542"/>
      </w:tblGrid>
      <w:tr w:rsidR="00842B69">
        <w:tc>
          <w:tcPr>
            <w:tcW w:w="2178" w:type="dxa"/>
          </w:tcPr>
          <w:p w:rsidR="00842B69" w:rsidRDefault="00842B69">
            <w:pPr>
              <w:rPr>
                <w:rFonts w:ascii="Arial" w:hAnsi="Arial"/>
                <w:sz w:val="22"/>
              </w:rPr>
            </w:pPr>
            <w:r>
              <w:rPr>
                <w:rFonts w:ascii="Arial" w:hAnsi="Arial"/>
                <w:sz w:val="22"/>
              </w:rPr>
              <w:t>Acetic acid</w:t>
            </w:r>
          </w:p>
        </w:tc>
        <w:tc>
          <w:tcPr>
            <w:tcW w:w="7542" w:type="dxa"/>
          </w:tcPr>
          <w:p w:rsidR="00842B69" w:rsidRDefault="00842B69">
            <w:pPr>
              <w:rPr>
                <w:rFonts w:ascii="Arial" w:hAnsi="Arial"/>
                <w:sz w:val="22"/>
              </w:rPr>
            </w:pPr>
            <w:r>
              <w:rPr>
                <w:rFonts w:ascii="Arial" w:hAnsi="Arial"/>
                <w:sz w:val="22"/>
              </w:rPr>
              <w:t>aldehyde, bases, carbonates, hydroxides, metals, oxidizers, peroxides</w:t>
            </w:r>
            <w:r w:rsidR="00804B44">
              <w:rPr>
                <w:rFonts w:ascii="Arial" w:hAnsi="Arial"/>
                <w:sz w:val="22"/>
              </w:rPr>
              <w:fldChar w:fldCharType="begin"/>
            </w:r>
            <w:r>
              <w:rPr>
                <w:sz w:val="22"/>
              </w:rPr>
              <w:instrText xml:space="preserve"> XE "</w:instrText>
            </w:r>
            <w:r>
              <w:rPr>
                <w:rFonts w:ascii="Arial" w:hAnsi="Arial"/>
                <w:sz w:val="22"/>
              </w:rPr>
              <w:instrText>peroxides</w:instrText>
            </w:r>
            <w:r>
              <w:rPr>
                <w:sz w:val="22"/>
              </w:rPr>
              <w:instrText xml:space="preserve">" </w:instrText>
            </w:r>
            <w:r w:rsidR="00804B44">
              <w:rPr>
                <w:rFonts w:ascii="Arial" w:hAnsi="Arial"/>
                <w:sz w:val="22"/>
              </w:rPr>
              <w:fldChar w:fldCharType="end"/>
            </w:r>
            <w:r>
              <w:rPr>
                <w:rFonts w:ascii="Arial" w:hAnsi="Arial"/>
                <w:sz w:val="22"/>
              </w:rPr>
              <w:t>, phosphates, xylene, chromic acid, nitric acid, hydroxyl compounds, ethylene glycol, perchloric acid, peroxides, permanganates</w:t>
            </w:r>
          </w:p>
        </w:tc>
      </w:tr>
      <w:tr w:rsidR="00842B69">
        <w:tc>
          <w:tcPr>
            <w:tcW w:w="2178" w:type="dxa"/>
          </w:tcPr>
          <w:p w:rsidR="00842B69" w:rsidRDefault="00842B69">
            <w:pPr>
              <w:rPr>
                <w:rFonts w:ascii="Arial" w:hAnsi="Arial"/>
                <w:sz w:val="22"/>
              </w:rPr>
            </w:pPr>
            <w:r>
              <w:rPr>
                <w:rFonts w:ascii="Arial" w:hAnsi="Arial"/>
                <w:sz w:val="22"/>
              </w:rPr>
              <w:t>Acetone</w:t>
            </w:r>
          </w:p>
        </w:tc>
        <w:tc>
          <w:tcPr>
            <w:tcW w:w="7542" w:type="dxa"/>
          </w:tcPr>
          <w:p w:rsidR="00842B69" w:rsidRDefault="00842B69">
            <w:pPr>
              <w:rPr>
                <w:rFonts w:ascii="Arial" w:hAnsi="Arial"/>
                <w:sz w:val="22"/>
              </w:rPr>
            </w:pPr>
            <w:r>
              <w:rPr>
                <w:rFonts w:ascii="Arial" w:hAnsi="Arial"/>
                <w:sz w:val="22"/>
              </w:rPr>
              <w:t>Concentrated nitric and sulfuric acid mixtures, acids, amines, oxidizers, plastics</w:t>
            </w:r>
          </w:p>
        </w:tc>
      </w:tr>
      <w:tr w:rsidR="00842B69">
        <w:tc>
          <w:tcPr>
            <w:tcW w:w="2178" w:type="dxa"/>
          </w:tcPr>
          <w:p w:rsidR="00842B69" w:rsidRDefault="00842B69">
            <w:pPr>
              <w:rPr>
                <w:rFonts w:ascii="Arial" w:hAnsi="Arial"/>
                <w:sz w:val="22"/>
              </w:rPr>
            </w:pPr>
            <w:r>
              <w:rPr>
                <w:rFonts w:ascii="Arial" w:hAnsi="Arial"/>
                <w:sz w:val="22"/>
              </w:rPr>
              <w:t>Acetylene</w:t>
            </w:r>
          </w:p>
        </w:tc>
        <w:tc>
          <w:tcPr>
            <w:tcW w:w="7542" w:type="dxa"/>
          </w:tcPr>
          <w:p w:rsidR="00842B69" w:rsidRDefault="00842B69">
            <w:pPr>
              <w:rPr>
                <w:rFonts w:ascii="Arial" w:hAnsi="Arial"/>
                <w:sz w:val="22"/>
              </w:rPr>
            </w:pPr>
            <w:r>
              <w:rPr>
                <w:rFonts w:ascii="Arial" w:hAnsi="Arial"/>
                <w:sz w:val="22"/>
              </w:rPr>
              <w:t>halogens, mercury</w:t>
            </w:r>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potassium, oxidizers, silver, copper</w:t>
            </w:r>
          </w:p>
        </w:tc>
      </w:tr>
      <w:tr w:rsidR="00842B69">
        <w:tc>
          <w:tcPr>
            <w:tcW w:w="2178" w:type="dxa"/>
          </w:tcPr>
          <w:p w:rsidR="00842B69" w:rsidRDefault="00842B69">
            <w:pPr>
              <w:rPr>
                <w:rFonts w:ascii="Arial" w:hAnsi="Arial"/>
                <w:sz w:val="22"/>
              </w:rPr>
            </w:pPr>
            <w:r>
              <w:rPr>
                <w:rFonts w:ascii="Arial" w:hAnsi="Arial"/>
                <w:sz w:val="22"/>
              </w:rPr>
              <w:t>Alkali/alkaline earth metals</w:t>
            </w:r>
          </w:p>
        </w:tc>
        <w:tc>
          <w:tcPr>
            <w:tcW w:w="7542" w:type="dxa"/>
          </w:tcPr>
          <w:p w:rsidR="00842B69" w:rsidRDefault="00842B69">
            <w:pPr>
              <w:rPr>
                <w:rFonts w:ascii="Arial" w:hAnsi="Arial"/>
                <w:sz w:val="22"/>
              </w:rPr>
            </w:pPr>
            <w:r>
              <w:rPr>
                <w:rFonts w:ascii="Arial" w:hAnsi="Arial"/>
                <w:sz w:val="22"/>
              </w:rPr>
              <w:t>Water, carbon tetrachloride or other chlorinated hydrocarbons, carbon dioxide, halogens, aldehydes, ketones, sulfur, plastics, acids</w:t>
            </w:r>
          </w:p>
        </w:tc>
      </w:tr>
      <w:tr w:rsidR="00842B69">
        <w:tc>
          <w:tcPr>
            <w:tcW w:w="2178" w:type="dxa"/>
          </w:tcPr>
          <w:p w:rsidR="00842B69" w:rsidRDefault="00842B69">
            <w:pPr>
              <w:rPr>
                <w:rFonts w:ascii="Arial" w:hAnsi="Arial"/>
                <w:sz w:val="22"/>
              </w:rPr>
            </w:pPr>
            <w:r>
              <w:rPr>
                <w:rFonts w:ascii="Arial" w:hAnsi="Arial"/>
                <w:sz w:val="22"/>
              </w:rPr>
              <w:t>Ammonia (anhydrous)</w:t>
            </w:r>
          </w:p>
        </w:tc>
        <w:tc>
          <w:tcPr>
            <w:tcW w:w="7542" w:type="dxa"/>
          </w:tcPr>
          <w:p w:rsidR="00842B69" w:rsidRDefault="00842B69">
            <w:pPr>
              <w:rPr>
                <w:rFonts w:ascii="Arial" w:hAnsi="Arial"/>
                <w:sz w:val="22"/>
              </w:rPr>
            </w:pPr>
            <w:r>
              <w:rPr>
                <w:rFonts w:ascii="Arial" w:hAnsi="Arial"/>
                <w:sz w:val="22"/>
              </w:rPr>
              <w:t>mercury</w:t>
            </w:r>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calcium hypochlorite, hydrofluoric acid, acids, aldehydes, amides, halogens, heavy metals, oxidizers, plastics, sulfur</w:t>
            </w:r>
          </w:p>
        </w:tc>
      </w:tr>
      <w:tr w:rsidR="00842B69">
        <w:tc>
          <w:tcPr>
            <w:tcW w:w="2178" w:type="dxa"/>
          </w:tcPr>
          <w:p w:rsidR="00842B69" w:rsidRDefault="00842B69">
            <w:pPr>
              <w:rPr>
                <w:rFonts w:ascii="Arial" w:hAnsi="Arial"/>
                <w:sz w:val="22"/>
              </w:rPr>
            </w:pPr>
            <w:r>
              <w:rPr>
                <w:rFonts w:ascii="Arial" w:hAnsi="Arial"/>
                <w:sz w:val="22"/>
              </w:rPr>
              <w:t>Ammonium nitrate</w:t>
            </w:r>
          </w:p>
        </w:tc>
        <w:tc>
          <w:tcPr>
            <w:tcW w:w="7542" w:type="dxa"/>
          </w:tcPr>
          <w:p w:rsidR="00842B69" w:rsidRDefault="00842B69">
            <w:pPr>
              <w:rPr>
                <w:rFonts w:ascii="Arial" w:hAnsi="Arial"/>
                <w:sz w:val="22"/>
              </w:rPr>
            </w:pPr>
            <w:r>
              <w:rPr>
                <w:rFonts w:ascii="Arial" w:hAnsi="Arial"/>
                <w:sz w:val="22"/>
              </w:rPr>
              <w:t>acids, alkalis, chloride salts, flammable &amp; combustible materials, metals, organic materials, phosphorous, reducing agents, urea, chlorates, sulfur</w:t>
            </w:r>
          </w:p>
        </w:tc>
      </w:tr>
      <w:tr w:rsidR="00842B69">
        <w:tc>
          <w:tcPr>
            <w:tcW w:w="2178" w:type="dxa"/>
          </w:tcPr>
          <w:p w:rsidR="00842B69" w:rsidRDefault="00842B69">
            <w:pPr>
              <w:rPr>
                <w:rFonts w:ascii="Arial" w:hAnsi="Arial"/>
                <w:sz w:val="22"/>
              </w:rPr>
            </w:pPr>
            <w:r>
              <w:rPr>
                <w:rFonts w:ascii="Arial" w:hAnsi="Arial"/>
                <w:sz w:val="22"/>
              </w:rPr>
              <w:t>Aniline</w:t>
            </w:r>
          </w:p>
        </w:tc>
        <w:tc>
          <w:tcPr>
            <w:tcW w:w="7542" w:type="dxa"/>
          </w:tcPr>
          <w:p w:rsidR="00842B69" w:rsidRDefault="00842B69">
            <w:pPr>
              <w:rPr>
                <w:rFonts w:ascii="Arial" w:hAnsi="Arial"/>
                <w:sz w:val="22"/>
              </w:rPr>
            </w:pPr>
            <w:r>
              <w:rPr>
                <w:rFonts w:ascii="Arial" w:hAnsi="Arial"/>
                <w:sz w:val="22"/>
              </w:rPr>
              <w:t xml:space="preserve">acids, aluminum, dibenzoyl peroxide, oxidizers, plastics, </w:t>
            </w:r>
          </w:p>
        </w:tc>
      </w:tr>
      <w:tr w:rsidR="00842B69">
        <w:tc>
          <w:tcPr>
            <w:tcW w:w="2178" w:type="dxa"/>
          </w:tcPr>
          <w:p w:rsidR="00842B69" w:rsidRDefault="00842B69">
            <w:pPr>
              <w:rPr>
                <w:rFonts w:ascii="Arial" w:hAnsi="Arial"/>
                <w:sz w:val="22"/>
              </w:rPr>
            </w:pPr>
            <w:r>
              <w:rPr>
                <w:rFonts w:ascii="Arial" w:hAnsi="Arial"/>
                <w:sz w:val="22"/>
              </w:rPr>
              <w:t>Arsenical materials</w:t>
            </w:r>
          </w:p>
        </w:tc>
        <w:tc>
          <w:tcPr>
            <w:tcW w:w="7542" w:type="dxa"/>
          </w:tcPr>
          <w:p w:rsidR="00842B69" w:rsidRDefault="00842B69">
            <w:pPr>
              <w:rPr>
                <w:rFonts w:ascii="Arial" w:hAnsi="Arial"/>
                <w:sz w:val="22"/>
              </w:rPr>
            </w:pPr>
            <w:r>
              <w:rPr>
                <w:rFonts w:ascii="Arial" w:hAnsi="Arial"/>
                <w:sz w:val="22"/>
              </w:rPr>
              <w:t>Any reducing agent</w:t>
            </w:r>
          </w:p>
        </w:tc>
      </w:tr>
      <w:tr w:rsidR="00842B69">
        <w:tc>
          <w:tcPr>
            <w:tcW w:w="2178" w:type="dxa"/>
          </w:tcPr>
          <w:p w:rsidR="00842B69" w:rsidRDefault="00842B69">
            <w:pPr>
              <w:rPr>
                <w:rFonts w:ascii="Arial" w:hAnsi="Arial"/>
                <w:sz w:val="22"/>
              </w:rPr>
            </w:pPr>
            <w:r>
              <w:rPr>
                <w:rFonts w:ascii="Arial" w:hAnsi="Arial"/>
                <w:sz w:val="22"/>
              </w:rPr>
              <w:t>Azides</w:t>
            </w:r>
          </w:p>
        </w:tc>
        <w:tc>
          <w:tcPr>
            <w:tcW w:w="7542" w:type="dxa"/>
          </w:tcPr>
          <w:p w:rsidR="00842B69" w:rsidRDefault="00842B69">
            <w:pPr>
              <w:rPr>
                <w:rFonts w:ascii="Arial" w:hAnsi="Arial"/>
                <w:sz w:val="22"/>
              </w:rPr>
            </w:pPr>
            <w:r>
              <w:rPr>
                <w:rFonts w:ascii="Arial" w:hAnsi="Arial"/>
                <w:sz w:val="22"/>
              </w:rPr>
              <w:t>acids, heavy metals, oxidizers</w:t>
            </w:r>
          </w:p>
        </w:tc>
      </w:tr>
      <w:tr w:rsidR="00842B69">
        <w:tc>
          <w:tcPr>
            <w:tcW w:w="2178" w:type="dxa"/>
          </w:tcPr>
          <w:p w:rsidR="00842B69" w:rsidRDefault="00842B69">
            <w:pPr>
              <w:rPr>
                <w:rFonts w:ascii="Arial" w:hAnsi="Arial"/>
                <w:sz w:val="22"/>
              </w:rPr>
            </w:pPr>
            <w:r>
              <w:rPr>
                <w:rFonts w:ascii="Arial" w:hAnsi="Arial"/>
                <w:sz w:val="22"/>
              </w:rPr>
              <w:t xml:space="preserve">Bromine </w:t>
            </w:r>
          </w:p>
        </w:tc>
        <w:tc>
          <w:tcPr>
            <w:tcW w:w="7542" w:type="dxa"/>
          </w:tcPr>
          <w:p w:rsidR="00842B69" w:rsidRDefault="00842B69">
            <w:pPr>
              <w:rPr>
                <w:rFonts w:ascii="Arial" w:hAnsi="Arial"/>
                <w:sz w:val="22"/>
              </w:rPr>
            </w:pPr>
            <w:r>
              <w:rPr>
                <w:rFonts w:ascii="Arial" w:hAnsi="Arial"/>
                <w:sz w:val="22"/>
              </w:rPr>
              <w:t>acetaldehyde, alcohols, alkalis, ammonia, amines, petroleum gases, combustible materials, ethylene, fluorine, hydrogen, ketones (acetone, carbonyls, etc.), metals, sodium carbide, sulfur</w:t>
            </w:r>
          </w:p>
        </w:tc>
      </w:tr>
      <w:tr w:rsidR="00842B69">
        <w:tc>
          <w:tcPr>
            <w:tcW w:w="2178" w:type="dxa"/>
          </w:tcPr>
          <w:p w:rsidR="00842B69" w:rsidRDefault="00842B69">
            <w:pPr>
              <w:rPr>
                <w:rFonts w:ascii="Arial" w:hAnsi="Arial"/>
                <w:sz w:val="22"/>
              </w:rPr>
            </w:pPr>
            <w:r>
              <w:rPr>
                <w:rFonts w:ascii="Arial" w:hAnsi="Arial"/>
                <w:sz w:val="22"/>
              </w:rPr>
              <w:t xml:space="preserve">Calcium oxide </w:t>
            </w:r>
          </w:p>
        </w:tc>
        <w:tc>
          <w:tcPr>
            <w:tcW w:w="7542" w:type="dxa"/>
          </w:tcPr>
          <w:p w:rsidR="00842B69" w:rsidRDefault="00842B69">
            <w:pPr>
              <w:rPr>
                <w:rFonts w:ascii="Arial" w:hAnsi="Arial"/>
                <w:sz w:val="22"/>
              </w:rPr>
            </w:pPr>
            <w:r>
              <w:rPr>
                <w:rFonts w:ascii="Arial" w:hAnsi="Arial"/>
                <w:sz w:val="22"/>
              </w:rPr>
              <w:t>water, acids, ethanol, fluorine, organic materials</w:t>
            </w:r>
          </w:p>
        </w:tc>
      </w:tr>
      <w:tr w:rsidR="00842B69">
        <w:tc>
          <w:tcPr>
            <w:tcW w:w="2178" w:type="dxa"/>
          </w:tcPr>
          <w:p w:rsidR="00842B69" w:rsidRDefault="00842B69">
            <w:pPr>
              <w:rPr>
                <w:rFonts w:ascii="Arial" w:hAnsi="Arial"/>
                <w:sz w:val="22"/>
              </w:rPr>
            </w:pPr>
            <w:r>
              <w:rPr>
                <w:rFonts w:ascii="Arial" w:hAnsi="Arial"/>
                <w:sz w:val="22"/>
              </w:rPr>
              <w:t>Carbon (activated)</w:t>
            </w:r>
          </w:p>
        </w:tc>
        <w:tc>
          <w:tcPr>
            <w:tcW w:w="7542" w:type="dxa"/>
          </w:tcPr>
          <w:p w:rsidR="00842B69" w:rsidRDefault="00842B69">
            <w:pPr>
              <w:rPr>
                <w:rFonts w:ascii="Arial" w:hAnsi="Arial"/>
                <w:sz w:val="22"/>
              </w:rPr>
            </w:pPr>
            <w:r>
              <w:rPr>
                <w:rFonts w:ascii="Arial" w:hAnsi="Arial"/>
                <w:sz w:val="22"/>
              </w:rPr>
              <w:t>alkali metals, calcium hypochlorite, halogens, oxidizers</w:t>
            </w:r>
          </w:p>
        </w:tc>
      </w:tr>
      <w:tr w:rsidR="00842B69">
        <w:tc>
          <w:tcPr>
            <w:tcW w:w="2178" w:type="dxa"/>
          </w:tcPr>
          <w:p w:rsidR="00842B69" w:rsidRDefault="00842B69">
            <w:pPr>
              <w:rPr>
                <w:rFonts w:ascii="Arial" w:hAnsi="Arial"/>
                <w:sz w:val="22"/>
              </w:rPr>
            </w:pPr>
            <w:r>
              <w:rPr>
                <w:rFonts w:ascii="Arial" w:hAnsi="Arial"/>
                <w:sz w:val="22"/>
              </w:rPr>
              <w:t>Carbon tetrachloride</w:t>
            </w:r>
          </w:p>
        </w:tc>
        <w:tc>
          <w:tcPr>
            <w:tcW w:w="7542" w:type="dxa"/>
          </w:tcPr>
          <w:p w:rsidR="00842B69" w:rsidRDefault="00842B69">
            <w:pPr>
              <w:rPr>
                <w:rFonts w:ascii="Arial" w:hAnsi="Arial"/>
                <w:sz w:val="22"/>
              </w:rPr>
            </w:pPr>
            <w:r>
              <w:rPr>
                <w:rFonts w:ascii="Arial" w:hAnsi="Arial"/>
                <w:sz w:val="22"/>
              </w:rPr>
              <w:t>Sodium</w:t>
            </w:r>
          </w:p>
        </w:tc>
      </w:tr>
      <w:tr w:rsidR="00842B69">
        <w:trPr>
          <w:cantSplit/>
        </w:trPr>
        <w:tc>
          <w:tcPr>
            <w:tcW w:w="2178" w:type="dxa"/>
          </w:tcPr>
          <w:p w:rsidR="00842B69" w:rsidRDefault="00842B69">
            <w:pPr>
              <w:rPr>
                <w:rFonts w:ascii="Arial" w:hAnsi="Arial"/>
                <w:sz w:val="22"/>
              </w:rPr>
            </w:pPr>
            <w:r>
              <w:rPr>
                <w:rFonts w:ascii="Arial" w:hAnsi="Arial"/>
                <w:sz w:val="22"/>
              </w:rPr>
              <w:t>Chlorates</w:t>
            </w:r>
          </w:p>
        </w:tc>
        <w:tc>
          <w:tcPr>
            <w:tcW w:w="7542" w:type="dxa"/>
          </w:tcPr>
          <w:p w:rsidR="00842B69" w:rsidRDefault="00842B69">
            <w:pPr>
              <w:rPr>
                <w:rFonts w:ascii="Arial" w:hAnsi="Arial"/>
                <w:sz w:val="22"/>
              </w:rPr>
            </w:pPr>
            <w:r>
              <w:rPr>
                <w:rFonts w:ascii="Arial" w:hAnsi="Arial"/>
                <w:sz w:val="22"/>
              </w:rPr>
              <w:t>finely divided organic or combustible materials ammonium salts, acids, powdered metals, sulfur</w:t>
            </w:r>
          </w:p>
        </w:tc>
      </w:tr>
      <w:tr w:rsidR="00842B69">
        <w:trPr>
          <w:cantSplit/>
        </w:trPr>
        <w:tc>
          <w:tcPr>
            <w:tcW w:w="2178" w:type="dxa"/>
          </w:tcPr>
          <w:p w:rsidR="00842B69" w:rsidRDefault="00842B69">
            <w:pPr>
              <w:rPr>
                <w:rFonts w:ascii="Arial" w:hAnsi="Arial"/>
                <w:sz w:val="22"/>
              </w:rPr>
            </w:pPr>
            <w:r>
              <w:rPr>
                <w:rFonts w:ascii="Arial" w:hAnsi="Arial"/>
                <w:sz w:val="22"/>
              </w:rPr>
              <w:t>Chlorine</w:t>
            </w:r>
          </w:p>
        </w:tc>
        <w:tc>
          <w:tcPr>
            <w:tcW w:w="7542" w:type="dxa"/>
          </w:tcPr>
          <w:p w:rsidR="00842B69" w:rsidRDefault="00842B69">
            <w:pPr>
              <w:rPr>
                <w:rFonts w:ascii="Arial" w:hAnsi="Arial"/>
                <w:sz w:val="22"/>
              </w:rPr>
            </w:pPr>
            <w:r>
              <w:rPr>
                <w:rFonts w:ascii="Arial" w:hAnsi="Arial"/>
                <w:sz w:val="22"/>
              </w:rPr>
              <w:t>acetylene,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842B69">
        <w:trPr>
          <w:cantSplit/>
        </w:trPr>
        <w:tc>
          <w:tcPr>
            <w:tcW w:w="2178" w:type="dxa"/>
          </w:tcPr>
          <w:p w:rsidR="00842B69" w:rsidRDefault="00842B69">
            <w:pPr>
              <w:rPr>
                <w:rFonts w:ascii="Arial" w:hAnsi="Arial"/>
                <w:sz w:val="22"/>
              </w:rPr>
            </w:pPr>
            <w:r>
              <w:rPr>
                <w:rFonts w:ascii="Arial" w:hAnsi="Arial"/>
                <w:sz w:val="22"/>
              </w:rPr>
              <w:t>Chlorine dioxide</w:t>
            </w:r>
          </w:p>
        </w:tc>
        <w:tc>
          <w:tcPr>
            <w:tcW w:w="7542" w:type="dxa"/>
          </w:tcPr>
          <w:p w:rsidR="00842B69" w:rsidRDefault="00842B69">
            <w:pPr>
              <w:rPr>
                <w:rFonts w:ascii="Arial" w:hAnsi="Arial"/>
                <w:sz w:val="22"/>
              </w:rPr>
            </w:pPr>
            <w:r>
              <w:rPr>
                <w:rFonts w:ascii="Arial" w:hAnsi="Arial"/>
                <w:sz w:val="22"/>
              </w:rPr>
              <w:t>hydrogen, mercury</w:t>
            </w:r>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organic materials, phosphorus, potassium hydroxide, sulfur, methane, phosphine, ammonia, methane, phosphine, hydrogen sulfide</w:t>
            </w:r>
          </w:p>
        </w:tc>
      </w:tr>
      <w:tr w:rsidR="00842B69">
        <w:trPr>
          <w:cantSplit/>
        </w:trPr>
        <w:tc>
          <w:tcPr>
            <w:tcW w:w="2178" w:type="dxa"/>
          </w:tcPr>
          <w:p w:rsidR="00842B69" w:rsidRDefault="00842B69">
            <w:pPr>
              <w:rPr>
                <w:rFonts w:ascii="Arial" w:hAnsi="Arial"/>
                <w:sz w:val="22"/>
              </w:rPr>
            </w:pPr>
            <w:r>
              <w:rPr>
                <w:rFonts w:ascii="Arial" w:hAnsi="Arial"/>
                <w:sz w:val="22"/>
              </w:rPr>
              <w:t>Chromic acid, chromic oxide.</w:t>
            </w:r>
          </w:p>
        </w:tc>
        <w:tc>
          <w:tcPr>
            <w:tcW w:w="7542" w:type="dxa"/>
          </w:tcPr>
          <w:p w:rsidR="00842B69" w:rsidRDefault="00842B69">
            <w:pPr>
              <w:rPr>
                <w:rFonts w:ascii="Arial" w:hAnsi="Arial"/>
                <w:sz w:val="22"/>
              </w:rPr>
            </w:pPr>
            <w:r>
              <w:rPr>
                <w:rFonts w:ascii="Arial" w:hAnsi="Arial"/>
                <w:sz w:val="22"/>
              </w:rPr>
              <w:t>acetone, alcohols, alkalis, ammonia, bases, acetic acid, naphthalene, camphor, glycerin, flammable liquids in general, naphthalene, camphor, glycerol, benzene, hydrocarbons, metals, organic materials, phosphorus, plastics</w:t>
            </w:r>
          </w:p>
        </w:tc>
      </w:tr>
      <w:tr w:rsidR="00842B69">
        <w:trPr>
          <w:cantSplit/>
        </w:trPr>
        <w:tc>
          <w:tcPr>
            <w:tcW w:w="2178" w:type="dxa"/>
          </w:tcPr>
          <w:p w:rsidR="00842B69" w:rsidRDefault="00842B69">
            <w:pPr>
              <w:rPr>
                <w:rFonts w:ascii="Arial" w:hAnsi="Arial"/>
                <w:sz w:val="22"/>
              </w:rPr>
            </w:pPr>
            <w:r>
              <w:rPr>
                <w:rFonts w:ascii="Arial" w:hAnsi="Arial"/>
                <w:sz w:val="22"/>
              </w:rPr>
              <w:t>Copper</w:t>
            </w:r>
          </w:p>
        </w:tc>
        <w:tc>
          <w:tcPr>
            <w:tcW w:w="7542" w:type="dxa"/>
          </w:tcPr>
          <w:p w:rsidR="00842B69" w:rsidRDefault="00842B69">
            <w:pPr>
              <w:rPr>
                <w:rFonts w:ascii="Arial" w:hAnsi="Arial"/>
                <w:sz w:val="22"/>
              </w:rPr>
            </w:pPr>
            <w:r>
              <w:rPr>
                <w:rFonts w:ascii="Arial" w:hAnsi="Arial"/>
                <w:sz w:val="22"/>
              </w:rPr>
              <w:t>calcium, hydrocarbons, oxidizers, acetylene, hydrogen peroxide</w:t>
            </w:r>
          </w:p>
        </w:tc>
      </w:tr>
      <w:tr w:rsidR="00842B69">
        <w:tc>
          <w:tcPr>
            <w:tcW w:w="2178" w:type="dxa"/>
          </w:tcPr>
          <w:p w:rsidR="00842B69" w:rsidRDefault="00842B69">
            <w:pPr>
              <w:rPr>
                <w:rFonts w:ascii="Arial" w:hAnsi="Arial"/>
                <w:sz w:val="22"/>
              </w:rPr>
            </w:pPr>
            <w:r>
              <w:rPr>
                <w:rFonts w:ascii="Arial" w:hAnsi="Arial"/>
                <w:sz w:val="22"/>
              </w:rPr>
              <w:t>Cumene hydroperoxide</w:t>
            </w:r>
          </w:p>
        </w:tc>
        <w:tc>
          <w:tcPr>
            <w:tcW w:w="7542" w:type="dxa"/>
          </w:tcPr>
          <w:p w:rsidR="00842B69" w:rsidRDefault="00842B69">
            <w:pPr>
              <w:rPr>
                <w:rFonts w:ascii="Arial" w:hAnsi="Arial"/>
                <w:sz w:val="22"/>
              </w:rPr>
            </w:pPr>
            <w:r>
              <w:rPr>
                <w:rFonts w:ascii="Arial" w:hAnsi="Arial"/>
                <w:sz w:val="22"/>
              </w:rPr>
              <w:t>acids (organic or inorganic)</w:t>
            </w:r>
          </w:p>
        </w:tc>
      </w:tr>
      <w:tr w:rsidR="00842B69">
        <w:tc>
          <w:tcPr>
            <w:tcW w:w="2178" w:type="dxa"/>
          </w:tcPr>
          <w:p w:rsidR="00842B69" w:rsidRDefault="00842B69">
            <w:pPr>
              <w:rPr>
                <w:rFonts w:ascii="Arial" w:hAnsi="Arial"/>
                <w:sz w:val="22"/>
              </w:rPr>
            </w:pPr>
            <w:r>
              <w:rPr>
                <w:rFonts w:ascii="Arial" w:hAnsi="Arial"/>
                <w:sz w:val="22"/>
              </w:rPr>
              <w:t>Cyanides</w:t>
            </w:r>
          </w:p>
        </w:tc>
        <w:tc>
          <w:tcPr>
            <w:tcW w:w="7542" w:type="dxa"/>
          </w:tcPr>
          <w:p w:rsidR="00842B69" w:rsidRDefault="00842B69">
            <w:pPr>
              <w:rPr>
                <w:rFonts w:ascii="Arial" w:hAnsi="Arial"/>
                <w:sz w:val="22"/>
              </w:rPr>
            </w:pPr>
            <w:r>
              <w:rPr>
                <w:rFonts w:ascii="Arial" w:hAnsi="Arial"/>
                <w:sz w:val="22"/>
              </w:rPr>
              <w:t>acids, alkaloids, aluminum, iodine, oxidizers, strong bases</w:t>
            </w:r>
          </w:p>
        </w:tc>
      </w:tr>
      <w:tr w:rsidR="00842B69">
        <w:tc>
          <w:tcPr>
            <w:tcW w:w="2178" w:type="dxa"/>
          </w:tcPr>
          <w:p w:rsidR="00842B69" w:rsidRDefault="00842B69">
            <w:pPr>
              <w:rPr>
                <w:rFonts w:ascii="Arial" w:hAnsi="Arial"/>
                <w:sz w:val="22"/>
              </w:rPr>
            </w:pPr>
            <w:r>
              <w:rPr>
                <w:rFonts w:ascii="Arial" w:hAnsi="Arial"/>
                <w:sz w:val="22"/>
              </w:rPr>
              <w:lastRenderedPageBreak/>
              <w:t>Flammable liquids</w:t>
            </w:r>
          </w:p>
        </w:tc>
        <w:tc>
          <w:tcPr>
            <w:tcW w:w="7542" w:type="dxa"/>
          </w:tcPr>
          <w:p w:rsidR="00842B69" w:rsidRDefault="00842B69">
            <w:pPr>
              <w:rPr>
                <w:rFonts w:ascii="Arial" w:hAnsi="Arial"/>
                <w:sz w:val="22"/>
              </w:rPr>
            </w:pPr>
            <w:r>
              <w:rPr>
                <w:rFonts w:ascii="Arial" w:hAnsi="Arial"/>
                <w:sz w:val="22"/>
              </w:rPr>
              <w:t>ammonium nitrate, chromic acid, hydrogen peroxide, nitric acid, sodium peroxide, halogens, oxygen, oxidizers in general</w:t>
            </w:r>
          </w:p>
        </w:tc>
      </w:tr>
      <w:tr w:rsidR="00842B69">
        <w:tc>
          <w:tcPr>
            <w:tcW w:w="2178" w:type="dxa"/>
          </w:tcPr>
          <w:p w:rsidR="00842B69" w:rsidRDefault="00842B69">
            <w:pPr>
              <w:rPr>
                <w:rFonts w:ascii="Arial" w:hAnsi="Arial"/>
                <w:sz w:val="22"/>
              </w:rPr>
            </w:pPr>
            <w:r>
              <w:rPr>
                <w:rFonts w:ascii="Arial" w:hAnsi="Arial"/>
                <w:sz w:val="22"/>
              </w:rPr>
              <w:t>Fluorine</w:t>
            </w:r>
          </w:p>
        </w:tc>
        <w:tc>
          <w:tcPr>
            <w:tcW w:w="7542" w:type="dxa"/>
          </w:tcPr>
          <w:p w:rsidR="00842B69" w:rsidRDefault="00842B69">
            <w:pPr>
              <w:rPr>
                <w:rFonts w:ascii="Arial" w:hAnsi="Arial"/>
                <w:sz w:val="22"/>
              </w:rPr>
            </w:pPr>
            <w:r>
              <w:rPr>
                <w:rFonts w:ascii="Arial" w:hAnsi="Arial"/>
                <w:sz w:val="22"/>
              </w:rPr>
              <w:t>All other chemicals</w:t>
            </w:r>
          </w:p>
        </w:tc>
      </w:tr>
      <w:tr w:rsidR="00842B69">
        <w:tc>
          <w:tcPr>
            <w:tcW w:w="2178" w:type="dxa"/>
          </w:tcPr>
          <w:p w:rsidR="00842B69" w:rsidRDefault="00842B69">
            <w:pPr>
              <w:rPr>
                <w:rFonts w:ascii="Arial" w:hAnsi="Arial"/>
                <w:sz w:val="22"/>
              </w:rPr>
            </w:pPr>
            <w:r>
              <w:rPr>
                <w:rFonts w:ascii="Arial" w:hAnsi="Arial"/>
                <w:sz w:val="22"/>
              </w:rPr>
              <w:t>Hydrocarbons (liq and gas)</w:t>
            </w:r>
          </w:p>
        </w:tc>
        <w:tc>
          <w:tcPr>
            <w:tcW w:w="7542" w:type="dxa"/>
          </w:tcPr>
          <w:p w:rsidR="00842B69" w:rsidRDefault="00842B69">
            <w:pPr>
              <w:rPr>
                <w:rFonts w:ascii="Arial" w:hAnsi="Arial"/>
                <w:sz w:val="22"/>
              </w:rPr>
            </w:pPr>
            <w:r>
              <w:rPr>
                <w:rFonts w:ascii="Arial" w:hAnsi="Arial"/>
                <w:sz w:val="22"/>
              </w:rPr>
              <w:t>see flammable liquids</w:t>
            </w:r>
          </w:p>
        </w:tc>
      </w:tr>
      <w:tr w:rsidR="00842B69">
        <w:tc>
          <w:tcPr>
            <w:tcW w:w="2178" w:type="dxa"/>
          </w:tcPr>
          <w:p w:rsidR="00842B69" w:rsidRDefault="00842B69">
            <w:pPr>
              <w:rPr>
                <w:rFonts w:ascii="Arial" w:hAnsi="Arial"/>
                <w:sz w:val="22"/>
              </w:rPr>
            </w:pPr>
            <w:r>
              <w:rPr>
                <w:rFonts w:ascii="Arial" w:hAnsi="Arial"/>
                <w:sz w:val="22"/>
              </w:rPr>
              <w:t>Hydrocyanic acid</w:t>
            </w:r>
          </w:p>
        </w:tc>
        <w:tc>
          <w:tcPr>
            <w:tcW w:w="7542" w:type="dxa"/>
          </w:tcPr>
          <w:p w:rsidR="00842B69" w:rsidRDefault="00842B69">
            <w:pPr>
              <w:rPr>
                <w:rFonts w:ascii="Arial" w:hAnsi="Arial"/>
                <w:sz w:val="22"/>
              </w:rPr>
            </w:pPr>
            <w:r>
              <w:rPr>
                <w:rFonts w:ascii="Arial" w:hAnsi="Arial"/>
                <w:sz w:val="22"/>
              </w:rPr>
              <w:t>nitric acid, alkali</w:t>
            </w:r>
          </w:p>
        </w:tc>
      </w:tr>
      <w:tr w:rsidR="00842B69">
        <w:tc>
          <w:tcPr>
            <w:tcW w:w="2178" w:type="dxa"/>
          </w:tcPr>
          <w:p w:rsidR="00842B69" w:rsidRDefault="00842B69">
            <w:pPr>
              <w:rPr>
                <w:rFonts w:ascii="Arial" w:hAnsi="Arial"/>
                <w:sz w:val="22"/>
              </w:rPr>
            </w:pPr>
            <w:r>
              <w:rPr>
                <w:rFonts w:ascii="Arial" w:hAnsi="Arial"/>
                <w:sz w:val="22"/>
              </w:rPr>
              <w:t>Hydrofluoric acid</w:t>
            </w:r>
          </w:p>
        </w:tc>
        <w:tc>
          <w:tcPr>
            <w:tcW w:w="7542" w:type="dxa"/>
          </w:tcPr>
          <w:p w:rsidR="00842B69" w:rsidRDefault="00842B69">
            <w:pPr>
              <w:rPr>
                <w:rFonts w:ascii="Arial" w:hAnsi="Arial"/>
                <w:sz w:val="22"/>
              </w:rPr>
            </w:pPr>
            <w:r>
              <w:rPr>
                <w:rFonts w:ascii="Arial" w:hAnsi="Arial"/>
                <w:sz w:val="22"/>
              </w:rPr>
              <w:t>metals, organic materials, plastics, silica (glass, including fiberglass), sodium, ammonia</w:t>
            </w:r>
          </w:p>
        </w:tc>
      </w:tr>
      <w:tr w:rsidR="00842B69">
        <w:trPr>
          <w:cantSplit/>
        </w:trPr>
        <w:tc>
          <w:tcPr>
            <w:tcW w:w="2178" w:type="dxa"/>
          </w:tcPr>
          <w:p w:rsidR="00842B69" w:rsidRDefault="00842B69">
            <w:pPr>
              <w:rPr>
                <w:rFonts w:ascii="Arial" w:hAnsi="Arial"/>
                <w:sz w:val="22"/>
              </w:rPr>
            </w:pPr>
            <w:r>
              <w:rPr>
                <w:rFonts w:ascii="Arial" w:hAnsi="Arial"/>
                <w:sz w:val="22"/>
              </w:rPr>
              <w:t>Hydrogen peroxide</w:t>
            </w:r>
          </w:p>
        </w:tc>
        <w:tc>
          <w:tcPr>
            <w:tcW w:w="7542" w:type="dxa"/>
          </w:tcPr>
          <w:p w:rsidR="00842B69" w:rsidRDefault="00842B69">
            <w:pPr>
              <w:rPr>
                <w:rFonts w:ascii="Arial" w:hAnsi="Arial"/>
                <w:sz w:val="22"/>
              </w:rPr>
            </w:pPr>
            <w:r>
              <w:rPr>
                <w:rFonts w:ascii="Arial" w:hAnsi="Arial"/>
                <w:sz w:val="22"/>
              </w:rPr>
              <w:t>all organics, nitric acid, phosphorous, sulfuric acid, sodium, most metals or their salts</w:t>
            </w:r>
          </w:p>
        </w:tc>
      </w:tr>
      <w:tr w:rsidR="00842B69">
        <w:trPr>
          <w:cantSplit/>
        </w:trPr>
        <w:tc>
          <w:tcPr>
            <w:tcW w:w="2178" w:type="dxa"/>
          </w:tcPr>
          <w:p w:rsidR="00842B69" w:rsidRDefault="00842B69">
            <w:pPr>
              <w:rPr>
                <w:rFonts w:ascii="Arial" w:hAnsi="Arial"/>
                <w:sz w:val="22"/>
              </w:rPr>
            </w:pPr>
            <w:r>
              <w:rPr>
                <w:rFonts w:ascii="Arial" w:hAnsi="Arial"/>
                <w:sz w:val="22"/>
              </w:rPr>
              <w:t>Hydrogen sulfide</w:t>
            </w:r>
          </w:p>
        </w:tc>
        <w:tc>
          <w:tcPr>
            <w:tcW w:w="7542" w:type="dxa"/>
          </w:tcPr>
          <w:p w:rsidR="00842B69" w:rsidRDefault="00842B69">
            <w:pPr>
              <w:rPr>
                <w:rFonts w:ascii="Arial" w:hAnsi="Arial"/>
                <w:sz w:val="22"/>
              </w:rPr>
            </w:pPr>
            <w:r>
              <w:rPr>
                <w:rFonts w:ascii="Arial" w:hAnsi="Arial"/>
                <w:sz w:val="22"/>
              </w:rPr>
              <w:t>acetylaldehyde, metals, oxidizers, sodium, fuming nitric acid</w:t>
            </w:r>
          </w:p>
        </w:tc>
      </w:tr>
      <w:tr w:rsidR="00842B69">
        <w:tc>
          <w:tcPr>
            <w:tcW w:w="2178" w:type="dxa"/>
          </w:tcPr>
          <w:p w:rsidR="00842B69" w:rsidRDefault="00842B69">
            <w:pPr>
              <w:rPr>
                <w:rFonts w:ascii="Arial" w:hAnsi="Arial"/>
                <w:sz w:val="22"/>
              </w:rPr>
            </w:pPr>
            <w:r>
              <w:rPr>
                <w:rFonts w:ascii="Arial" w:hAnsi="Arial"/>
                <w:sz w:val="22"/>
              </w:rPr>
              <w:t>Hydroperoxide</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Hypochlorites</w:t>
            </w:r>
          </w:p>
        </w:tc>
        <w:tc>
          <w:tcPr>
            <w:tcW w:w="7542" w:type="dxa"/>
          </w:tcPr>
          <w:p w:rsidR="00842B69" w:rsidRDefault="00842B69">
            <w:pPr>
              <w:rPr>
                <w:rFonts w:ascii="Arial" w:hAnsi="Arial"/>
                <w:sz w:val="22"/>
              </w:rPr>
            </w:pPr>
            <w:r>
              <w:rPr>
                <w:rFonts w:ascii="Arial" w:hAnsi="Arial"/>
                <w:sz w:val="22"/>
              </w:rPr>
              <w:t>acids, activated carbon</w:t>
            </w:r>
          </w:p>
        </w:tc>
      </w:tr>
      <w:tr w:rsidR="00842B69">
        <w:tc>
          <w:tcPr>
            <w:tcW w:w="2178" w:type="dxa"/>
          </w:tcPr>
          <w:p w:rsidR="00842B69" w:rsidRDefault="00842B69">
            <w:pPr>
              <w:rPr>
                <w:rFonts w:ascii="Arial" w:hAnsi="Arial"/>
                <w:sz w:val="22"/>
              </w:rPr>
            </w:pPr>
            <w:r>
              <w:rPr>
                <w:rFonts w:ascii="Arial" w:hAnsi="Arial"/>
                <w:sz w:val="22"/>
              </w:rPr>
              <w:t>Iodine</w:t>
            </w:r>
          </w:p>
        </w:tc>
        <w:tc>
          <w:tcPr>
            <w:tcW w:w="7542" w:type="dxa"/>
          </w:tcPr>
          <w:p w:rsidR="00842B69" w:rsidRDefault="00842B69">
            <w:pPr>
              <w:rPr>
                <w:rFonts w:ascii="Arial" w:hAnsi="Arial"/>
                <w:sz w:val="22"/>
              </w:rPr>
            </w:pPr>
            <w:r>
              <w:rPr>
                <w:rFonts w:ascii="Arial" w:hAnsi="Arial"/>
                <w:sz w:val="22"/>
              </w:rPr>
              <w:t>acetylaldehyde, acetylene, ammonia, metals, sodium, hydrogen</w:t>
            </w:r>
          </w:p>
        </w:tc>
      </w:tr>
      <w:tr w:rsidR="00842B69">
        <w:tc>
          <w:tcPr>
            <w:tcW w:w="2178" w:type="dxa"/>
          </w:tcPr>
          <w:p w:rsidR="00842B69" w:rsidRDefault="00842B69">
            <w:pPr>
              <w:rPr>
                <w:rFonts w:ascii="Arial" w:hAnsi="Arial"/>
                <w:sz w:val="22"/>
              </w:rPr>
            </w:pPr>
            <w:r>
              <w:rPr>
                <w:rFonts w:ascii="Arial" w:hAnsi="Arial"/>
                <w:sz w:val="22"/>
              </w:rPr>
              <w:t>Mercury</w:t>
            </w:r>
          </w:p>
        </w:tc>
        <w:tc>
          <w:tcPr>
            <w:tcW w:w="7542" w:type="dxa"/>
          </w:tcPr>
          <w:p w:rsidR="00842B69" w:rsidRDefault="00842B69">
            <w:pPr>
              <w:rPr>
                <w:rFonts w:ascii="Arial" w:hAnsi="Arial"/>
                <w:sz w:val="22"/>
              </w:rPr>
            </w:pPr>
            <w:r>
              <w:rPr>
                <w:rFonts w:ascii="Arial" w:hAnsi="Arial"/>
                <w:sz w:val="22"/>
              </w:rPr>
              <w:t>acetylene, aluminum, amines, ammonia, calcium, fulminic acid, lithium, oxidizers, sodium</w:t>
            </w:r>
          </w:p>
        </w:tc>
      </w:tr>
      <w:tr w:rsidR="00842B69">
        <w:tc>
          <w:tcPr>
            <w:tcW w:w="2178" w:type="dxa"/>
          </w:tcPr>
          <w:p w:rsidR="00842B69" w:rsidRDefault="00842B69">
            <w:pPr>
              <w:rPr>
                <w:rFonts w:ascii="Arial" w:hAnsi="Arial"/>
                <w:sz w:val="22"/>
              </w:rPr>
            </w:pPr>
            <w:r>
              <w:rPr>
                <w:rFonts w:ascii="Arial" w:hAnsi="Arial"/>
                <w:sz w:val="22"/>
              </w:rPr>
              <w:t>Nitric acid</w:t>
            </w:r>
          </w:p>
        </w:tc>
        <w:tc>
          <w:tcPr>
            <w:tcW w:w="7542" w:type="dxa"/>
          </w:tcPr>
          <w:p w:rsidR="00842B69" w:rsidRDefault="00842B69">
            <w:pPr>
              <w:rPr>
                <w:rFonts w:ascii="Arial" w:hAnsi="Arial"/>
                <w:sz w:val="22"/>
              </w:rPr>
            </w:pPr>
            <w:r>
              <w:rPr>
                <w:rFonts w:ascii="Arial" w:hAnsi="Arial"/>
                <w:sz w:val="22"/>
              </w:rPr>
              <w:t>acids, nitrites, metals, sulfur, sulfuric acid , most organics, plastics, sodium</w:t>
            </w:r>
          </w:p>
        </w:tc>
      </w:tr>
      <w:tr w:rsidR="00842B69">
        <w:tc>
          <w:tcPr>
            <w:tcW w:w="2178" w:type="dxa"/>
          </w:tcPr>
          <w:p w:rsidR="00842B69" w:rsidRDefault="00842B69">
            <w:pPr>
              <w:rPr>
                <w:rFonts w:ascii="Arial" w:hAnsi="Arial"/>
                <w:sz w:val="22"/>
              </w:rPr>
            </w:pPr>
            <w:r>
              <w:rPr>
                <w:rFonts w:ascii="Arial" w:hAnsi="Arial"/>
                <w:sz w:val="22"/>
              </w:rPr>
              <w:t>Nitrites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Nitroparaffins</w:t>
            </w:r>
          </w:p>
        </w:tc>
        <w:tc>
          <w:tcPr>
            <w:tcW w:w="7542" w:type="dxa"/>
          </w:tcPr>
          <w:p w:rsidR="00842B69" w:rsidRDefault="00842B69">
            <w:pPr>
              <w:rPr>
                <w:rFonts w:ascii="Arial" w:hAnsi="Arial"/>
                <w:sz w:val="22"/>
              </w:rPr>
            </w:pPr>
            <w:r>
              <w:rPr>
                <w:rFonts w:ascii="Arial" w:hAnsi="Arial"/>
                <w:sz w:val="22"/>
              </w:rPr>
              <w:t>inorganic bases, amines</w:t>
            </w:r>
          </w:p>
        </w:tc>
      </w:tr>
      <w:tr w:rsidR="00842B69">
        <w:tc>
          <w:tcPr>
            <w:tcW w:w="2178" w:type="dxa"/>
          </w:tcPr>
          <w:p w:rsidR="00842B69" w:rsidRDefault="00842B69">
            <w:pPr>
              <w:rPr>
                <w:rFonts w:ascii="Arial" w:hAnsi="Arial"/>
                <w:sz w:val="22"/>
              </w:rPr>
            </w:pPr>
            <w:r>
              <w:rPr>
                <w:rFonts w:ascii="Arial" w:hAnsi="Arial"/>
                <w:sz w:val="22"/>
              </w:rPr>
              <w:t>Oxalic acid</w:t>
            </w:r>
          </w:p>
        </w:tc>
        <w:tc>
          <w:tcPr>
            <w:tcW w:w="7542" w:type="dxa"/>
          </w:tcPr>
          <w:p w:rsidR="00842B69" w:rsidRDefault="00842B69">
            <w:pPr>
              <w:rPr>
                <w:rFonts w:ascii="Arial" w:hAnsi="Arial"/>
                <w:sz w:val="22"/>
              </w:rPr>
            </w:pPr>
            <w:r>
              <w:rPr>
                <w:rFonts w:ascii="Arial" w:hAnsi="Arial"/>
                <w:sz w:val="22"/>
              </w:rPr>
              <w:t>oxidizers, silver, mercury</w:t>
            </w:r>
            <w:r w:rsidR="00804B44">
              <w:rPr>
                <w:rFonts w:ascii="Arial" w:hAnsi="Arial"/>
                <w:sz w:val="22"/>
              </w:rPr>
              <w:fldChar w:fldCharType="begin"/>
            </w:r>
            <w:r>
              <w:rPr>
                <w:sz w:val="22"/>
              </w:rPr>
              <w:instrText xml:space="preserve"> XE "mercury" </w:instrText>
            </w:r>
            <w:r w:rsidR="00804B44">
              <w:rPr>
                <w:rFonts w:ascii="Arial" w:hAnsi="Arial"/>
                <w:sz w:val="22"/>
              </w:rPr>
              <w:fldChar w:fldCharType="end"/>
            </w:r>
            <w:r>
              <w:rPr>
                <w:rFonts w:ascii="Arial" w:hAnsi="Arial"/>
                <w:sz w:val="22"/>
              </w:rPr>
              <w:t>, sodium chlorite</w:t>
            </w:r>
          </w:p>
        </w:tc>
      </w:tr>
      <w:tr w:rsidR="00842B69">
        <w:tc>
          <w:tcPr>
            <w:tcW w:w="2178" w:type="dxa"/>
          </w:tcPr>
          <w:p w:rsidR="00842B69" w:rsidRDefault="00842B69">
            <w:pPr>
              <w:rPr>
                <w:rFonts w:ascii="Arial" w:hAnsi="Arial"/>
                <w:sz w:val="22"/>
              </w:rPr>
            </w:pPr>
            <w:r>
              <w:rPr>
                <w:rFonts w:ascii="Arial" w:hAnsi="Arial"/>
                <w:sz w:val="22"/>
              </w:rPr>
              <w:t>Oxygen</w:t>
            </w:r>
          </w:p>
        </w:tc>
        <w:tc>
          <w:tcPr>
            <w:tcW w:w="7542" w:type="dxa"/>
          </w:tcPr>
          <w:p w:rsidR="00842B69" w:rsidRDefault="00842B69">
            <w:pPr>
              <w:rPr>
                <w:rFonts w:ascii="Arial" w:hAnsi="Arial"/>
                <w:sz w:val="22"/>
              </w:rPr>
            </w:pPr>
            <w:r>
              <w:rPr>
                <w:rFonts w:ascii="Arial" w:hAnsi="Arial"/>
                <w:sz w:val="22"/>
              </w:rPr>
              <w:t>all flammable &amp; combustible materials, oil, grease, ammonia, carbon monoxide, metals, phosphorous, polymers</w:t>
            </w:r>
          </w:p>
        </w:tc>
      </w:tr>
      <w:tr w:rsidR="00842B69">
        <w:tc>
          <w:tcPr>
            <w:tcW w:w="2178" w:type="dxa"/>
          </w:tcPr>
          <w:p w:rsidR="00842B69" w:rsidRDefault="00842B69">
            <w:pPr>
              <w:rPr>
                <w:rFonts w:ascii="Arial" w:hAnsi="Arial"/>
                <w:sz w:val="22"/>
              </w:rPr>
            </w:pPr>
            <w:r>
              <w:rPr>
                <w:rFonts w:ascii="Arial" w:hAnsi="Arial"/>
                <w:sz w:val="22"/>
              </w:rPr>
              <w:t>Perchloric acid</w:t>
            </w:r>
            <w:r w:rsidR="00804B44">
              <w:rPr>
                <w:rFonts w:ascii="Arial" w:hAnsi="Arial"/>
                <w:sz w:val="22"/>
              </w:rPr>
              <w:fldChar w:fldCharType="begin"/>
            </w:r>
            <w:r>
              <w:rPr>
                <w:sz w:val="22"/>
              </w:rPr>
              <w:instrText xml:space="preserve"> XE "</w:instrText>
            </w:r>
            <w:r>
              <w:rPr>
                <w:rFonts w:ascii="Arial" w:hAnsi="Arial"/>
                <w:sz w:val="22"/>
              </w:rPr>
              <w:instrText>Perchloric acid</w:instrText>
            </w:r>
            <w:r>
              <w:rPr>
                <w:sz w:val="22"/>
              </w:rPr>
              <w:instrText xml:space="preserve">" </w:instrText>
            </w:r>
            <w:r w:rsidR="00804B44">
              <w:rPr>
                <w:rFonts w:ascii="Arial" w:hAnsi="Arial"/>
                <w:sz w:val="22"/>
              </w:rPr>
              <w:fldChar w:fldCharType="end"/>
            </w:r>
          </w:p>
        </w:tc>
        <w:tc>
          <w:tcPr>
            <w:tcW w:w="7542" w:type="dxa"/>
          </w:tcPr>
          <w:p w:rsidR="00842B69" w:rsidRDefault="00842B69">
            <w:pPr>
              <w:rPr>
                <w:rFonts w:ascii="Arial" w:hAnsi="Arial"/>
                <w:sz w:val="22"/>
              </w:rPr>
            </w:pPr>
            <w:r>
              <w:rPr>
                <w:rFonts w:ascii="Arial" w:hAnsi="Arial"/>
                <w:sz w:val="22"/>
              </w:rPr>
              <w:t>all organics, wood, paper, oil, grease, dehydrating agents, hydrogen halides, iodides, bismuth and alloys</w:t>
            </w:r>
          </w:p>
        </w:tc>
      </w:tr>
      <w:tr w:rsidR="00842B69">
        <w:tc>
          <w:tcPr>
            <w:tcW w:w="2178" w:type="dxa"/>
          </w:tcPr>
          <w:p w:rsidR="00842B69" w:rsidRDefault="00842B69">
            <w:pPr>
              <w:rPr>
                <w:rFonts w:ascii="Arial" w:hAnsi="Arial"/>
                <w:sz w:val="22"/>
              </w:rPr>
            </w:pPr>
            <w:r>
              <w:rPr>
                <w:rFonts w:ascii="Arial" w:hAnsi="Arial"/>
                <w:sz w:val="22"/>
              </w:rPr>
              <w:t>Peroxides, organic</w:t>
            </w:r>
          </w:p>
        </w:tc>
        <w:tc>
          <w:tcPr>
            <w:tcW w:w="7542" w:type="dxa"/>
          </w:tcPr>
          <w:p w:rsidR="00842B69" w:rsidRDefault="00842B69">
            <w:pPr>
              <w:rPr>
                <w:rFonts w:ascii="Arial" w:hAnsi="Arial"/>
                <w:sz w:val="22"/>
              </w:rPr>
            </w:pPr>
            <w:r>
              <w:rPr>
                <w:rFonts w:ascii="Arial" w:hAnsi="Arial"/>
                <w:sz w:val="22"/>
              </w:rPr>
              <w:t>Acids (organic or mineral), avoid friction, store cold</w:t>
            </w:r>
          </w:p>
        </w:tc>
      </w:tr>
      <w:tr w:rsidR="00842B69">
        <w:tc>
          <w:tcPr>
            <w:tcW w:w="2178" w:type="dxa"/>
          </w:tcPr>
          <w:p w:rsidR="00842B69" w:rsidRDefault="00842B69">
            <w:pPr>
              <w:rPr>
                <w:rFonts w:ascii="Arial" w:hAnsi="Arial"/>
                <w:sz w:val="22"/>
              </w:rPr>
            </w:pPr>
            <w:r>
              <w:rPr>
                <w:rFonts w:ascii="Arial" w:hAnsi="Arial"/>
                <w:sz w:val="22"/>
              </w:rPr>
              <w:t>Phosphorus (white)</w:t>
            </w:r>
          </w:p>
        </w:tc>
        <w:tc>
          <w:tcPr>
            <w:tcW w:w="7542" w:type="dxa"/>
          </w:tcPr>
          <w:p w:rsidR="00842B69" w:rsidRDefault="00842B69">
            <w:pPr>
              <w:rPr>
                <w:rFonts w:ascii="Arial" w:hAnsi="Arial"/>
                <w:sz w:val="22"/>
              </w:rPr>
            </w:pPr>
            <w:r>
              <w:rPr>
                <w:rFonts w:ascii="Arial" w:hAnsi="Arial"/>
                <w:sz w:val="22"/>
              </w:rPr>
              <w:t>oxygen, air, alkalis, reducing agents</w:t>
            </w:r>
          </w:p>
        </w:tc>
      </w:tr>
      <w:tr w:rsidR="00842B69">
        <w:tc>
          <w:tcPr>
            <w:tcW w:w="2178" w:type="dxa"/>
          </w:tcPr>
          <w:p w:rsidR="00842B69" w:rsidRDefault="00842B69">
            <w:pPr>
              <w:rPr>
                <w:rFonts w:ascii="Arial" w:hAnsi="Arial"/>
                <w:sz w:val="22"/>
              </w:rPr>
            </w:pPr>
            <w:r>
              <w:rPr>
                <w:rFonts w:ascii="Arial" w:hAnsi="Arial"/>
                <w:sz w:val="22"/>
              </w:rPr>
              <w:t>Potassium chlorate</w:t>
            </w:r>
          </w:p>
        </w:tc>
        <w:tc>
          <w:tcPr>
            <w:tcW w:w="7542" w:type="dxa"/>
          </w:tcPr>
          <w:p w:rsidR="00842B69" w:rsidRDefault="00842B69">
            <w:pPr>
              <w:rPr>
                <w:rFonts w:ascii="Arial" w:hAnsi="Arial"/>
                <w:sz w:val="22"/>
              </w:rPr>
            </w:pPr>
            <w:r>
              <w:rPr>
                <w:rFonts w:ascii="Arial" w:hAnsi="Arial"/>
                <w:sz w:val="22"/>
              </w:rPr>
              <w:t>acids, ammonia, combustible materials, fluorine, hydrocarbons, metals, organic materials, sugars, reducing agents</w:t>
            </w:r>
          </w:p>
        </w:tc>
      </w:tr>
      <w:tr w:rsidR="00842B69">
        <w:tc>
          <w:tcPr>
            <w:tcW w:w="2178" w:type="dxa"/>
          </w:tcPr>
          <w:p w:rsidR="00842B69" w:rsidRDefault="00842B69">
            <w:pPr>
              <w:rPr>
                <w:rFonts w:ascii="Arial" w:hAnsi="Arial"/>
                <w:sz w:val="22"/>
              </w:rPr>
            </w:pPr>
            <w:r>
              <w:rPr>
                <w:rFonts w:ascii="Arial" w:hAnsi="Arial"/>
                <w:sz w:val="22"/>
              </w:rPr>
              <w:t xml:space="preserve">Potassium perchlorate </w:t>
            </w:r>
          </w:p>
        </w:tc>
        <w:tc>
          <w:tcPr>
            <w:tcW w:w="7542" w:type="dxa"/>
          </w:tcPr>
          <w:p w:rsidR="00842B69" w:rsidRDefault="00842B69">
            <w:pPr>
              <w:rPr>
                <w:rFonts w:ascii="Arial" w:hAnsi="Arial"/>
                <w:sz w:val="22"/>
              </w:rPr>
            </w:pPr>
            <w:r>
              <w:rPr>
                <w:rFonts w:ascii="Arial" w:hAnsi="Arial"/>
                <w:sz w:val="22"/>
              </w:rPr>
              <w:t>alcohols, combustible materials, fluorine, hydrazine, metals, organic matter, reducing agents, sulfuric acid</w:t>
            </w:r>
          </w:p>
        </w:tc>
      </w:tr>
      <w:tr w:rsidR="00842B69">
        <w:tc>
          <w:tcPr>
            <w:tcW w:w="2178" w:type="dxa"/>
          </w:tcPr>
          <w:p w:rsidR="00842B69" w:rsidRDefault="00842B69">
            <w:pPr>
              <w:rPr>
                <w:rFonts w:ascii="Arial" w:hAnsi="Arial"/>
                <w:sz w:val="22"/>
              </w:rPr>
            </w:pPr>
            <w:r>
              <w:rPr>
                <w:rFonts w:ascii="Arial" w:hAnsi="Arial"/>
                <w:sz w:val="22"/>
              </w:rPr>
              <w:t>Potassium permanganate</w:t>
            </w:r>
          </w:p>
        </w:tc>
        <w:tc>
          <w:tcPr>
            <w:tcW w:w="7542" w:type="dxa"/>
          </w:tcPr>
          <w:p w:rsidR="00842B69" w:rsidRDefault="00842B69">
            <w:pPr>
              <w:rPr>
                <w:rFonts w:ascii="Arial" w:hAnsi="Arial"/>
                <w:sz w:val="22"/>
              </w:rPr>
            </w:pPr>
            <w:r>
              <w:rPr>
                <w:rFonts w:ascii="Arial" w:hAnsi="Arial"/>
                <w:sz w:val="22"/>
              </w:rPr>
              <w:t>benzaldehyde, ethylene glycol, glycerol, sulfuric acid</w:t>
            </w:r>
          </w:p>
        </w:tc>
      </w:tr>
      <w:tr w:rsidR="00842B69">
        <w:tc>
          <w:tcPr>
            <w:tcW w:w="2178" w:type="dxa"/>
          </w:tcPr>
          <w:p w:rsidR="00842B69" w:rsidRDefault="00842B69">
            <w:pPr>
              <w:rPr>
                <w:rFonts w:ascii="Arial" w:hAnsi="Arial"/>
                <w:sz w:val="22"/>
              </w:rPr>
            </w:pPr>
            <w:r>
              <w:rPr>
                <w:rFonts w:ascii="Arial" w:hAnsi="Arial"/>
                <w:sz w:val="22"/>
              </w:rPr>
              <w:t>Selenides</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Silver</w:t>
            </w:r>
          </w:p>
        </w:tc>
        <w:tc>
          <w:tcPr>
            <w:tcW w:w="7542" w:type="dxa"/>
          </w:tcPr>
          <w:p w:rsidR="00842B69" w:rsidRDefault="00842B69">
            <w:pPr>
              <w:rPr>
                <w:rFonts w:ascii="Arial" w:hAnsi="Arial"/>
                <w:sz w:val="22"/>
              </w:rPr>
            </w:pPr>
            <w:r>
              <w:rPr>
                <w:rFonts w:ascii="Arial" w:hAnsi="Arial"/>
                <w:sz w:val="22"/>
              </w:rPr>
              <w:t>Acetylene, oxalic acid, tartartic acid, ammonium compounds, fulminic acid, ozonides, peroxyformic acid</w:t>
            </w:r>
          </w:p>
        </w:tc>
      </w:tr>
      <w:tr w:rsidR="00842B69">
        <w:tc>
          <w:tcPr>
            <w:tcW w:w="2178" w:type="dxa"/>
          </w:tcPr>
          <w:p w:rsidR="00842B69" w:rsidRDefault="00842B69">
            <w:pPr>
              <w:rPr>
                <w:rFonts w:ascii="Arial" w:hAnsi="Arial"/>
                <w:sz w:val="22"/>
              </w:rPr>
            </w:pPr>
            <w:r>
              <w:rPr>
                <w:rFonts w:ascii="Arial" w:hAnsi="Arial"/>
                <w:sz w:val="22"/>
              </w:rPr>
              <w:t>Sodium</w:t>
            </w:r>
          </w:p>
        </w:tc>
        <w:tc>
          <w:tcPr>
            <w:tcW w:w="7542" w:type="dxa"/>
          </w:tcPr>
          <w:p w:rsidR="00842B69" w:rsidRDefault="00842B69">
            <w:pPr>
              <w:rPr>
                <w:rFonts w:ascii="Arial" w:hAnsi="Arial"/>
                <w:sz w:val="22"/>
              </w:rPr>
            </w:pPr>
            <w:r>
              <w:rPr>
                <w:rFonts w:ascii="Arial" w:hAnsi="Arial"/>
                <w:sz w:val="22"/>
              </w:rPr>
              <w:t>Carbon tetrachloride, carbon dioxide, water, acids, hydrazine, metals, oxidizers</w:t>
            </w:r>
          </w:p>
        </w:tc>
      </w:tr>
      <w:tr w:rsidR="00842B69">
        <w:tc>
          <w:tcPr>
            <w:tcW w:w="2178" w:type="dxa"/>
          </w:tcPr>
          <w:p w:rsidR="00842B69" w:rsidRDefault="00842B69">
            <w:pPr>
              <w:rPr>
                <w:rFonts w:ascii="Arial" w:hAnsi="Arial"/>
                <w:sz w:val="22"/>
              </w:rPr>
            </w:pPr>
            <w:r>
              <w:rPr>
                <w:rFonts w:ascii="Arial" w:hAnsi="Arial"/>
                <w:sz w:val="22"/>
              </w:rPr>
              <w:t>Sodium nitrate</w:t>
            </w:r>
          </w:p>
        </w:tc>
        <w:tc>
          <w:tcPr>
            <w:tcW w:w="7542" w:type="dxa"/>
          </w:tcPr>
          <w:p w:rsidR="00842B69" w:rsidRDefault="00842B69">
            <w:pPr>
              <w:rPr>
                <w:rFonts w:ascii="Arial" w:hAnsi="Arial"/>
                <w:sz w:val="22"/>
              </w:rPr>
            </w:pPr>
            <w:r>
              <w:rPr>
                <w:rFonts w:ascii="Arial" w:hAnsi="Arial"/>
                <w:sz w:val="22"/>
              </w:rPr>
              <w:t>acetic anhydride, acids, metals, organic matter, peroxyformic acid,  reducing agents</w:t>
            </w:r>
          </w:p>
        </w:tc>
      </w:tr>
      <w:tr w:rsidR="00842B69">
        <w:tc>
          <w:tcPr>
            <w:tcW w:w="2178" w:type="dxa"/>
          </w:tcPr>
          <w:p w:rsidR="00842B69" w:rsidRDefault="00842B69">
            <w:pPr>
              <w:rPr>
                <w:rFonts w:ascii="Arial" w:hAnsi="Arial"/>
                <w:sz w:val="22"/>
              </w:rPr>
            </w:pPr>
            <w:r>
              <w:rPr>
                <w:rFonts w:ascii="Arial" w:hAnsi="Arial"/>
                <w:sz w:val="22"/>
              </w:rPr>
              <w:t>Sodium peroxide</w:t>
            </w:r>
          </w:p>
        </w:tc>
        <w:tc>
          <w:tcPr>
            <w:tcW w:w="7542" w:type="dxa"/>
          </w:tcPr>
          <w:p w:rsidR="00842B69" w:rsidRDefault="00842B69">
            <w:pPr>
              <w:rPr>
                <w:rFonts w:ascii="Arial" w:hAnsi="Arial"/>
                <w:sz w:val="22"/>
              </w:rPr>
            </w:pPr>
            <w:r>
              <w:rPr>
                <w:rFonts w:ascii="Arial" w:hAnsi="Arial"/>
                <w:sz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842B69">
        <w:tc>
          <w:tcPr>
            <w:tcW w:w="2178" w:type="dxa"/>
          </w:tcPr>
          <w:p w:rsidR="00842B69" w:rsidRDefault="00842B69">
            <w:pPr>
              <w:rPr>
                <w:rFonts w:ascii="Arial" w:hAnsi="Arial"/>
                <w:sz w:val="22"/>
              </w:rPr>
            </w:pPr>
            <w:r>
              <w:rPr>
                <w:rFonts w:ascii="Arial" w:hAnsi="Arial"/>
                <w:sz w:val="22"/>
              </w:rPr>
              <w:t>Sulfides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Sulfuric acid</w:t>
            </w:r>
          </w:p>
        </w:tc>
        <w:tc>
          <w:tcPr>
            <w:tcW w:w="7542" w:type="dxa"/>
          </w:tcPr>
          <w:p w:rsidR="00842B69" w:rsidRDefault="00842B69">
            <w:pPr>
              <w:rPr>
                <w:rFonts w:ascii="Arial" w:hAnsi="Arial"/>
                <w:sz w:val="22"/>
              </w:rPr>
            </w:pPr>
            <w:r>
              <w:rPr>
                <w:rFonts w:ascii="Arial" w:hAnsi="Arial"/>
                <w:sz w:val="22"/>
              </w:rPr>
              <w:t>alcohols, bases, chlorates, perchlorates, permanganates of potassium, lithium, sodium, magnesium, calcium</w:t>
            </w:r>
          </w:p>
        </w:tc>
      </w:tr>
      <w:tr w:rsidR="00842B69">
        <w:tc>
          <w:tcPr>
            <w:tcW w:w="2178" w:type="dxa"/>
          </w:tcPr>
          <w:p w:rsidR="00842B69" w:rsidRDefault="00842B69">
            <w:pPr>
              <w:rPr>
                <w:rFonts w:ascii="Arial" w:hAnsi="Arial"/>
                <w:sz w:val="22"/>
              </w:rPr>
            </w:pPr>
            <w:r>
              <w:rPr>
                <w:rFonts w:ascii="Arial" w:hAnsi="Arial"/>
                <w:sz w:val="22"/>
              </w:rPr>
              <w:t>Tellurides</w:t>
            </w:r>
          </w:p>
        </w:tc>
        <w:tc>
          <w:tcPr>
            <w:tcW w:w="7542" w:type="dxa"/>
          </w:tcPr>
          <w:p w:rsidR="00842B69" w:rsidRDefault="00842B69">
            <w:pPr>
              <w:rPr>
                <w:rFonts w:ascii="Arial" w:hAnsi="Arial"/>
                <w:sz w:val="22"/>
              </w:rPr>
            </w:pPr>
            <w:r>
              <w:rPr>
                <w:rFonts w:ascii="Arial" w:hAnsi="Arial"/>
                <w:sz w:val="22"/>
              </w:rPr>
              <w:t>Reducing agents</w:t>
            </w:r>
          </w:p>
        </w:tc>
      </w:tr>
    </w:tbl>
    <w:p w:rsidR="00842B69" w:rsidRDefault="00842B69">
      <w:pPr>
        <w:spacing w:before="120"/>
        <w:rPr>
          <w:rFonts w:ascii="Arial" w:hAnsi="Arial"/>
          <w:sz w:val="22"/>
        </w:rPr>
      </w:pPr>
      <w:r>
        <w:rPr>
          <w:rFonts w:ascii="Arial" w:hAnsi="Arial"/>
          <w:sz w:val="22"/>
        </w:rPr>
        <w:t xml:space="preserve">Reference:  </w:t>
      </w:r>
      <w:r>
        <w:rPr>
          <w:rFonts w:ascii="Arial" w:hAnsi="Arial"/>
          <w:sz w:val="22"/>
          <w:u w:val="single"/>
        </w:rPr>
        <w:t>Guide for Safety in the Chemical Laboratory</w:t>
      </w:r>
      <w:r>
        <w:rPr>
          <w:rFonts w:ascii="Arial" w:hAnsi="Arial"/>
          <w:sz w:val="22"/>
        </w:rPr>
        <w:t xml:space="preserve">, 2nd ed., Manufacturing Chemists' Association, Van Nostrand Reinhold: </w:t>
      </w:r>
      <w:smartTag w:uri="urn:schemas-microsoft-com:office:smarttags" w:element="State">
        <w:smartTag w:uri="urn:schemas-microsoft-com:office:smarttags" w:element="place">
          <w:r>
            <w:rPr>
              <w:rFonts w:ascii="Arial" w:hAnsi="Arial"/>
              <w:sz w:val="22"/>
            </w:rPr>
            <w:t>New York</w:t>
          </w:r>
        </w:smartTag>
      </w:smartTag>
      <w:r>
        <w:rPr>
          <w:rFonts w:ascii="Arial" w:hAnsi="Arial"/>
          <w:sz w:val="22"/>
        </w:rPr>
        <w:t xml:space="preserve">, 1972, pp. 215-217, </w:t>
      </w:r>
      <w:r>
        <w:rPr>
          <w:rFonts w:ascii="Arial" w:hAnsi="Arial"/>
          <w:sz w:val="22"/>
          <w:u w:val="single"/>
        </w:rPr>
        <w:t>Safety in Academic Chemistry Laboratories</w:t>
      </w:r>
      <w:r>
        <w:rPr>
          <w:rFonts w:ascii="Arial" w:hAnsi="Arial"/>
          <w:sz w:val="22"/>
        </w:rPr>
        <w:t>, ACS 7</w:t>
      </w:r>
      <w:r>
        <w:rPr>
          <w:rFonts w:ascii="Arial" w:hAnsi="Arial"/>
          <w:sz w:val="22"/>
          <w:vertAlign w:val="superscript"/>
        </w:rPr>
        <w:t>th</w:t>
      </w:r>
      <w:r>
        <w:rPr>
          <w:rFonts w:ascii="Arial" w:hAnsi="Arial"/>
          <w:sz w:val="22"/>
        </w:rPr>
        <w:t xml:space="preserve"> ed. 2003, and various MSDSs and chemical container labels.</w:t>
      </w:r>
    </w:p>
    <w:p w:rsidR="00842B69" w:rsidRDefault="00842B69">
      <w:pPr>
        <w:spacing w:before="120"/>
        <w:rPr>
          <w:rFonts w:ascii="Arial" w:hAnsi="Arial"/>
          <w:sz w:val="22"/>
        </w:rPr>
        <w:sectPr w:rsidR="00842B69" w:rsidSect="00EF2B47">
          <w:headerReference w:type="even" r:id="rId41"/>
          <w:headerReference w:type="default" r:id="rId42"/>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5" w:name="_Toc465827577"/>
      <w:bookmarkStart w:id="186" w:name="_Toc465829115"/>
      <w:bookmarkStart w:id="187" w:name="_Toc468598064"/>
      <w:r>
        <w:rPr>
          <w:rFonts w:ascii="Arial" w:hAnsi="Arial"/>
        </w:rPr>
        <w:lastRenderedPageBreak/>
        <w:t>APPENDIX C</w:t>
      </w:r>
      <w:bookmarkEnd w:id="185"/>
      <w:bookmarkEnd w:id="186"/>
      <w:r>
        <w:rPr>
          <w:rFonts w:ascii="Arial" w:hAnsi="Arial"/>
        </w:rPr>
        <w:br/>
      </w:r>
      <w:bookmarkStart w:id="188" w:name="_Toc465827578"/>
      <w:r>
        <w:rPr>
          <w:rFonts w:ascii="Arial" w:hAnsi="Arial"/>
        </w:rPr>
        <w:t>Peroxidizables</w:t>
      </w:r>
      <w:bookmarkEnd w:id="187"/>
      <w:bookmarkEnd w:id="188"/>
      <w:r w:rsidR="00804B44">
        <w:rPr>
          <w:rFonts w:ascii="Arial" w:hAnsi="Arial"/>
        </w:rPr>
        <w:fldChar w:fldCharType="begin"/>
      </w:r>
      <w:r>
        <w:instrText xml:space="preserve"> XE "</w:instrText>
      </w:r>
      <w:r>
        <w:rPr>
          <w:rFonts w:ascii="Arial" w:hAnsi="Arial"/>
        </w:rPr>
        <w:instrText>Peroxidizables</w:instrText>
      </w:r>
      <w:r>
        <w:instrText xml:space="preserve">" </w:instrText>
      </w:r>
      <w:r w:rsidR="00804B44">
        <w:rPr>
          <w:rFonts w:ascii="Arial" w:hAnsi="Arial"/>
        </w:rPr>
        <w:fldChar w:fldCharType="end"/>
      </w:r>
    </w:p>
    <w:p w:rsidR="00842B69" w:rsidRDefault="00842B69">
      <w:pPr>
        <w:spacing w:before="120"/>
        <w:rPr>
          <w:rFonts w:ascii="Arial" w:hAnsi="Arial"/>
          <w:sz w:val="22"/>
        </w:rPr>
      </w:pPr>
      <w:r>
        <w:rPr>
          <w:rFonts w:ascii="Arial" w:hAnsi="Arial"/>
          <w:sz w:val="22"/>
        </w:rPr>
        <w:t>Peroxidizable chemicals such as those listed below should be dated upon receipt</w:t>
      </w:r>
      <w:proofErr w:type="gramStart"/>
      <w:r>
        <w:rPr>
          <w:rFonts w:ascii="Arial" w:hAnsi="Arial"/>
          <w:sz w:val="22"/>
        </w:rPr>
        <w:t xml:space="preserve">. </w:t>
      </w:r>
      <w:proofErr w:type="gramEnd"/>
      <w:r>
        <w:rPr>
          <w:rFonts w:ascii="Arial" w:hAnsi="Arial"/>
          <w:sz w:val="22"/>
        </w:rPr>
        <w:t>Storage and use should be limited to the time indicated for each class or list</w:t>
      </w:r>
      <w:proofErr w:type="gramStart"/>
      <w:r>
        <w:rPr>
          <w:rFonts w:ascii="Arial" w:hAnsi="Arial"/>
          <w:sz w:val="22"/>
        </w:rPr>
        <w:t xml:space="preserve">. </w:t>
      </w:r>
      <w:proofErr w:type="gramEnd"/>
      <w:r>
        <w:rPr>
          <w:rFonts w:ascii="Arial" w:hAnsi="Arial"/>
          <w:sz w:val="22"/>
        </w:rPr>
        <w:t xml:space="preserve">Containers which show signs of iron oxide or copper oxide should be handled with extra precaution since many metal oxides promote peroxide formation. </w:t>
      </w:r>
    </w:p>
    <w:p w:rsidR="00842B69" w:rsidRDefault="00842B69">
      <w:pPr>
        <w:spacing w:before="120"/>
        <w:rPr>
          <w:rFonts w:ascii="Arial" w:hAnsi="Arial"/>
        </w:rPr>
      </w:pPr>
      <w:r>
        <w:rPr>
          <w:rFonts w:ascii="Arial" w:hAnsi="Arial"/>
          <w:sz w:val="22"/>
        </w:rPr>
        <w:t>The most hazardous compounds - those which can accumulate a hazardous level of peroxides</w:t>
      </w:r>
      <w:r w:rsidR="00804B44">
        <w:rPr>
          <w:rFonts w:ascii="Arial" w:hAnsi="Arial"/>
          <w:sz w:val="22"/>
        </w:rPr>
        <w:fldChar w:fldCharType="begin"/>
      </w:r>
      <w:r>
        <w:instrText xml:space="preserve"> XE "</w:instrText>
      </w:r>
      <w:r>
        <w:rPr>
          <w:rFonts w:ascii="Arial" w:hAnsi="Arial"/>
        </w:rPr>
        <w:instrText>peroxides</w:instrText>
      </w:r>
      <w:r>
        <w:instrText xml:space="preserve">" </w:instrText>
      </w:r>
      <w:r w:rsidR="00804B44">
        <w:rPr>
          <w:rFonts w:ascii="Arial" w:hAnsi="Arial"/>
          <w:sz w:val="22"/>
        </w:rPr>
        <w:fldChar w:fldCharType="end"/>
      </w:r>
      <w:r>
        <w:rPr>
          <w:rFonts w:ascii="Arial" w:hAnsi="Arial"/>
          <w:sz w:val="22"/>
        </w:rPr>
        <w:t xml:space="preserve"> simply on storage after exposure to air - are in List A.  Compounds forming peroxide that are hazardous only on concentration of impurities (as in distillation or evaporation) are in List B.  List C consists of vinyl monomers that may form peroxides which can initiate explosive polymerization of the monomers.</w:t>
      </w:r>
    </w:p>
    <w:p w:rsidR="00842B69" w:rsidRDefault="00842B69">
      <w:pPr>
        <w:rPr>
          <w:rFonts w:ascii="Arial" w:hAnsi="Arial"/>
        </w:rPr>
      </w:pPr>
    </w:p>
    <w:tbl>
      <w:tblPr>
        <w:tblW w:w="9360" w:type="dxa"/>
        <w:jc w:val="center"/>
        <w:tblLayout w:type="fixed"/>
        <w:tblCellMar>
          <w:left w:w="72" w:type="dxa"/>
          <w:right w:w="72" w:type="dxa"/>
        </w:tblCellMar>
        <w:tblLook w:val="0000"/>
      </w:tblPr>
      <w:tblGrid>
        <w:gridCol w:w="3489"/>
        <w:gridCol w:w="2905"/>
        <w:gridCol w:w="2966"/>
      </w:tblGrid>
      <w:tr w:rsidR="00326FCE" w:rsidRPr="004854AE">
        <w:trPr>
          <w:cantSplit/>
          <w:jc w:val="center"/>
        </w:trPr>
        <w:tc>
          <w:tcPr>
            <w:tcW w:w="3888"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A</w:t>
            </w:r>
            <w:r w:rsidRPr="004854AE">
              <w:rPr>
                <w:rFonts w:ascii="Arial" w:hAnsi="Arial"/>
                <w:b/>
                <w:szCs w:val="24"/>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B</w:t>
            </w:r>
            <w:r w:rsidRPr="004854AE">
              <w:rPr>
                <w:rFonts w:ascii="Arial" w:hAnsi="Arial"/>
                <w:b/>
                <w:szCs w:val="24"/>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C</w:t>
            </w:r>
            <w:r w:rsidRPr="004854AE">
              <w:rPr>
                <w:rFonts w:ascii="Arial" w:hAnsi="Arial"/>
                <w:b/>
                <w:szCs w:val="24"/>
              </w:rPr>
              <w:t xml:space="preserve"> -- 18 months </w:t>
            </w:r>
          </w:p>
        </w:tc>
      </w:tr>
      <w:tr w:rsidR="00326FCE" w:rsidRPr="004854AE">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Diethyl ether</w:t>
            </w:r>
          </w:p>
          <w:p w:rsidR="00AC4D05" w:rsidRPr="004854AE" w:rsidRDefault="00AC4D05" w:rsidP="004854AE">
            <w:pPr>
              <w:rPr>
                <w:rFonts w:ascii="Arial" w:hAnsi="Arial"/>
                <w:szCs w:val="24"/>
              </w:rPr>
            </w:pPr>
          </w:p>
        </w:tc>
        <w:tc>
          <w:tcPr>
            <w:tcW w:w="3233"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Acetal</w:t>
            </w:r>
          </w:p>
        </w:tc>
        <w:tc>
          <w:tcPr>
            <w:tcW w:w="3301"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Styrene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Isopropyl ether</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Dioxane</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Butadiene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Divinyl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Vinylidene chloride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Chlorotrifluoroethylene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acetate</w:t>
            </w:r>
          </w:p>
        </w:tc>
        <w:tc>
          <w:tcPr>
            <w:tcW w:w="3301"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Dicyclopentadiene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chloride</w:t>
            </w:r>
          </w:p>
        </w:tc>
        <w:tc>
          <w:tcPr>
            <w:tcW w:w="3301" w:type="dxa"/>
            <w:tcBorders>
              <w:left w:val="single" w:sz="18" w:space="0" w:color="auto"/>
              <w:bottom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Methyl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Cumene</w:t>
            </w: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AC4D05" w:rsidP="004854AE">
            <w:pPr>
              <w:rPr>
                <w:rFonts w:ascii="Arial" w:hAnsi="Arial"/>
                <w:szCs w:val="24"/>
              </w:rPr>
            </w:pPr>
            <w:r w:rsidRPr="004854AE">
              <w:rPr>
                <w:rFonts w:ascii="Arial" w:hAnsi="Arial"/>
                <w:szCs w:val="24"/>
              </w:rPr>
              <w:t>Chlorobutadiene (</w:t>
            </w:r>
            <w:r w:rsidR="00326FCE" w:rsidRPr="004854AE">
              <w:rPr>
                <w:rFonts w:ascii="Arial" w:hAnsi="Arial"/>
                <w:szCs w:val="24"/>
              </w:rPr>
              <w:t>Chloroprene)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2-Propanol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 xml:space="preserve">Tetrahydronaphthalene </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3-Methyl-1-butanol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Cyclohexene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2-Pentanone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1-Pentene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18"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3-Pentanone</w:t>
            </w:r>
          </w:p>
        </w:tc>
      </w:tr>
      <w:tr w:rsidR="00326FCE" w:rsidRPr="004854AE">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1-Octene</w:t>
            </w:r>
          </w:p>
          <w:p w:rsidR="00AC4D05" w:rsidRPr="004854AE" w:rsidRDefault="00AC4D05" w:rsidP="004854AE">
            <w:pPr>
              <w:rPr>
                <w:rFonts w:ascii="Arial" w:hAnsi="Arial"/>
                <w:szCs w:val="24"/>
              </w:rPr>
            </w:pPr>
          </w:p>
        </w:tc>
        <w:tc>
          <w:tcPr>
            <w:tcW w:w="3233"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c>
          <w:tcPr>
            <w:tcW w:w="3301" w:type="dxa"/>
            <w:tcBorders>
              <w:top w:val="single" w:sz="18" w:space="0" w:color="auto"/>
            </w:tcBorders>
            <w:vAlign w:val="center"/>
          </w:tcPr>
          <w:p w:rsidR="00326FCE" w:rsidRPr="004854AE" w:rsidRDefault="00326FCE" w:rsidP="004854AE">
            <w:pPr>
              <w:rPr>
                <w:rFonts w:ascii="Arial" w:hAnsi="Arial"/>
                <w:szCs w:val="24"/>
              </w:rPr>
            </w:pPr>
          </w:p>
        </w:tc>
      </w:tr>
    </w:tbl>
    <w:p w:rsidR="00842B69" w:rsidRDefault="00842B69">
      <w:pPr>
        <w:tabs>
          <w:tab w:val="left" w:pos="432"/>
          <w:tab w:val="left" w:pos="720"/>
        </w:tabs>
        <w:rPr>
          <w:rFonts w:ascii="Arial" w:hAnsi="Arial"/>
        </w:rPr>
      </w:pPr>
    </w:p>
    <w:p w:rsidR="00842B69" w:rsidRDefault="00842B69">
      <w:pPr>
        <w:rPr>
          <w:rFonts w:ascii="Arial" w:hAnsi="Arial"/>
        </w:rPr>
      </w:pPr>
    </w:p>
    <w:p w:rsidR="00842B69" w:rsidRDefault="00842B69">
      <w:pPr>
        <w:jc w:val="center"/>
        <w:rPr>
          <w:rFonts w:ascii="Arial" w:hAnsi="Arial"/>
          <w:b/>
          <w:caps/>
        </w:rPr>
        <w:sectPr w:rsidR="00842B69" w:rsidSect="00AC4D05">
          <w:headerReference w:type="default" r:id="rId43"/>
          <w:type w:val="nextColumn"/>
          <w:pgSz w:w="12240" w:h="15840" w:code="1"/>
          <w:pgMar w:top="1080" w:right="1440" w:bottom="1080" w:left="1440" w:header="720" w:footer="432" w:gutter="0"/>
          <w:cols w:space="720"/>
        </w:sectPr>
      </w:pPr>
    </w:p>
    <w:p w:rsidR="00842B69" w:rsidRDefault="00842B69">
      <w:pPr>
        <w:pStyle w:val="Heading5"/>
        <w:rPr>
          <w:rFonts w:ascii="Arial" w:hAnsi="Arial"/>
          <w:caps/>
        </w:rPr>
      </w:pPr>
      <w:bookmarkStart w:id="189" w:name="_Toc465827579"/>
      <w:bookmarkStart w:id="190" w:name="_Toc465829117"/>
      <w:bookmarkStart w:id="191" w:name="_Toc468598065"/>
      <w:r>
        <w:rPr>
          <w:rFonts w:ascii="Arial" w:hAnsi="Arial"/>
        </w:rPr>
        <w:lastRenderedPageBreak/>
        <w:t>APPENDIX D</w:t>
      </w:r>
      <w:bookmarkEnd w:id="189"/>
      <w:bookmarkEnd w:id="190"/>
      <w:r>
        <w:rPr>
          <w:rFonts w:ascii="Arial" w:hAnsi="Arial"/>
        </w:rPr>
        <w:br/>
      </w:r>
      <w:bookmarkStart w:id="192" w:name="_Toc465827580"/>
      <w:r>
        <w:rPr>
          <w:rFonts w:ascii="Arial" w:hAnsi="Arial"/>
        </w:rPr>
        <w:t>Shock-Sensitive Materials</w:t>
      </w:r>
      <w:bookmarkEnd w:id="191"/>
      <w:bookmarkEnd w:id="192"/>
    </w:p>
    <w:p w:rsidR="00247A44" w:rsidRDefault="004854AE" w:rsidP="008D61A7">
      <w:pPr>
        <w:jc w:val="center"/>
        <w:rPr>
          <w:rFonts w:ascii="Arial" w:hAnsi="Arial"/>
          <w:sz w:val="22"/>
        </w:rPr>
      </w:pPr>
      <w:r>
        <w:rPr>
          <w:rFonts w:ascii="Arial" w:hAnsi="Arial"/>
        </w:rPr>
        <w:t>The following are examples of materials which can be shock-sensitive</w:t>
      </w:r>
      <w:r w:rsidR="00804B44">
        <w:rPr>
          <w:rFonts w:ascii="Arial" w:hAnsi="Arial"/>
        </w:rPr>
        <w:fldChar w:fldCharType="begin"/>
      </w:r>
      <w:r>
        <w:instrText xml:space="preserve"> XE "</w:instrText>
      </w:r>
      <w:r>
        <w:rPr>
          <w:rFonts w:ascii="Arial" w:hAnsi="Arial"/>
        </w:rPr>
        <w:instrText>shock-sensitive</w:instrText>
      </w:r>
      <w:r>
        <w:instrText xml:space="preserve">" </w:instrText>
      </w:r>
      <w:r w:rsidR="00804B44">
        <w:rPr>
          <w:rFonts w:ascii="Arial" w:hAnsi="Arial"/>
        </w:rPr>
        <w:fldChar w:fldCharType="end"/>
      </w:r>
      <w:r>
        <w:rPr>
          <w:rFonts w:ascii="Arial" w:hAnsi="Arial"/>
        </w:rPr>
        <w:t>:</w:t>
      </w:r>
    </w:p>
    <w:p w:rsidR="00247A44" w:rsidRDefault="00247A44" w:rsidP="004854AE">
      <w:pPr>
        <w:rPr>
          <w:rFonts w:ascii="Arial" w:hAnsi="Arial"/>
          <w:sz w:val="22"/>
        </w:rPr>
      </w:pPr>
    </w:p>
    <w:p w:rsidR="00247A44" w:rsidRDefault="00247A44" w:rsidP="004854AE">
      <w:pPr>
        <w:rPr>
          <w:rFonts w:ascii="Arial" w:hAnsi="Arial"/>
          <w:sz w:val="22"/>
        </w:rPr>
        <w:sectPr w:rsidR="00247A44" w:rsidSect="00247A44">
          <w:headerReference w:type="even" r:id="rId44"/>
          <w:headerReference w:type="default" r:id="rId45"/>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tblGrid>
      <w:tr w:rsidR="008D61A7" w:rsidRPr="008D61A7">
        <w:trPr>
          <w:jc w:val="center"/>
        </w:trPr>
        <w:tc>
          <w:tcPr>
            <w:tcW w:w="4428" w:type="dxa"/>
          </w:tcPr>
          <w:p w:rsidR="008D61A7" w:rsidRPr="008D61A7" w:rsidRDefault="008D61A7" w:rsidP="008D61A7">
            <w:pPr>
              <w:spacing w:line="240" w:lineRule="exact"/>
              <w:rPr>
                <w:rFonts w:ascii="Arial" w:hAnsi="Arial"/>
                <w:sz w:val="22"/>
                <w:szCs w:val="22"/>
              </w:rPr>
            </w:pPr>
            <w:r>
              <w:rPr>
                <w:rFonts w:ascii="Arial" w:hAnsi="Arial"/>
                <w:sz w:val="22"/>
              </w:rPr>
              <w:lastRenderedPageBreak/>
              <w:t>acetylides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aluminum ophorite explosive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salt lattice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butyl tetryl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calcium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copper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cyanuric triazide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cyclotrimethylenetrinitramine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dinitroethyleneurea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dinitroglycerine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dinitrophenyl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 sulfone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erythritol tetranitrate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mercury</w:t>
            </w:r>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silver</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gold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mercury</w:t>
            </w:r>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platinum</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gelatinized nitrocellulose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guanylidene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guanylidene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heavy metal azides</w:t>
            </w:r>
            <w:r w:rsidR="00804B44" w:rsidRPr="008D61A7">
              <w:rPr>
                <w:rFonts w:ascii="Arial" w:hAnsi="Arial"/>
                <w:sz w:val="22"/>
                <w:szCs w:val="22"/>
              </w:rPr>
              <w:fldChar w:fldCharType="begin"/>
            </w:r>
            <w:r w:rsidRPr="008D61A7">
              <w:rPr>
                <w:sz w:val="22"/>
                <w:szCs w:val="22"/>
              </w:rPr>
              <w:instrText xml:space="preserve"> XE "azides" </w:instrText>
            </w:r>
            <w:r w:rsidR="00804B44"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hexanitrodiphenylamine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hexanitrostilbene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hexogen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mannite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mononitroresorcinate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salts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magnesium ophorite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mannitol hexanitrate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mercury</w:t>
            </w:r>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r w:rsidRPr="008D61A7">
              <w:rPr>
                <w:rFonts w:ascii="Arial" w:hAnsi="Arial"/>
                <w:sz w:val="22"/>
                <w:szCs w:val="22"/>
              </w:rPr>
              <w:t xml:space="preserve"> oxalate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lastRenderedPageBreak/>
              <w:t>mercury</w:t>
            </w:r>
            <w:r w:rsidR="00804B44" w:rsidRPr="008D61A7">
              <w:rPr>
                <w:rFonts w:ascii="Arial" w:hAnsi="Arial"/>
                <w:sz w:val="22"/>
                <w:szCs w:val="22"/>
              </w:rPr>
              <w:fldChar w:fldCharType="begin"/>
            </w:r>
            <w:r w:rsidRPr="008D61A7">
              <w:rPr>
                <w:sz w:val="22"/>
                <w:szCs w:val="22"/>
              </w:rPr>
              <w:instrText xml:space="preserve"> XE "mercury" </w:instrText>
            </w:r>
            <w:r w:rsidR="00804B44" w:rsidRPr="008D61A7">
              <w:rPr>
                <w:rFonts w:ascii="Arial" w:hAnsi="Arial"/>
                <w:sz w:val="22"/>
                <w:szCs w:val="22"/>
              </w:rPr>
              <w:fldChar w:fldCharType="end"/>
            </w:r>
            <w:r w:rsidRPr="008D61A7">
              <w:rPr>
                <w:rFonts w:ascii="Arial" w:hAnsi="Arial"/>
                <w:sz w:val="22"/>
                <w:szCs w:val="22"/>
              </w:rPr>
              <w:t xml:space="preserve"> tartrate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carbohydrate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glucoside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polyhydric alcohol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tri-iodide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nitroglycerin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nitroguanidine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nitroparaffins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amine nitrates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nitramines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peroxides</w:t>
            </w:r>
            <w:r w:rsidR="00804B44" w:rsidRPr="008D61A7">
              <w:rPr>
                <w:rFonts w:ascii="Arial" w:hAnsi="Arial"/>
                <w:sz w:val="22"/>
                <w:szCs w:val="22"/>
              </w:rPr>
              <w:fldChar w:fldCharType="begin"/>
            </w:r>
            <w:r w:rsidRPr="008D61A7">
              <w:rPr>
                <w:sz w:val="22"/>
                <w:szCs w:val="22"/>
              </w:rPr>
              <w:instrText xml:space="preserve"> XE "</w:instrText>
            </w:r>
            <w:r w:rsidRPr="008D61A7">
              <w:rPr>
                <w:rFonts w:ascii="Arial" w:hAnsi="Arial"/>
                <w:sz w:val="22"/>
                <w:szCs w:val="22"/>
              </w:rPr>
              <w:instrText>peroxides</w:instrText>
            </w:r>
            <w:r w:rsidRPr="008D61A7">
              <w:rPr>
                <w:sz w:val="22"/>
                <w:szCs w:val="22"/>
              </w:rPr>
              <w:instrText xml:space="preserve">" </w:instrText>
            </w:r>
            <w:r w:rsidR="00804B44" w:rsidRPr="008D61A7">
              <w:rPr>
                <w:rFonts w:ascii="Arial" w:hAnsi="Arial"/>
                <w:sz w:val="22"/>
                <w:szCs w:val="22"/>
              </w:rPr>
              <w:fldChar w:fldCharType="end"/>
            </w:r>
            <w:r w:rsidRPr="008D61A7">
              <w:rPr>
                <w:rFonts w:ascii="Arial" w:hAnsi="Arial"/>
                <w:sz w:val="22"/>
                <w:szCs w:val="22"/>
              </w:rPr>
              <w:t xml:space="preserve"> (t-butyl peroxide)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fluoride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polynitro aliphatic compounds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potassium nitroaminotetrazole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dinitro-ortho-cresolate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sodium/potassium nitrate explosive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picramate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syphnic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tetranitrocarbazole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tetrytol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trimonite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trinitroanisole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trinitrocresol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trinitronaphthalene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trinitrophenetol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tritonal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urea nitrate</w:t>
            </w:r>
          </w:p>
        </w:tc>
      </w:tr>
    </w:tbl>
    <w:p w:rsidR="00842B69" w:rsidRDefault="00842B69">
      <w:pPr>
        <w:rPr>
          <w:rFonts w:ascii="Arial" w:hAnsi="Arial"/>
          <w:b/>
          <w:caps/>
        </w:rPr>
        <w:sectPr w:rsidR="00842B69" w:rsidSect="00247A44">
          <w:type w:val="continuous"/>
          <w:pgSz w:w="12240" w:h="15840" w:code="1"/>
          <w:pgMar w:top="1080" w:right="1296" w:bottom="1080" w:left="1440" w:header="720" w:footer="432" w:gutter="0"/>
          <w:cols w:num="2" w:space="720" w:equalWidth="0">
            <w:col w:w="4392" w:space="720"/>
            <w:col w:w="4392"/>
          </w:cols>
        </w:sectPr>
      </w:pPr>
    </w:p>
    <w:p w:rsidR="00842B69" w:rsidRDefault="00842B69">
      <w:pPr>
        <w:pStyle w:val="Heading5"/>
        <w:rPr>
          <w:rFonts w:ascii="Arial" w:hAnsi="Arial"/>
          <w:caps/>
        </w:rPr>
      </w:pPr>
      <w:bookmarkStart w:id="193" w:name="_Toc465827581"/>
      <w:bookmarkStart w:id="194" w:name="_Toc465829119"/>
      <w:bookmarkStart w:id="195" w:name="_Toc468598066"/>
      <w:r>
        <w:rPr>
          <w:rFonts w:ascii="Arial" w:hAnsi="Arial"/>
        </w:rPr>
        <w:lastRenderedPageBreak/>
        <w:t>APPENDIX E</w:t>
      </w:r>
      <w:bookmarkEnd w:id="193"/>
      <w:bookmarkEnd w:id="194"/>
      <w:r>
        <w:rPr>
          <w:rFonts w:ascii="Arial" w:hAnsi="Arial"/>
        </w:rPr>
        <w:br/>
      </w:r>
      <w:bookmarkStart w:id="196" w:name="_Toc465827582"/>
      <w:r>
        <w:rPr>
          <w:rFonts w:ascii="Arial" w:hAnsi="Arial"/>
        </w:rPr>
        <w:t>Industrial Toxicology Overview</w:t>
      </w:r>
      <w:bookmarkEnd w:id="195"/>
      <w:bookmarkEnd w:id="196"/>
    </w:p>
    <w:p w:rsidR="00842B69" w:rsidRDefault="00842B69">
      <w:pPr>
        <w:rPr>
          <w:rFonts w:ascii="Arial" w:hAnsi="Arial"/>
        </w:rPr>
      </w:pPr>
    </w:p>
    <w:p w:rsidR="00842B69" w:rsidRDefault="00842B69">
      <w:pPr>
        <w:rPr>
          <w:rFonts w:ascii="Arial" w:hAnsi="Arial"/>
          <w:b/>
          <w:sz w:val="22"/>
          <w:u w:val="single"/>
        </w:rPr>
      </w:pPr>
      <w:r>
        <w:rPr>
          <w:rFonts w:ascii="Arial" w:hAnsi="Arial"/>
          <w:b/>
          <w:sz w:val="22"/>
          <w:u w:val="single"/>
        </w:rPr>
        <w:t>Chemical Toxicology</w:t>
      </w:r>
    </w:p>
    <w:p w:rsidR="00842B69" w:rsidRDefault="00842B69">
      <w:pPr>
        <w:spacing w:before="100"/>
        <w:rPr>
          <w:rFonts w:ascii="Arial" w:hAnsi="Arial"/>
          <w:sz w:val="22"/>
        </w:rPr>
      </w:pPr>
      <w:r>
        <w:rPr>
          <w:rFonts w:ascii="Arial" w:hAnsi="Arial"/>
          <w:sz w:val="22"/>
        </w:rPr>
        <w:t>Toxicology is the study of the nature and action of poisons.</w:t>
      </w:r>
    </w:p>
    <w:p w:rsidR="00842B69" w:rsidRDefault="00842B69">
      <w:pPr>
        <w:spacing w:before="100"/>
        <w:rPr>
          <w:rFonts w:ascii="Arial" w:hAnsi="Arial"/>
          <w:sz w:val="22"/>
        </w:rPr>
      </w:pPr>
      <w:r>
        <w:rPr>
          <w:rFonts w:ascii="Arial" w:hAnsi="Arial"/>
          <w:sz w:val="22"/>
        </w:rPr>
        <w:t>Toxicity</w:t>
      </w:r>
      <w:r w:rsidR="00804B44">
        <w:rPr>
          <w:rFonts w:ascii="Arial" w:hAnsi="Arial"/>
          <w:sz w:val="22"/>
        </w:rPr>
        <w:fldChar w:fldCharType="begin"/>
      </w:r>
      <w:r>
        <w:instrText xml:space="preserve"> XE "</w:instrText>
      </w:r>
      <w:r>
        <w:rPr>
          <w:rFonts w:ascii="Arial" w:hAnsi="Arial"/>
        </w:rPr>
        <w:instrText>Toxicity</w:instrText>
      </w:r>
      <w:r>
        <w:instrText xml:space="preserve">" </w:instrText>
      </w:r>
      <w:r w:rsidR="00804B44">
        <w:rPr>
          <w:rFonts w:ascii="Arial" w:hAnsi="Arial"/>
          <w:sz w:val="22"/>
        </w:rPr>
        <w:fldChar w:fldCharType="end"/>
      </w:r>
      <w:r>
        <w:rPr>
          <w:rFonts w:ascii="Arial" w:hAnsi="Arial"/>
          <w:sz w:val="22"/>
        </w:rPr>
        <w:t xml:space="preserve"> is the ability of a chemical m</w:t>
      </w:r>
      <w:bookmarkStart w:id="197" w:name="_Hlt468602846"/>
      <w:bookmarkEnd w:id="197"/>
      <w:r>
        <w:rPr>
          <w:rFonts w:ascii="Arial" w:hAnsi="Arial"/>
          <w:sz w:val="22"/>
        </w:rPr>
        <w:t>olecule or compound to produce injury once it reaches a susceptible site in or on the body.</w:t>
      </w:r>
    </w:p>
    <w:p w:rsidR="00842B69" w:rsidRDefault="00842B69">
      <w:pPr>
        <w:spacing w:before="100"/>
        <w:rPr>
          <w:rFonts w:ascii="Arial" w:hAnsi="Arial"/>
          <w:sz w:val="22"/>
        </w:rPr>
      </w:pPr>
      <w:r>
        <w:rPr>
          <w:rFonts w:ascii="Arial" w:hAnsi="Arial"/>
          <w:sz w:val="22"/>
        </w:rPr>
        <w:t>Toxicity</w:t>
      </w:r>
      <w:r w:rsidR="00804B44">
        <w:rPr>
          <w:rFonts w:ascii="Arial" w:hAnsi="Arial"/>
          <w:sz w:val="22"/>
        </w:rPr>
        <w:fldChar w:fldCharType="begin"/>
      </w:r>
      <w:r>
        <w:instrText xml:space="preserve"> XE "</w:instrText>
      </w:r>
      <w:r>
        <w:rPr>
          <w:rFonts w:ascii="Arial" w:hAnsi="Arial"/>
        </w:rPr>
        <w:instrText>Toxicity</w:instrText>
      </w:r>
      <w:r>
        <w:instrText xml:space="preserve">" </w:instrText>
      </w:r>
      <w:r w:rsidR="00804B44">
        <w:rPr>
          <w:rFonts w:ascii="Arial" w:hAnsi="Arial"/>
          <w:sz w:val="22"/>
        </w:rPr>
        <w:fldChar w:fldCharType="end"/>
      </w:r>
      <w:r>
        <w:rPr>
          <w:rFonts w:ascii="Arial" w:hAnsi="Arial"/>
          <w:sz w:val="22"/>
        </w:rPr>
        <w:t xml:space="preserve"> hazard is the probability that injury will occur considering the manner in which the substance is used.</w:t>
      </w:r>
    </w:p>
    <w:p w:rsidR="00842B69" w:rsidRDefault="00842B69">
      <w:pPr>
        <w:rPr>
          <w:rFonts w:ascii="Arial" w:hAnsi="Arial"/>
          <w:sz w:val="22"/>
        </w:rPr>
      </w:pPr>
    </w:p>
    <w:p w:rsidR="00842B69" w:rsidRDefault="00842B69">
      <w:pPr>
        <w:rPr>
          <w:rFonts w:ascii="Arial" w:hAnsi="Arial"/>
          <w:sz w:val="22"/>
          <w:u w:val="single"/>
        </w:rPr>
      </w:pPr>
      <w:r>
        <w:rPr>
          <w:rFonts w:ascii="Arial" w:hAnsi="Arial"/>
          <w:b/>
          <w:sz w:val="22"/>
          <w:u w:val="single"/>
        </w:rPr>
        <w:t>Dose-Response Relationships</w:t>
      </w:r>
    </w:p>
    <w:p w:rsidR="00842B69" w:rsidRDefault="00842B69">
      <w:pPr>
        <w:spacing w:before="120"/>
        <w:rPr>
          <w:rFonts w:ascii="Arial" w:hAnsi="Arial"/>
          <w:sz w:val="22"/>
        </w:rPr>
      </w:pPr>
      <w:r>
        <w:rPr>
          <w:rFonts w:ascii="Arial" w:hAnsi="Arial"/>
          <w:sz w:val="22"/>
        </w:rPr>
        <w:t>The potential toxicity (harmful action) inherent in a substance is manifest only when that substance comes in contact with a living biological system.  A chemical normally thought of as "harmless" will evoke a toxic response if added to a biological system in sufficient amount.  The toxic potency of a chemical is thus ultimately defined by the relationship that is produced in a biological system.</w:t>
      </w:r>
    </w:p>
    <w:p w:rsidR="00842B69" w:rsidRDefault="00842B69">
      <w:pPr>
        <w:rPr>
          <w:rFonts w:ascii="Arial" w:hAnsi="Arial"/>
          <w:sz w:val="22"/>
        </w:rPr>
      </w:pPr>
    </w:p>
    <w:p w:rsidR="00842B69" w:rsidRDefault="00842B69">
      <w:pPr>
        <w:rPr>
          <w:rFonts w:ascii="Arial" w:hAnsi="Arial"/>
          <w:b/>
          <w:sz w:val="22"/>
          <w:u w:val="single"/>
        </w:rPr>
      </w:pPr>
      <w:r>
        <w:rPr>
          <w:rFonts w:ascii="Arial" w:hAnsi="Arial"/>
          <w:b/>
          <w:sz w:val="22"/>
          <w:u w:val="single"/>
        </w:rPr>
        <w:t>Routes of Entry into the Body</w:t>
      </w:r>
    </w:p>
    <w:p w:rsidR="00842B69" w:rsidRDefault="00842B69">
      <w:pPr>
        <w:spacing w:before="120"/>
        <w:rPr>
          <w:rFonts w:ascii="Arial" w:hAnsi="Arial"/>
          <w:sz w:val="22"/>
        </w:rPr>
      </w:pPr>
      <w:r>
        <w:rPr>
          <w:rFonts w:ascii="Arial" w:hAnsi="Arial"/>
          <w:sz w:val="22"/>
        </w:rPr>
        <w:t>There are four main routes by which hazardous chemicals enter the body:</w:t>
      </w:r>
    </w:p>
    <w:p w:rsidR="00842B69" w:rsidRDefault="00842B69" w:rsidP="00842B69">
      <w:pPr>
        <w:numPr>
          <w:ilvl w:val="0"/>
          <w:numId w:val="23"/>
        </w:numPr>
        <w:tabs>
          <w:tab w:val="clear" w:pos="504"/>
          <w:tab w:val="left" w:pos="450"/>
        </w:tabs>
        <w:spacing w:before="120"/>
        <w:ind w:left="450" w:hanging="180"/>
        <w:rPr>
          <w:rFonts w:ascii="Arial" w:hAnsi="Arial"/>
          <w:sz w:val="22"/>
        </w:rPr>
      </w:pPr>
      <w:r>
        <w:rPr>
          <w:rFonts w:ascii="Arial" w:hAnsi="Arial"/>
          <w:sz w:val="22"/>
        </w:rPr>
        <w:t>Inhalation: Absorption through the respiratory tract.  Most important in terms of severity.</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Skin absorption.</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Ingestion: Absorption through the digestive tract.  Can occur through eating or smoking with contaminated hands or in contaminated work areas.</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Injection.  Can occur by accidental needle stick or puncture of skin with a sharp object.</w:t>
      </w:r>
    </w:p>
    <w:p w:rsidR="00842B69" w:rsidRDefault="00842B69">
      <w:pPr>
        <w:spacing w:before="120"/>
        <w:rPr>
          <w:rFonts w:ascii="Arial" w:hAnsi="Arial"/>
          <w:sz w:val="22"/>
        </w:rPr>
      </w:pPr>
      <w:r>
        <w:rPr>
          <w:rFonts w:ascii="Arial" w:hAnsi="Arial"/>
          <w:sz w:val="22"/>
        </w:rPr>
        <w:t>Most exposure standards, Threshold Limit Values (TLVs) and Permissible Exposure Limit</w:t>
      </w:r>
      <w:r w:rsidR="00804B44">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804B44">
        <w:rPr>
          <w:rFonts w:ascii="Arial" w:hAnsi="Arial"/>
          <w:sz w:val="22"/>
        </w:rPr>
        <w:fldChar w:fldCharType="end"/>
      </w:r>
      <w:r>
        <w:rPr>
          <w:rFonts w:ascii="Arial" w:hAnsi="Arial"/>
          <w:sz w:val="22"/>
        </w:rPr>
        <w:t>s (PELs), are based on the inhalation route of exposure.  They are normally expressed in terms of either parts per million (ppm) or milligrams per cubic meter (mg/m</w:t>
      </w:r>
      <w:r>
        <w:rPr>
          <w:rFonts w:ascii="Arial" w:hAnsi="Arial"/>
          <w:sz w:val="22"/>
          <w:vertAlign w:val="superscript"/>
        </w:rPr>
        <w:t>3</w:t>
      </w:r>
      <w:r>
        <w:rPr>
          <w:rFonts w:ascii="Arial" w:hAnsi="Arial"/>
          <w:sz w:val="22"/>
        </w:rPr>
        <w:t>) concentration in air.</w:t>
      </w:r>
    </w:p>
    <w:p w:rsidR="00842B69" w:rsidRDefault="00842B69">
      <w:pPr>
        <w:spacing w:before="120"/>
        <w:rPr>
          <w:rFonts w:ascii="Arial" w:hAnsi="Arial"/>
          <w:sz w:val="22"/>
        </w:rPr>
      </w:pPr>
      <w:r>
        <w:rPr>
          <w:rFonts w:ascii="Arial" w:hAnsi="Arial"/>
          <w:sz w:val="22"/>
        </w:rPr>
        <w:t>If a significant route of exposure for a substance is through skin contact, the TLV</w:t>
      </w:r>
      <w:r w:rsidR="00804B44">
        <w:rPr>
          <w:rFonts w:ascii="Arial" w:hAnsi="Arial"/>
          <w:sz w:val="22"/>
        </w:rPr>
        <w:fldChar w:fldCharType="begin"/>
      </w:r>
      <w:r>
        <w:instrText xml:space="preserve"> XE "</w:instrText>
      </w:r>
      <w:r>
        <w:rPr>
          <w:rFonts w:ascii="Arial" w:hAnsi="Arial"/>
          <w:b/>
        </w:rPr>
        <w:instrText>TLV</w:instrText>
      </w:r>
      <w:r>
        <w:instrText xml:space="preserve">" </w:instrText>
      </w:r>
      <w:r w:rsidR="00804B44">
        <w:rPr>
          <w:rFonts w:ascii="Arial" w:hAnsi="Arial"/>
          <w:sz w:val="22"/>
        </w:rPr>
        <w:fldChar w:fldCharType="end"/>
      </w:r>
      <w:r>
        <w:rPr>
          <w:rFonts w:ascii="Arial" w:hAnsi="Arial"/>
          <w:sz w:val="22"/>
        </w:rPr>
        <w:t xml:space="preserve"> or PEL</w:t>
      </w:r>
      <w:r w:rsidR="00804B44">
        <w:rPr>
          <w:rFonts w:ascii="Arial" w:hAnsi="Arial"/>
          <w:sz w:val="22"/>
        </w:rPr>
        <w:fldChar w:fldCharType="begin"/>
      </w:r>
      <w:r>
        <w:instrText xml:space="preserve"> XE "</w:instrText>
      </w:r>
      <w:r>
        <w:rPr>
          <w:rFonts w:ascii="Arial" w:hAnsi="Arial"/>
          <w:sz w:val="22"/>
        </w:rPr>
        <w:instrText>PEL</w:instrText>
      </w:r>
      <w:r>
        <w:instrText xml:space="preserve">" </w:instrText>
      </w:r>
      <w:r w:rsidR="00804B44">
        <w:rPr>
          <w:rFonts w:ascii="Arial" w:hAnsi="Arial"/>
          <w:sz w:val="22"/>
        </w:rPr>
        <w:fldChar w:fldCharType="end"/>
      </w:r>
      <w:r>
        <w:rPr>
          <w:rFonts w:ascii="Arial" w:hAnsi="Arial"/>
          <w:sz w:val="22"/>
        </w:rPr>
        <w:t xml:space="preserve"> will have a "skin" notation.  Examples are pesticides, carbon disulfide, carbon tetrachloride, dioxane,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thallium compounds, xylene, </w:t>
      </w:r>
      <w:proofErr w:type="gramStart"/>
      <w:r>
        <w:rPr>
          <w:rFonts w:ascii="Arial" w:hAnsi="Arial"/>
          <w:sz w:val="22"/>
        </w:rPr>
        <w:t>hydrogen</w:t>
      </w:r>
      <w:proofErr w:type="gramEnd"/>
      <w:r>
        <w:rPr>
          <w:rFonts w:ascii="Arial" w:hAnsi="Arial"/>
          <w:sz w:val="22"/>
        </w:rPr>
        <w:t xml:space="preserve"> cyanide.</w:t>
      </w:r>
    </w:p>
    <w:p w:rsidR="00842B69" w:rsidRDefault="00842B69">
      <w:pPr>
        <w:rPr>
          <w:rFonts w:ascii="Arial" w:hAnsi="Arial"/>
          <w:b/>
          <w:sz w:val="22"/>
        </w:rPr>
      </w:pPr>
    </w:p>
    <w:p w:rsidR="00842B69" w:rsidRDefault="00842B69">
      <w:pPr>
        <w:rPr>
          <w:rFonts w:ascii="Arial" w:hAnsi="Arial"/>
          <w:b/>
          <w:sz w:val="22"/>
          <w:u w:val="single"/>
        </w:rPr>
      </w:pPr>
      <w:r>
        <w:rPr>
          <w:rFonts w:ascii="Arial" w:hAnsi="Arial"/>
          <w:b/>
          <w:sz w:val="22"/>
          <w:u w:val="single"/>
        </w:rPr>
        <w:t>Types of Effects</w:t>
      </w:r>
    </w:p>
    <w:p w:rsidR="00842B69" w:rsidRDefault="00842B69">
      <w:pPr>
        <w:spacing w:before="120"/>
        <w:rPr>
          <w:rFonts w:ascii="Arial" w:hAnsi="Arial"/>
          <w:sz w:val="22"/>
        </w:rPr>
      </w:pPr>
      <w:r>
        <w:rPr>
          <w:rFonts w:ascii="Arial" w:hAnsi="Arial"/>
          <w:b/>
          <w:sz w:val="22"/>
        </w:rPr>
        <w:t>Acute poisoning</w:t>
      </w:r>
      <w:r>
        <w:rPr>
          <w:rFonts w:ascii="Arial" w:hAnsi="Arial"/>
          <w:sz w:val="22"/>
        </w:rPr>
        <w:t xml:space="preserve"> is characterized by rapid absorption of the substance and the exposure is sudden and severe.  Normally, a single large exposure is involved.  Examples are carbon monoxide or cyanide poisoning.</w:t>
      </w:r>
    </w:p>
    <w:p w:rsidR="00842B69" w:rsidRDefault="00842B69">
      <w:pPr>
        <w:spacing w:before="120"/>
        <w:rPr>
          <w:rFonts w:ascii="Arial" w:hAnsi="Arial"/>
          <w:sz w:val="22"/>
        </w:rPr>
      </w:pPr>
      <w:r>
        <w:rPr>
          <w:rFonts w:ascii="Arial" w:hAnsi="Arial"/>
          <w:b/>
          <w:sz w:val="22"/>
        </w:rPr>
        <w:t>Chronic poisoning</w:t>
      </w:r>
      <w:r>
        <w:rPr>
          <w:rFonts w:ascii="Arial" w:hAnsi="Arial"/>
          <w:sz w:val="22"/>
        </w:rPr>
        <w:t xml:space="preserve"> is characterized by prolonged or repeated exposures of a duration measured in days, </w:t>
      </w:r>
      <w:proofErr w:type="gramStart"/>
      <w:r>
        <w:rPr>
          <w:rFonts w:ascii="Arial" w:hAnsi="Arial"/>
          <w:sz w:val="22"/>
        </w:rPr>
        <w:t>months</w:t>
      </w:r>
      <w:proofErr w:type="gramEnd"/>
      <w:r>
        <w:rPr>
          <w:rFonts w:ascii="Arial" w:hAnsi="Arial"/>
          <w:sz w:val="22"/>
        </w:rPr>
        <w:t xml:space="preserve"> or years.  Symptoms may not be immediately apparent.  Examples are lead or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xml:space="preserve"> poisoning, pesticide exposure.</w:t>
      </w:r>
    </w:p>
    <w:p w:rsidR="00842B69" w:rsidRDefault="00842B69">
      <w:pPr>
        <w:spacing w:before="120"/>
        <w:rPr>
          <w:rFonts w:ascii="Arial" w:hAnsi="Arial"/>
          <w:sz w:val="22"/>
        </w:rPr>
      </w:pPr>
      <w:r>
        <w:rPr>
          <w:rFonts w:ascii="Arial" w:hAnsi="Arial"/>
          <w:b/>
          <w:sz w:val="22"/>
        </w:rPr>
        <w:t>Local</w:t>
      </w:r>
      <w:r>
        <w:rPr>
          <w:rFonts w:ascii="Arial" w:hAnsi="Arial"/>
          <w:sz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rsidR="00842B69" w:rsidRDefault="00842B69">
      <w:pPr>
        <w:spacing w:before="120"/>
        <w:rPr>
          <w:rFonts w:ascii="Arial" w:hAnsi="Arial"/>
          <w:sz w:val="22"/>
        </w:rPr>
      </w:pPr>
      <w:r>
        <w:rPr>
          <w:rFonts w:ascii="Arial" w:hAnsi="Arial"/>
          <w:b/>
          <w:sz w:val="22"/>
        </w:rPr>
        <w:t>Systemic</w:t>
      </w:r>
      <w:r>
        <w:rPr>
          <w:rFonts w:ascii="Arial" w:hAnsi="Arial"/>
          <w:sz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rsidR="00842B69" w:rsidRDefault="00842B69">
      <w:pPr>
        <w:spacing w:before="120"/>
        <w:rPr>
          <w:rFonts w:ascii="Arial" w:hAnsi="Arial"/>
          <w:sz w:val="22"/>
        </w:rPr>
      </w:pPr>
      <w:r>
        <w:rPr>
          <w:rFonts w:ascii="Arial" w:hAnsi="Arial"/>
          <w:b/>
          <w:sz w:val="22"/>
        </w:rPr>
        <w:lastRenderedPageBreak/>
        <w:t>Cumulative poisons</w:t>
      </w:r>
      <w:r>
        <w:rPr>
          <w:rFonts w:ascii="Arial" w:hAnsi="Arial"/>
          <w:sz w:val="22"/>
        </w:rPr>
        <w:t xml:space="preserve"> are characterized by materials that tend to build up in the body as a result of numerous chronic exposures.  The effects are not seen until a critical body burden is reached.  Examples are heavy metals.</w:t>
      </w:r>
    </w:p>
    <w:p w:rsidR="00842B69" w:rsidRDefault="00842B69">
      <w:pPr>
        <w:spacing w:before="120"/>
        <w:rPr>
          <w:rFonts w:ascii="Arial" w:hAnsi="Arial"/>
          <w:sz w:val="22"/>
        </w:rPr>
      </w:pPr>
      <w:r>
        <w:rPr>
          <w:rFonts w:ascii="Arial" w:hAnsi="Arial"/>
          <w:b/>
          <w:sz w:val="22"/>
        </w:rPr>
        <w:t>Substances in combination</w:t>
      </w:r>
      <w:r>
        <w:rPr>
          <w:rFonts w:ascii="Arial" w:hAnsi="Arial"/>
          <w:sz w:val="22"/>
        </w:rPr>
        <w:t xml:space="preserve">, meaning two or more hazardous materials present at the same time whose resulting effect is greater than the effect predicted based on the individual substances.  This combined effect is called a </w:t>
      </w:r>
      <w:r>
        <w:rPr>
          <w:rFonts w:ascii="Arial" w:hAnsi="Arial"/>
          <w:b/>
          <w:sz w:val="22"/>
        </w:rPr>
        <w:t>synergistic</w:t>
      </w:r>
      <w:r>
        <w:rPr>
          <w:rFonts w:ascii="Arial" w:hAnsi="Arial"/>
          <w:sz w:val="22"/>
        </w:rPr>
        <w:t xml:space="preserve"> or </w:t>
      </w:r>
      <w:r>
        <w:rPr>
          <w:rFonts w:ascii="Arial" w:hAnsi="Arial"/>
          <w:b/>
          <w:sz w:val="22"/>
        </w:rPr>
        <w:t>potentiating</w:t>
      </w:r>
      <w:r>
        <w:rPr>
          <w:rFonts w:ascii="Arial" w:hAnsi="Arial"/>
          <w:sz w:val="22"/>
        </w:rPr>
        <w:t xml:space="preserve"> effect.  An example is exposure to alcohol and chlorinated solvents.</w:t>
      </w:r>
    </w:p>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Other Factors Affecting Toxicity</w:t>
      </w:r>
      <w:r w:rsidR="00804B44">
        <w:rPr>
          <w:rFonts w:ascii="Arial" w:hAnsi="Arial"/>
          <w:b/>
          <w:sz w:val="22"/>
          <w:u w:val="single"/>
        </w:rPr>
        <w:fldChar w:fldCharType="begin"/>
      </w:r>
      <w:r>
        <w:instrText xml:space="preserve"> XE "</w:instrText>
      </w:r>
      <w:r>
        <w:rPr>
          <w:rFonts w:ascii="Arial" w:hAnsi="Arial"/>
        </w:rPr>
        <w:instrText>Toxicity</w:instrText>
      </w:r>
      <w:r>
        <w:instrText xml:space="preserve">" </w:instrText>
      </w:r>
      <w:r w:rsidR="00804B44">
        <w:rPr>
          <w:rFonts w:ascii="Arial" w:hAnsi="Arial"/>
          <w:b/>
          <w:sz w:val="22"/>
          <w:u w:val="single"/>
        </w:rPr>
        <w:fldChar w:fldCharType="end"/>
      </w:r>
    </w:p>
    <w:p w:rsidR="00842B69" w:rsidRDefault="00842B69" w:rsidP="00703C69">
      <w:pPr>
        <w:numPr>
          <w:ilvl w:val="0"/>
          <w:numId w:val="78"/>
        </w:numPr>
        <w:spacing w:before="6" w:after="6"/>
        <w:rPr>
          <w:rFonts w:ascii="Arial" w:hAnsi="Arial"/>
          <w:sz w:val="22"/>
        </w:rPr>
      </w:pPr>
      <w:r>
        <w:rPr>
          <w:rFonts w:ascii="Arial" w:hAnsi="Arial"/>
          <w:sz w:val="22"/>
        </w:rPr>
        <w:t>Rate of entry and route of exposure; that is, how fast the toxic dose is delivered and by what means.</w:t>
      </w:r>
    </w:p>
    <w:p w:rsidR="00842B69" w:rsidRDefault="00842B69" w:rsidP="00703C69">
      <w:pPr>
        <w:numPr>
          <w:ilvl w:val="0"/>
          <w:numId w:val="78"/>
        </w:numPr>
        <w:spacing w:before="6" w:after="6"/>
        <w:rPr>
          <w:rFonts w:ascii="Arial" w:hAnsi="Arial"/>
          <w:sz w:val="22"/>
        </w:rPr>
      </w:pPr>
      <w:r>
        <w:rPr>
          <w:rFonts w:ascii="Arial" w:hAnsi="Arial"/>
          <w:sz w:val="22"/>
        </w:rPr>
        <w:t xml:space="preserve">Age can </w:t>
      </w:r>
      <w:proofErr w:type="gramStart"/>
      <w:r>
        <w:rPr>
          <w:rFonts w:ascii="Arial" w:hAnsi="Arial"/>
          <w:sz w:val="22"/>
        </w:rPr>
        <w:t>effect</w:t>
      </w:r>
      <w:proofErr w:type="gramEnd"/>
      <w:r>
        <w:rPr>
          <w:rFonts w:ascii="Arial" w:hAnsi="Arial"/>
          <w:sz w:val="22"/>
        </w:rPr>
        <w:t xml:space="preserve"> the capacity to repair tissue damaged.</w:t>
      </w:r>
    </w:p>
    <w:p w:rsidR="00842B69" w:rsidRDefault="00842B69" w:rsidP="00703C69">
      <w:pPr>
        <w:numPr>
          <w:ilvl w:val="0"/>
          <w:numId w:val="78"/>
        </w:numPr>
        <w:spacing w:before="6" w:after="6"/>
        <w:rPr>
          <w:rFonts w:ascii="Arial" w:hAnsi="Arial"/>
          <w:sz w:val="22"/>
        </w:rPr>
      </w:pPr>
      <w:r>
        <w:rPr>
          <w:rFonts w:ascii="Arial" w:hAnsi="Arial"/>
          <w:sz w:val="22"/>
        </w:rPr>
        <w:t>Previous exposure can lead to tolerance, increased sensitivity, or make no difference.</w:t>
      </w:r>
    </w:p>
    <w:p w:rsidR="00842B69" w:rsidRDefault="00842B69" w:rsidP="00703C69">
      <w:pPr>
        <w:numPr>
          <w:ilvl w:val="0"/>
          <w:numId w:val="78"/>
        </w:numPr>
        <w:spacing w:before="6" w:after="6"/>
        <w:rPr>
          <w:rFonts w:ascii="Arial" w:hAnsi="Arial"/>
          <w:sz w:val="22"/>
        </w:rPr>
      </w:pPr>
      <w:r>
        <w:rPr>
          <w:rFonts w:ascii="Arial" w:hAnsi="Arial"/>
          <w:sz w:val="22"/>
        </w:rPr>
        <w:t>State of health, medications, physical condition, and life style can affect the toxic response.  Pre-existing disease can result in increased sensitivity.</w:t>
      </w:r>
    </w:p>
    <w:p w:rsidR="00842B69" w:rsidRDefault="00842B69" w:rsidP="00703C69">
      <w:pPr>
        <w:numPr>
          <w:ilvl w:val="0"/>
          <w:numId w:val="78"/>
        </w:numPr>
        <w:spacing w:before="6" w:after="6"/>
        <w:rPr>
          <w:rFonts w:ascii="Arial" w:hAnsi="Arial"/>
          <w:sz w:val="22"/>
        </w:rPr>
      </w:pPr>
      <w:r>
        <w:rPr>
          <w:rFonts w:ascii="Arial" w:hAnsi="Arial"/>
          <w:sz w:val="22"/>
        </w:rPr>
        <w:t>Environmental factors, such as temperature and pressure.</w:t>
      </w:r>
    </w:p>
    <w:p w:rsidR="00842B69" w:rsidRDefault="00842B69" w:rsidP="00703C69">
      <w:pPr>
        <w:numPr>
          <w:ilvl w:val="0"/>
          <w:numId w:val="78"/>
        </w:numPr>
        <w:spacing w:before="6" w:after="6"/>
        <w:rPr>
          <w:rFonts w:ascii="Arial" w:hAnsi="Arial"/>
          <w:sz w:val="22"/>
        </w:rPr>
      </w:pPr>
      <w:r>
        <w:rPr>
          <w:rFonts w:ascii="Arial" w:hAnsi="Arial"/>
          <w:sz w:val="22"/>
        </w:rPr>
        <w:t>Host factors, including genetic predisposition and the sex of the exposed individual.</w:t>
      </w:r>
    </w:p>
    <w:p w:rsidR="00842B69" w:rsidRDefault="00842B69">
      <w:pPr>
        <w:rPr>
          <w:rFonts w:ascii="Arial" w:hAnsi="Arial"/>
          <w:sz w:val="22"/>
        </w:rPr>
      </w:pPr>
    </w:p>
    <w:p w:rsidR="00842B69" w:rsidRDefault="00842B69">
      <w:pPr>
        <w:spacing w:before="120"/>
        <w:rPr>
          <w:rFonts w:ascii="Arial" w:hAnsi="Arial"/>
          <w:sz w:val="22"/>
          <w:u w:val="single"/>
        </w:rPr>
      </w:pPr>
      <w:r>
        <w:rPr>
          <w:rFonts w:ascii="Arial" w:hAnsi="Arial"/>
          <w:b/>
          <w:sz w:val="22"/>
          <w:u w:val="single"/>
        </w:rPr>
        <w:t>Physical Classifications of Toxic Materials</w:t>
      </w:r>
    </w:p>
    <w:p w:rsidR="00842B69" w:rsidRDefault="00842B69">
      <w:pPr>
        <w:spacing w:before="120"/>
        <w:rPr>
          <w:rFonts w:ascii="Arial" w:hAnsi="Arial"/>
          <w:sz w:val="22"/>
        </w:rPr>
      </w:pPr>
      <w:r>
        <w:rPr>
          <w:rFonts w:ascii="Arial" w:hAnsi="Arial"/>
          <w:b/>
          <w:sz w:val="22"/>
        </w:rPr>
        <w:t>Gas</w:t>
      </w:r>
      <w:r>
        <w:rPr>
          <w:rFonts w:ascii="Arial" w:hAnsi="Arial"/>
          <w:sz w:val="22"/>
        </w:rPr>
        <w:t xml:space="preserve"> applies to a substance which is in the gaseous state at room temperature and pressure.</w:t>
      </w:r>
    </w:p>
    <w:p w:rsidR="00842B69" w:rsidRDefault="00842B69">
      <w:pPr>
        <w:spacing w:before="120"/>
        <w:rPr>
          <w:rFonts w:ascii="Arial" w:hAnsi="Arial"/>
          <w:sz w:val="22"/>
        </w:rPr>
      </w:pPr>
      <w:r>
        <w:rPr>
          <w:rFonts w:ascii="Arial" w:hAnsi="Arial"/>
          <w:sz w:val="22"/>
        </w:rPr>
        <w:t xml:space="preserve">A </w:t>
      </w:r>
      <w:r>
        <w:rPr>
          <w:rFonts w:ascii="Arial" w:hAnsi="Arial"/>
          <w:b/>
          <w:sz w:val="22"/>
        </w:rPr>
        <w:t>vapor</w:t>
      </w:r>
      <w:r>
        <w:rPr>
          <w:rFonts w:ascii="Arial" w:hAnsi="Arial"/>
          <w:sz w:val="22"/>
        </w:rPr>
        <w:t xml:space="preserve"> is the gaseous phase of a material which is ordinarily a solid or a liquid at room temperature and pressure.</w:t>
      </w:r>
    </w:p>
    <w:p w:rsidR="00842B69" w:rsidRDefault="00842B69">
      <w:pPr>
        <w:spacing w:before="120"/>
        <w:rPr>
          <w:rFonts w:ascii="Arial" w:hAnsi="Arial"/>
          <w:sz w:val="22"/>
        </w:rPr>
      </w:pPr>
      <w:r>
        <w:rPr>
          <w:rFonts w:ascii="Arial" w:hAnsi="Arial"/>
          <w:sz w:val="22"/>
        </w:rPr>
        <w:t xml:space="preserve">When considering the toxicity of gases and vapors, the </w:t>
      </w:r>
      <w:r>
        <w:rPr>
          <w:rFonts w:ascii="Arial" w:hAnsi="Arial"/>
          <w:b/>
          <w:sz w:val="22"/>
        </w:rPr>
        <w:t>solubility</w:t>
      </w:r>
      <w:r>
        <w:rPr>
          <w:rFonts w:ascii="Arial" w:hAnsi="Arial"/>
          <w:sz w:val="22"/>
        </w:rPr>
        <w:t xml:space="preserve"> of the substance is a key factor.  Highly soluble materials like ammonia irritate the upper respiratory tract.  On the other hand, relatively insoluble materials like nitrogen dioxide penetrate deep into the lung.  Fat soluble materials, like pesticides, tend to have longer residence times in the body.</w:t>
      </w:r>
    </w:p>
    <w:p w:rsidR="00842B69" w:rsidRDefault="00842B69">
      <w:pPr>
        <w:spacing w:before="120"/>
        <w:rPr>
          <w:rFonts w:ascii="Arial" w:hAnsi="Arial"/>
          <w:sz w:val="22"/>
        </w:rPr>
      </w:pPr>
      <w:r>
        <w:rPr>
          <w:rFonts w:ascii="Arial" w:hAnsi="Arial"/>
          <w:sz w:val="22"/>
        </w:rPr>
        <w:t xml:space="preserve">An </w:t>
      </w:r>
      <w:r>
        <w:rPr>
          <w:rFonts w:ascii="Arial" w:hAnsi="Arial"/>
          <w:b/>
          <w:sz w:val="22"/>
        </w:rPr>
        <w:t>aerosol</w:t>
      </w:r>
      <w:r>
        <w:rPr>
          <w:rFonts w:ascii="Arial" w:hAnsi="Arial"/>
          <w:sz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sz w:val="22"/>
          <w:vertAlign w:val="superscript"/>
        </w:rPr>
        <w:t>3</w:t>
      </w:r>
      <w:r>
        <w:rPr>
          <w:rFonts w:ascii="Arial" w:hAnsi="Arial"/>
          <w:sz w:val="22"/>
        </w:rPr>
        <w:t>).  For a proper assessment of the toxic hazard, the size of the aerosol's particles is important.  Particles above 1 micrometer tend to deposit in the upper respiratory tract.  Below 1 micrometer particles enter the lung.  Very small particles (&lt; 0.2 um) are generally not deposited.</w:t>
      </w:r>
    </w:p>
    <w:p w:rsidR="00842B69" w:rsidRDefault="00842B69">
      <w:pPr>
        <w:rPr>
          <w:rFonts w:ascii="Arial" w:hAnsi="Arial"/>
          <w:sz w:val="22"/>
        </w:rPr>
      </w:pPr>
    </w:p>
    <w:p w:rsidR="00842B69" w:rsidRDefault="00842B69">
      <w:pPr>
        <w:spacing w:before="120"/>
        <w:rPr>
          <w:rFonts w:ascii="Arial" w:hAnsi="Arial"/>
          <w:b/>
          <w:sz w:val="22"/>
          <w:u w:val="single"/>
        </w:rPr>
      </w:pPr>
      <w:r>
        <w:rPr>
          <w:rFonts w:ascii="Arial" w:hAnsi="Arial"/>
          <w:b/>
          <w:sz w:val="22"/>
          <w:u w:val="single"/>
        </w:rPr>
        <w:t>Physiological Classifications of Toxic Materials</w:t>
      </w:r>
    </w:p>
    <w:p w:rsidR="00842B69" w:rsidRDefault="00842B69">
      <w:pPr>
        <w:spacing w:before="120"/>
        <w:rPr>
          <w:rFonts w:ascii="Arial" w:hAnsi="Arial"/>
          <w:sz w:val="22"/>
        </w:rPr>
      </w:pPr>
      <w:r>
        <w:rPr>
          <w:rFonts w:ascii="Arial" w:hAnsi="Arial"/>
          <w:b/>
          <w:sz w:val="22"/>
        </w:rPr>
        <w:t>Irritants</w:t>
      </w:r>
      <w:r>
        <w:rPr>
          <w:rFonts w:ascii="Arial" w:hAnsi="Arial"/>
          <w:sz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ammonia</w:t>
            </w:r>
          </w:p>
        </w:tc>
        <w:tc>
          <w:tcPr>
            <w:tcW w:w="3048" w:type="dxa"/>
          </w:tcPr>
          <w:p w:rsidR="00842B69" w:rsidRDefault="00842B69" w:rsidP="00EE7C2D">
            <w:pPr>
              <w:numPr>
                <w:ilvl w:val="0"/>
                <w:numId w:val="83"/>
              </w:numPr>
              <w:rPr>
                <w:rFonts w:ascii="Arial" w:hAnsi="Arial"/>
                <w:sz w:val="22"/>
              </w:rPr>
            </w:pPr>
            <w:r>
              <w:rPr>
                <w:rFonts w:ascii="Arial" w:hAnsi="Arial"/>
                <w:sz w:val="22"/>
              </w:rPr>
              <w:t>nitrogen dioxide</w:t>
            </w:r>
          </w:p>
        </w:tc>
        <w:tc>
          <w:tcPr>
            <w:tcW w:w="3048" w:type="dxa"/>
          </w:tcPr>
          <w:p w:rsidR="00842B69" w:rsidRDefault="00842B69" w:rsidP="00EE7C2D">
            <w:pPr>
              <w:numPr>
                <w:ilvl w:val="0"/>
                <w:numId w:val="83"/>
              </w:numPr>
              <w:rPr>
                <w:rFonts w:ascii="Arial" w:hAnsi="Arial"/>
                <w:sz w:val="22"/>
              </w:rPr>
            </w:pPr>
            <w:r>
              <w:rPr>
                <w:rFonts w:ascii="Arial" w:hAnsi="Arial"/>
                <w:sz w:val="22"/>
              </w:rPr>
              <w:t>diethyl/dimethyl sulfate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hydrogen chloride</w:t>
            </w:r>
          </w:p>
        </w:tc>
        <w:tc>
          <w:tcPr>
            <w:tcW w:w="3048" w:type="dxa"/>
          </w:tcPr>
          <w:p w:rsidR="00842B69" w:rsidRDefault="00842B69" w:rsidP="00EE7C2D">
            <w:pPr>
              <w:numPr>
                <w:ilvl w:val="0"/>
                <w:numId w:val="83"/>
              </w:numPr>
              <w:rPr>
                <w:rFonts w:ascii="Arial" w:hAnsi="Arial"/>
                <w:sz w:val="22"/>
              </w:rPr>
            </w:pPr>
            <w:r>
              <w:rPr>
                <w:rFonts w:ascii="Arial" w:hAnsi="Arial"/>
                <w:sz w:val="22"/>
              </w:rPr>
              <w:t>arsenic trichloride</w:t>
            </w:r>
          </w:p>
        </w:tc>
        <w:tc>
          <w:tcPr>
            <w:tcW w:w="3048" w:type="dxa"/>
          </w:tcPr>
          <w:p w:rsidR="00842B69" w:rsidRDefault="00842B69" w:rsidP="00EE7C2D">
            <w:pPr>
              <w:numPr>
                <w:ilvl w:val="0"/>
                <w:numId w:val="83"/>
              </w:numPr>
              <w:rPr>
                <w:rFonts w:ascii="Arial" w:hAnsi="Arial"/>
                <w:sz w:val="22"/>
              </w:rPr>
            </w:pPr>
            <w:r>
              <w:rPr>
                <w:rFonts w:ascii="Arial" w:hAnsi="Arial"/>
                <w:sz w:val="22"/>
              </w:rPr>
              <w:t>hydrogen fluoride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halogens</w:t>
            </w:r>
          </w:p>
        </w:tc>
        <w:tc>
          <w:tcPr>
            <w:tcW w:w="3048" w:type="dxa"/>
          </w:tcPr>
          <w:p w:rsidR="00842B69" w:rsidRDefault="00842B69" w:rsidP="00EE7C2D">
            <w:pPr>
              <w:numPr>
                <w:ilvl w:val="0"/>
                <w:numId w:val="83"/>
              </w:numPr>
              <w:rPr>
                <w:rFonts w:ascii="Arial" w:hAnsi="Arial"/>
                <w:sz w:val="22"/>
              </w:rPr>
            </w:pPr>
            <w:r>
              <w:rPr>
                <w:rFonts w:ascii="Arial" w:hAnsi="Arial"/>
                <w:sz w:val="22"/>
              </w:rPr>
              <w:t>phosphorus chlorides</w:t>
            </w:r>
          </w:p>
        </w:tc>
        <w:tc>
          <w:tcPr>
            <w:tcW w:w="3048" w:type="dxa"/>
          </w:tcPr>
          <w:p w:rsidR="00842B69" w:rsidRDefault="00842B69" w:rsidP="00EE7C2D">
            <w:pPr>
              <w:numPr>
                <w:ilvl w:val="0"/>
                <w:numId w:val="83"/>
              </w:numPr>
              <w:rPr>
                <w:rFonts w:ascii="Arial" w:hAnsi="Arial"/>
                <w:sz w:val="22"/>
              </w:rPr>
            </w:pPr>
            <w:r>
              <w:rPr>
                <w:rFonts w:ascii="Arial" w:hAnsi="Arial"/>
                <w:sz w:val="22"/>
              </w:rPr>
              <w:t>ozone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phosgene</w:t>
            </w:r>
          </w:p>
        </w:tc>
        <w:tc>
          <w:tcPr>
            <w:tcW w:w="3048" w:type="dxa"/>
          </w:tcPr>
          <w:p w:rsidR="00842B69" w:rsidRDefault="00842B69" w:rsidP="00EE7C2D">
            <w:pPr>
              <w:numPr>
                <w:ilvl w:val="0"/>
                <w:numId w:val="83"/>
              </w:numPr>
              <w:rPr>
                <w:rFonts w:ascii="Arial" w:hAnsi="Arial"/>
                <w:sz w:val="22"/>
              </w:rPr>
            </w:pPr>
            <w:r>
              <w:rPr>
                <w:rFonts w:ascii="Arial" w:hAnsi="Arial"/>
                <w:sz w:val="22"/>
              </w:rPr>
              <w:t>alkaline dusts and mists</w:t>
            </w: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t>Irritant</w:t>
      </w:r>
      <w:r w:rsidR="00804B44">
        <w:rPr>
          <w:rFonts w:ascii="Arial" w:hAnsi="Arial"/>
          <w:sz w:val="22"/>
        </w:rPr>
        <w:fldChar w:fldCharType="begin"/>
      </w:r>
      <w:r>
        <w:instrText xml:space="preserve"> XE "</w:instrText>
      </w:r>
      <w:r>
        <w:rPr>
          <w:rFonts w:ascii="Arial" w:hAnsi="Arial"/>
          <w:sz w:val="22"/>
        </w:rPr>
        <w:instrText>Irritant</w:instrText>
      </w:r>
      <w:r>
        <w:instrText xml:space="preserve">" </w:instrText>
      </w:r>
      <w:r w:rsidR="00804B44">
        <w:rPr>
          <w:rFonts w:ascii="Arial" w:hAnsi="Arial"/>
          <w:sz w:val="22"/>
        </w:rPr>
        <w:fldChar w:fldCharType="end"/>
      </w:r>
      <w:r>
        <w:rPr>
          <w:rFonts w:ascii="Arial" w:hAnsi="Arial"/>
          <w:sz w:val="22"/>
        </w:rPr>
        <w:t>s can also cause changes in the mechanics of respiration and lung function.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 dioxide</w:t>
            </w:r>
          </w:p>
        </w:tc>
        <w:tc>
          <w:tcPr>
            <w:tcW w:w="3048" w:type="dxa"/>
          </w:tcPr>
          <w:p w:rsidR="00842B69" w:rsidRDefault="00842B69" w:rsidP="00EE7C2D">
            <w:pPr>
              <w:numPr>
                <w:ilvl w:val="0"/>
                <w:numId w:val="84"/>
              </w:numPr>
              <w:rPr>
                <w:rFonts w:ascii="Arial" w:hAnsi="Arial"/>
                <w:sz w:val="22"/>
              </w:rPr>
            </w:pPr>
            <w:r>
              <w:rPr>
                <w:rFonts w:ascii="Arial" w:hAnsi="Arial"/>
                <w:sz w:val="22"/>
              </w:rPr>
              <w:t>iodine</w:t>
            </w:r>
          </w:p>
        </w:tc>
        <w:tc>
          <w:tcPr>
            <w:tcW w:w="3048" w:type="dxa"/>
          </w:tcPr>
          <w:p w:rsidR="00842B69" w:rsidRDefault="00842B69" w:rsidP="00EE7C2D">
            <w:pPr>
              <w:numPr>
                <w:ilvl w:val="0"/>
                <w:numId w:val="84"/>
              </w:numPr>
              <w:rPr>
                <w:rFonts w:ascii="Arial" w:hAnsi="Arial"/>
                <w:sz w:val="22"/>
              </w:rPr>
            </w:pPr>
            <w:r>
              <w:rPr>
                <w:rFonts w:ascii="Arial" w:hAnsi="Arial"/>
                <w:sz w:val="22"/>
              </w:rPr>
              <w:t>formic acid</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formaldehyde</w:t>
            </w:r>
          </w:p>
        </w:tc>
        <w:tc>
          <w:tcPr>
            <w:tcW w:w="3048" w:type="dxa"/>
          </w:tcPr>
          <w:p w:rsidR="00842B69" w:rsidRDefault="00842B69" w:rsidP="00EE7C2D">
            <w:pPr>
              <w:numPr>
                <w:ilvl w:val="0"/>
                <w:numId w:val="84"/>
              </w:numPr>
              <w:rPr>
                <w:rFonts w:ascii="Arial" w:hAnsi="Arial"/>
                <w:sz w:val="22"/>
              </w:rPr>
            </w:pPr>
            <w:r>
              <w:rPr>
                <w:rFonts w:ascii="Arial" w:hAnsi="Arial"/>
                <w:sz w:val="22"/>
              </w:rPr>
              <w:t>acetic acid</w:t>
            </w:r>
          </w:p>
        </w:tc>
        <w:tc>
          <w:tcPr>
            <w:tcW w:w="3048" w:type="dxa"/>
          </w:tcPr>
          <w:p w:rsidR="00842B69" w:rsidRDefault="00842B69" w:rsidP="00EE7C2D">
            <w:pPr>
              <w:numPr>
                <w:ilvl w:val="0"/>
                <w:numId w:val="84"/>
              </w:numPr>
              <w:rPr>
                <w:rFonts w:ascii="Arial" w:hAnsi="Arial"/>
                <w:sz w:val="22"/>
              </w:rPr>
            </w:pPr>
            <w:r>
              <w:rPr>
                <w:rFonts w:ascii="Arial" w:hAnsi="Arial"/>
                <w:sz w:val="22"/>
              </w:rPr>
              <w:t>acrolein</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sulfuric acid</w:t>
            </w:r>
          </w:p>
        </w:tc>
        <w:tc>
          <w:tcPr>
            <w:tcW w:w="3048" w:type="dxa"/>
          </w:tcPr>
          <w:p w:rsidR="00842B69" w:rsidRDefault="00842B69" w:rsidP="00EE7C2D">
            <w:pPr>
              <w:rPr>
                <w:rFonts w:ascii="Arial" w:hAnsi="Arial"/>
                <w:sz w:val="22"/>
              </w:rPr>
            </w:pP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lastRenderedPageBreak/>
        <w:t>Long term exposure to irritant</w:t>
      </w:r>
      <w:r w:rsidR="00804B44">
        <w:rPr>
          <w:rFonts w:ascii="Arial" w:hAnsi="Arial"/>
          <w:sz w:val="22"/>
        </w:rPr>
        <w:fldChar w:fldCharType="begin"/>
      </w:r>
      <w:r>
        <w:instrText xml:space="preserve"> XE "</w:instrText>
      </w:r>
      <w:r>
        <w:rPr>
          <w:rFonts w:ascii="Arial" w:hAnsi="Arial"/>
          <w:sz w:val="22"/>
        </w:rPr>
        <w:instrText>irritant</w:instrText>
      </w:r>
      <w:r>
        <w:instrText xml:space="preserve">" </w:instrText>
      </w:r>
      <w:r w:rsidR="00804B44">
        <w:rPr>
          <w:rFonts w:ascii="Arial" w:hAnsi="Arial"/>
          <w:sz w:val="22"/>
        </w:rPr>
        <w:fldChar w:fldCharType="end"/>
      </w:r>
      <w:r>
        <w:rPr>
          <w:rFonts w:ascii="Arial" w:hAnsi="Arial"/>
          <w:sz w:val="22"/>
        </w:rPr>
        <w:t>s can result in increased mucous secretions and chronic bronchitis.</w:t>
      </w:r>
    </w:p>
    <w:p w:rsidR="00842B69" w:rsidRDefault="00842B69">
      <w:pPr>
        <w:spacing w:before="120"/>
        <w:rPr>
          <w:rFonts w:ascii="Arial" w:hAnsi="Arial"/>
          <w:sz w:val="22"/>
        </w:rPr>
      </w:pPr>
      <w:r>
        <w:rPr>
          <w:rFonts w:ascii="Arial" w:hAnsi="Arial"/>
          <w:sz w:val="22"/>
        </w:rPr>
        <w:t xml:space="preserve">A </w:t>
      </w:r>
      <w:r>
        <w:rPr>
          <w:rFonts w:ascii="Arial" w:hAnsi="Arial"/>
          <w:b/>
          <w:sz w:val="22"/>
        </w:rPr>
        <w:t>primary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sz w:val="22"/>
        </w:rPr>
        <w:t xml:space="preserve"> exerts no systemic toxic action either because the products formed on the tissue of the respiratory tract are non-toxic or because the irritant action is far in excess of any systemic toxic action.  Example:  hydrogen chloride.</w:t>
      </w:r>
    </w:p>
    <w:p w:rsidR="00842B69" w:rsidRDefault="00842B69">
      <w:pPr>
        <w:spacing w:before="120"/>
        <w:rPr>
          <w:rFonts w:ascii="Arial" w:hAnsi="Arial"/>
          <w:sz w:val="22"/>
        </w:rPr>
      </w:pPr>
      <w:r>
        <w:rPr>
          <w:rFonts w:ascii="Arial" w:hAnsi="Arial"/>
          <w:sz w:val="22"/>
        </w:rPr>
        <w:t xml:space="preserve">A </w:t>
      </w:r>
      <w:r>
        <w:rPr>
          <w:rFonts w:ascii="Arial" w:hAnsi="Arial"/>
          <w:b/>
          <w:sz w:val="22"/>
        </w:rPr>
        <w:t>secondary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b/>
          <w:sz w:val="22"/>
        </w:rPr>
        <w:t>'s</w:t>
      </w:r>
      <w:r>
        <w:rPr>
          <w:rFonts w:ascii="Arial" w:hAnsi="Arial"/>
          <w:sz w:val="22"/>
        </w:rPr>
        <w:t xml:space="preserve"> effect on mucous membranes is over-shadowed by a systemic effect resulting from absorption.  Examples include hydrogen sulfide and aromatic hydrocarbons.</w:t>
      </w:r>
    </w:p>
    <w:p w:rsidR="00842B69" w:rsidRDefault="00842B69">
      <w:pPr>
        <w:spacing w:before="120"/>
        <w:rPr>
          <w:rFonts w:ascii="Arial" w:hAnsi="Arial"/>
          <w:sz w:val="22"/>
        </w:rPr>
      </w:pPr>
      <w:r>
        <w:rPr>
          <w:rFonts w:ascii="Arial" w:hAnsi="Arial"/>
          <w:sz w:val="22"/>
        </w:rPr>
        <w:t>Exposure to a secondary irritant</w:t>
      </w:r>
      <w:r w:rsidR="00804B44">
        <w:rPr>
          <w:rFonts w:ascii="Arial" w:hAnsi="Arial"/>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sz w:val="22"/>
        </w:rPr>
        <w:fldChar w:fldCharType="end"/>
      </w:r>
      <w:r>
        <w:rPr>
          <w:rFonts w:ascii="Arial" w:hAnsi="Arial"/>
          <w:sz w:val="22"/>
        </w:rPr>
        <w:t xml:space="preserve"> can result in pulmonary edema, hemorrhage, and tissue necrosis.</w:t>
      </w:r>
    </w:p>
    <w:p w:rsidR="00842B69" w:rsidRDefault="00842B69">
      <w:pPr>
        <w:spacing w:before="120"/>
        <w:rPr>
          <w:rFonts w:ascii="Arial" w:hAnsi="Arial"/>
          <w:sz w:val="22"/>
        </w:rPr>
      </w:pPr>
      <w:r>
        <w:rPr>
          <w:rFonts w:ascii="Arial" w:hAnsi="Arial"/>
          <w:b/>
          <w:sz w:val="22"/>
        </w:rPr>
        <w:t>Corrosives</w:t>
      </w:r>
      <w:r w:rsidR="00804B44">
        <w:rPr>
          <w:rFonts w:ascii="Arial" w:hAnsi="Arial"/>
          <w:b/>
          <w:sz w:val="22"/>
        </w:rPr>
        <w:fldChar w:fldCharType="begin"/>
      </w:r>
      <w:r>
        <w:instrText xml:space="preserve"> XE "</w:instrText>
      </w:r>
      <w:r>
        <w:rPr>
          <w:b/>
        </w:rPr>
        <w:instrText>Corrosives</w:instrText>
      </w:r>
      <w:r>
        <w:instrText xml:space="preserve">" </w:instrText>
      </w:r>
      <w:r w:rsidR="00804B44">
        <w:rPr>
          <w:rFonts w:ascii="Arial" w:hAnsi="Arial"/>
          <w:b/>
          <w:sz w:val="22"/>
        </w:rPr>
        <w:fldChar w:fldCharType="end"/>
      </w:r>
      <w:r>
        <w:rPr>
          <w:rFonts w:ascii="Arial" w:hAnsi="Arial"/>
          <w:sz w:val="22"/>
        </w:rPr>
        <w:t xml:space="preserve"> are chemicals which may cause visible destruction of or irreversible alterations in living tissue by chemical action at the site of contact.  Examples include sulfuric acid, potassium hydroxide, chromic acid, and sodium hydroxide</w:t>
      </w:r>
    </w:p>
    <w:p w:rsidR="00842B69" w:rsidRDefault="00842B69">
      <w:pPr>
        <w:spacing w:before="120"/>
        <w:rPr>
          <w:rFonts w:ascii="Arial" w:hAnsi="Arial"/>
          <w:sz w:val="22"/>
        </w:rPr>
      </w:pPr>
      <w:r>
        <w:rPr>
          <w:rFonts w:ascii="Arial" w:hAnsi="Arial"/>
          <w:b/>
          <w:sz w:val="22"/>
        </w:rPr>
        <w:t>Asphyxiant</w:t>
      </w:r>
      <w:r w:rsidR="00804B44">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804B44">
        <w:rPr>
          <w:rFonts w:ascii="Arial" w:hAnsi="Arial"/>
          <w:b/>
          <w:sz w:val="22"/>
        </w:rPr>
        <w:fldChar w:fldCharType="end"/>
      </w:r>
      <w:r>
        <w:rPr>
          <w:rFonts w:ascii="Arial" w:hAnsi="Arial"/>
          <w:b/>
          <w:sz w:val="22"/>
        </w:rPr>
        <w:t>s</w:t>
      </w:r>
      <w:r>
        <w:rPr>
          <w:rFonts w:ascii="Arial" w:hAnsi="Arial"/>
          <w:sz w:val="22"/>
        </w:rPr>
        <w:t xml:space="preserve"> </w:t>
      </w:r>
      <w:proofErr w:type="gramStart"/>
      <w:r>
        <w:rPr>
          <w:rFonts w:ascii="Arial" w:hAnsi="Arial"/>
          <w:sz w:val="22"/>
        </w:rPr>
        <w:t>have</w:t>
      </w:r>
      <w:proofErr w:type="gramEnd"/>
      <w:r>
        <w:rPr>
          <w:rFonts w:ascii="Arial" w:hAnsi="Arial"/>
          <w:sz w:val="22"/>
        </w:rPr>
        <w:t xml:space="preserve"> the ability to deprive tissue of oxygen.</w:t>
      </w:r>
    </w:p>
    <w:p w:rsidR="00842B69" w:rsidRDefault="00842B69">
      <w:pPr>
        <w:spacing w:before="120"/>
        <w:ind w:left="360"/>
        <w:rPr>
          <w:rFonts w:ascii="Arial" w:hAnsi="Arial"/>
          <w:sz w:val="22"/>
        </w:rPr>
      </w:pPr>
      <w:r>
        <w:rPr>
          <w:rFonts w:ascii="Arial" w:hAnsi="Arial"/>
          <w:b/>
          <w:sz w:val="22"/>
        </w:rPr>
        <w:t>Simple asphyxiant</w:t>
      </w:r>
      <w:r w:rsidR="00804B44">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804B44">
        <w:rPr>
          <w:rFonts w:ascii="Arial" w:hAnsi="Arial"/>
          <w:b/>
          <w:sz w:val="22"/>
        </w:rPr>
        <w:fldChar w:fldCharType="end"/>
      </w:r>
      <w:r>
        <w:rPr>
          <w:rFonts w:ascii="Arial" w:hAnsi="Arial"/>
          <w:b/>
          <w:sz w:val="22"/>
        </w:rPr>
        <w:t>s</w:t>
      </w:r>
      <w:r>
        <w:rPr>
          <w:rFonts w:ascii="Arial" w:hAnsi="Arial"/>
          <w:sz w:val="22"/>
        </w:rPr>
        <w:t xml:space="preserve"> </w:t>
      </w:r>
      <w:proofErr w:type="gramStart"/>
      <w:r>
        <w:rPr>
          <w:rFonts w:ascii="Arial" w:hAnsi="Arial"/>
          <w:sz w:val="22"/>
        </w:rPr>
        <w:t>are</w:t>
      </w:r>
      <w:proofErr w:type="gramEnd"/>
      <w:r>
        <w:rPr>
          <w:rFonts w:ascii="Arial" w:hAnsi="Arial"/>
          <w:sz w:val="22"/>
        </w:rPr>
        <w:t xml:space="preserve"> inert gases that displace oxygen.  Examples include, nitrogen</w:t>
      </w:r>
      <w:proofErr w:type="gramStart"/>
      <w:r>
        <w:rPr>
          <w:rFonts w:ascii="Arial" w:hAnsi="Arial"/>
          <w:sz w:val="22"/>
        </w:rPr>
        <w:t>. nitrous</w:t>
      </w:r>
      <w:proofErr w:type="gramEnd"/>
      <w:r>
        <w:rPr>
          <w:rFonts w:ascii="Arial" w:hAnsi="Arial"/>
          <w:sz w:val="22"/>
        </w:rPr>
        <w:t xml:space="preserve"> oxide, carbon dioxide, hydrogen, and helium.</w:t>
      </w:r>
    </w:p>
    <w:p w:rsidR="00842B69" w:rsidRDefault="00842B69">
      <w:pPr>
        <w:ind w:left="360"/>
        <w:rPr>
          <w:rFonts w:ascii="Arial" w:hAnsi="Arial"/>
          <w:sz w:val="22"/>
        </w:rPr>
      </w:pPr>
      <w:r>
        <w:rPr>
          <w:rFonts w:ascii="Arial" w:hAnsi="Arial"/>
          <w:b/>
          <w:sz w:val="22"/>
        </w:rPr>
        <w:t>Chemical asphyxiants</w:t>
      </w:r>
      <w:r>
        <w:rPr>
          <w:rFonts w:ascii="Arial" w:hAnsi="Arial"/>
          <w:sz w:val="22"/>
        </w:rPr>
        <w:t xml:space="preserve"> have as their specific toxic action rendering the body incapable of utilizing an adequate oxygen supply.  They are toxic at very low concentrations (few </w:t>
      </w:r>
      <w:proofErr w:type="gramStart"/>
      <w:r>
        <w:rPr>
          <w:rFonts w:ascii="Arial" w:hAnsi="Arial"/>
          <w:sz w:val="22"/>
        </w:rPr>
        <w:t>ppm</w:t>
      </w:r>
      <w:proofErr w:type="gramEnd"/>
      <w:r>
        <w:rPr>
          <w:rFonts w:ascii="Arial" w:hAnsi="Arial"/>
          <w:sz w:val="22"/>
        </w:rPr>
        <w:t>).  Examples include carbon monoxide and hydrogen cyanide.</w:t>
      </w:r>
    </w:p>
    <w:p w:rsidR="00842B69" w:rsidRDefault="00842B69">
      <w:pPr>
        <w:spacing w:before="120"/>
        <w:rPr>
          <w:rFonts w:ascii="Arial" w:hAnsi="Arial"/>
          <w:sz w:val="22"/>
        </w:rPr>
      </w:pPr>
      <w:r>
        <w:rPr>
          <w:rFonts w:ascii="Arial" w:hAnsi="Arial"/>
          <w:b/>
          <w:sz w:val="22"/>
        </w:rPr>
        <w:t>Primary anesthetics</w:t>
      </w:r>
      <w:r>
        <w:rPr>
          <w:rFonts w:ascii="Arial" w:hAnsi="Arial"/>
          <w:sz w:val="22"/>
        </w:rPr>
        <w:t xml:space="preserve"> have a depressant effect upon the central nervous system, particularly the brain.  Examples include halogenated hydrocarbons, ether, and alcohols.</w:t>
      </w:r>
    </w:p>
    <w:p w:rsidR="00842B69" w:rsidRDefault="00842B69">
      <w:pPr>
        <w:spacing w:before="120"/>
        <w:rPr>
          <w:rFonts w:ascii="Arial" w:hAnsi="Arial"/>
          <w:sz w:val="22"/>
        </w:rPr>
      </w:pPr>
      <w:r>
        <w:rPr>
          <w:rFonts w:ascii="Arial" w:hAnsi="Arial"/>
          <w:b/>
          <w:sz w:val="22"/>
        </w:rPr>
        <w:t>Hepatotoxic</w:t>
      </w:r>
      <w:r w:rsidR="00804B44">
        <w:rPr>
          <w:rFonts w:ascii="Arial" w:hAnsi="Arial"/>
          <w:b/>
          <w:sz w:val="22"/>
        </w:rPr>
        <w:fldChar w:fldCharType="begin"/>
      </w:r>
      <w:r>
        <w:instrText xml:space="preserve"> XE "</w:instrText>
      </w:r>
      <w:r>
        <w:rPr>
          <w:rFonts w:ascii="Arial" w:hAnsi="Arial"/>
          <w:b/>
          <w:sz w:val="22"/>
        </w:rPr>
        <w:instrText>Hepatotoxic</w:instrText>
      </w:r>
      <w:r>
        <w:instrText xml:space="preserve">" </w:instrText>
      </w:r>
      <w:r w:rsidR="00804B44">
        <w:rPr>
          <w:rFonts w:ascii="Arial" w:hAnsi="Arial"/>
          <w:b/>
          <w:sz w:val="22"/>
        </w:rPr>
        <w:fldChar w:fldCharType="end"/>
      </w:r>
      <w:r>
        <w:rPr>
          <w:rFonts w:ascii="Arial" w:hAnsi="Arial"/>
          <w:b/>
          <w:sz w:val="22"/>
        </w:rPr>
        <w:t xml:space="preserve"> agents</w:t>
      </w:r>
      <w:r>
        <w:rPr>
          <w:rFonts w:ascii="Arial" w:hAnsi="Arial"/>
          <w:sz w:val="22"/>
        </w:rPr>
        <w:t xml:space="preserve"> cause damage to the liver.  Examples include carbon tetrachloride, nitrosamines, and tetrachloroethane.</w:t>
      </w:r>
    </w:p>
    <w:p w:rsidR="00842B69" w:rsidRDefault="00842B69">
      <w:pPr>
        <w:spacing w:before="120"/>
        <w:rPr>
          <w:rFonts w:ascii="Arial" w:hAnsi="Arial"/>
          <w:sz w:val="22"/>
        </w:rPr>
      </w:pPr>
      <w:r>
        <w:rPr>
          <w:rFonts w:ascii="Arial" w:hAnsi="Arial"/>
          <w:b/>
          <w:sz w:val="22"/>
        </w:rPr>
        <w:t>Nephrotoxic agents</w:t>
      </w:r>
      <w:r w:rsidR="00804B44">
        <w:rPr>
          <w:rFonts w:ascii="Arial" w:hAnsi="Arial"/>
          <w:b/>
          <w:sz w:val="22"/>
        </w:rPr>
        <w:fldChar w:fldCharType="begin"/>
      </w:r>
      <w:r>
        <w:instrText xml:space="preserve"> XE "</w:instrText>
      </w:r>
      <w:r>
        <w:rPr>
          <w:rFonts w:ascii="Arial" w:hAnsi="Arial"/>
          <w:b/>
          <w:sz w:val="22"/>
        </w:rPr>
        <w:instrText>Nephrotoxic agents</w:instrText>
      </w:r>
      <w:r>
        <w:instrText xml:space="preserve">" </w:instrText>
      </w:r>
      <w:r w:rsidR="00804B44">
        <w:rPr>
          <w:rFonts w:ascii="Arial" w:hAnsi="Arial"/>
          <w:b/>
          <w:sz w:val="22"/>
        </w:rPr>
        <w:fldChar w:fldCharType="end"/>
      </w:r>
      <w:r>
        <w:rPr>
          <w:rFonts w:ascii="Arial" w:hAnsi="Arial"/>
          <w:sz w:val="22"/>
        </w:rPr>
        <w:t xml:space="preserve"> damage the kidneys.  Examples include halogenated hydrocarbons and uranium compounds.</w:t>
      </w:r>
    </w:p>
    <w:p w:rsidR="00842B69" w:rsidRDefault="00842B69">
      <w:pPr>
        <w:spacing w:before="120"/>
        <w:rPr>
          <w:rFonts w:ascii="Arial" w:hAnsi="Arial"/>
          <w:sz w:val="22"/>
        </w:rPr>
      </w:pPr>
      <w:r>
        <w:rPr>
          <w:rFonts w:ascii="Arial" w:hAnsi="Arial"/>
          <w:b/>
          <w:sz w:val="22"/>
        </w:rPr>
        <w:t>Neurotoxic agents</w:t>
      </w:r>
      <w:r w:rsidR="00804B44">
        <w:rPr>
          <w:rFonts w:ascii="Arial" w:hAnsi="Arial"/>
          <w:b/>
          <w:sz w:val="22"/>
        </w:rPr>
        <w:fldChar w:fldCharType="begin"/>
      </w:r>
      <w:r>
        <w:instrText xml:space="preserve"> XE "</w:instrText>
      </w:r>
      <w:r>
        <w:rPr>
          <w:rFonts w:ascii="Arial" w:hAnsi="Arial"/>
          <w:b/>
          <w:sz w:val="22"/>
        </w:rPr>
        <w:instrText>Neurotoxic agents</w:instrText>
      </w:r>
      <w:r>
        <w:instrText xml:space="preserve">" </w:instrText>
      </w:r>
      <w:r w:rsidR="00804B44">
        <w:rPr>
          <w:rFonts w:ascii="Arial" w:hAnsi="Arial"/>
          <w:b/>
          <w:sz w:val="22"/>
        </w:rPr>
        <w:fldChar w:fldCharType="end"/>
      </w:r>
      <w:r>
        <w:rPr>
          <w:rFonts w:ascii="Arial" w:hAnsi="Arial"/>
          <w:sz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trialkyl tin compounds</w:t>
            </w:r>
          </w:p>
        </w:tc>
        <w:tc>
          <w:tcPr>
            <w:tcW w:w="3048" w:type="dxa"/>
          </w:tcPr>
          <w:p w:rsidR="00842B69" w:rsidRDefault="00842B69" w:rsidP="00EE7C2D">
            <w:pPr>
              <w:numPr>
                <w:ilvl w:val="0"/>
                <w:numId w:val="82"/>
              </w:numPr>
              <w:rPr>
                <w:rFonts w:ascii="Arial" w:hAnsi="Arial"/>
                <w:sz w:val="22"/>
              </w:rPr>
            </w:pPr>
            <w:r>
              <w:rPr>
                <w:rFonts w:ascii="Arial" w:hAnsi="Arial"/>
                <w:sz w:val="22"/>
              </w:rPr>
              <w:t>insecticides</w:t>
            </w:r>
          </w:p>
        </w:tc>
        <w:tc>
          <w:tcPr>
            <w:tcW w:w="3048" w:type="dxa"/>
          </w:tcPr>
          <w:p w:rsidR="00842B69" w:rsidRDefault="00842B69" w:rsidP="00EE7C2D">
            <w:pPr>
              <w:numPr>
                <w:ilvl w:val="0"/>
                <w:numId w:val="82"/>
              </w:numPr>
              <w:rPr>
                <w:rFonts w:ascii="Arial" w:hAnsi="Arial"/>
                <w:sz w:val="22"/>
              </w:rPr>
            </w:pPr>
            <w:r>
              <w:rPr>
                <w:rFonts w:ascii="Arial" w:hAnsi="Arial"/>
                <w:sz w:val="22"/>
              </w:rPr>
              <w:t>thallium</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methyl mercury</w:t>
            </w:r>
            <w:r w:rsidR="00804B44">
              <w:rPr>
                <w:rFonts w:ascii="Arial" w:hAnsi="Arial"/>
                <w:sz w:val="22"/>
              </w:rPr>
              <w:fldChar w:fldCharType="begin"/>
            </w:r>
            <w:r>
              <w:instrText xml:space="preserve"> XE "mercury" </w:instrText>
            </w:r>
            <w:r w:rsidR="00804B44">
              <w:rPr>
                <w:rFonts w:ascii="Arial" w:hAnsi="Arial"/>
                <w:sz w:val="22"/>
              </w:rPr>
              <w:fldChar w:fldCharType="end"/>
            </w:r>
          </w:p>
        </w:tc>
        <w:tc>
          <w:tcPr>
            <w:tcW w:w="3048" w:type="dxa"/>
          </w:tcPr>
          <w:p w:rsidR="00842B69" w:rsidRDefault="00842B69" w:rsidP="00EE7C2D">
            <w:pPr>
              <w:numPr>
                <w:ilvl w:val="0"/>
                <w:numId w:val="82"/>
              </w:numPr>
              <w:rPr>
                <w:rFonts w:ascii="Arial" w:hAnsi="Arial"/>
                <w:sz w:val="22"/>
              </w:rPr>
            </w:pPr>
            <w:r>
              <w:rPr>
                <w:rFonts w:ascii="Arial" w:hAnsi="Arial"/>
                <w:sz w:val="22"/>
              </w:rPr>
              <w:t>tetraethyl lead</w:t>
            </w:r>
          </w:p>
        </w:tc>
        <w:tc>
          <w:tcPr>
            <w:tcW w:w="3048" w:type="dxa"/>
          </w:tcPr>
          <w:p w:rsidR="00842B69" w:rsidRDefault="00842B69" w:rsidP="00EE7C2D">
            <w:pPr>
              <w:numPr>
                <w:ilvl w:val="0"/>
                <w:numId w:val="82"/>
              </w:numPr>
              <w:rPr>
                <w:rFonts w:ascii="Arial" w:hAnsi="Arial"/>
                <w:sz w:val="22"/>
              </w:rPr>
            </w:pPr>
            <w:r>
              <w:rPr>
                <w:rFonts w:ascii="Arial" w:hAnsi="Arial"/>
                <w:sz w:val="22"/>
              </w:rPr>
              <w:t>manganese</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organic phosphorus</w:t>
            </w:r>
          </w:p>
        </w:tc>
        <w:tc>
          <w:tcPr>
            <w:tcW w:w="3048" w:type="dxa"/>
          </w:tcPr>
          <w:p w:rsidR="00842B69" w:rsidRDefault="00842B69" w:rsidP="00EE7C2D">
            <w:pPr>
              <w:numPr>
                <w:ilvl w:val="0"/>
                <w:numId w:val="82"/>
              </w:numPr>
              <w:rPr>
                <w:rFonts w:ascii="Arial" w:hAnsi="Arial"/>
                <w:sz w:val="22"/>
              </w:rPr>
            </w:pPr>
            <w:r>
              <w:rPr>
                <w:rFonts w:ascii="Arial" w:hAnsi="Arial"/>
                <w:sz w:val="22"/>
              </w:rPr>
              <w:t>carbon disulfide</w:t>
            </w:r>
          </w:p>
        </w:tc>
        <w:tc>
          <w:tcPr>
            <w:tcW w:w="3048" w:type="dxa"/>
          </w:tcPr>
          <w:p w:rsidR="00842B69" w:rsidRDefault="00842B69" w:rsidP="00EE7C2D">
            <w:pPr>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Some toxic agents</w:t>
      </w:r>
      <w:r w:rsidR="00804B44">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804B44">
        <w:rPr>
          <w:rFonts w:ascii="Arial" w:hAnsi="Arial"/>
          <w:b/>
          <w:sz w:val="22"/>
        </w:rPr>
        <w:fldChar w:fldCharType="end"/>
      </w:r>
      <w:r>
        <w:rPr>
          <w:rFonts w:ascii="Arial" w:hAnsi="Arial"/>
          <w:b/>
          <w:sz w:val="22"/>
        </w:rPr>
        <w:t xml:space="preserve"> act on the blood or hematopoietic system</w:t>
      </w:r>
      <w:r>
        <w:rPr>
          <w:rFonts w:ascii="Arial" w:hAnsi="Arial"/>
          <w:sz w:val="22"/>
        </w:rPr>
        <w:t>.  The blood cells can be directly affected or bone marrow can be damaged.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nitrites</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benzene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nitrobenzene</w:t>
            </w:r>
          </w:p>
        </w:tc>
      </w:tr>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toluidine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aniline</w:t>
            </w:r>
          </w:p>
        </w:tc>
        <w:tc>
          <w:tcPr>
            <w:tcW w:w="3048" w:type="dxa"/>
          </w:tcPr>
          <w:p w:rsidR="00842B69" w:rsidRDefault="00842B69" w:rsidP="00EE7C2D">
            <w:pPr>
              <w:tabs>
                <w:tab w:val="left" w:pos="360"/>
                <w:tab w:val="left" w:pos="4320"/>
                <w:tab w:val="left" w:pos="4608"/>
              </w:tabs>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There are toxic agents</w:t>
      </w:r>
      <w:r w:rsidR="00804B44">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804B44">
        <w:rPr>
          <w:rFonts w:ascii="Arial" w:hAnsi="Arial"/>
          <w:b/>
          <w:sz w:val="22"/>
        </w:rPr>
        <w:fldChar w:fldCharType="end"/>
      </w:r>
      <w:r>
        <w:rPr>
          <w:rFonts w:ascii="Arial" w:hAnsi="Arial"/>
          <w:b/>
          <w:sz w:val="22"/>
        </w:rPr>
        <w:t xml:space="preserve"> that produce damage of the pulmonary tissue (lungs) but not by immediate irritant</w:t>
      </w:r>
      <w:r w:rsidR="00804B44">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804B44">
        <w:rPr>
          <w:rFonts w:ascii="Arial" w:hAnsi="Arial"/>
          <w:b/>
          <w:sz w:val="22"/>
        </w:rPr>
        <w:fldChar w:fldCharType="end"/>
      </w:r>
      <w:r>
        <w:rPr>
          <w:rFonts w:ascii="Arial" w:hAnsi="Arial"/>
          <w:b/>
          <w:sz w:val="22"/>
        </w:rPr>
        <w:t xml:space="preserve"> action.</w:t>
      </w:r>
      <w:r>
        <w:rPr>
          <w:rFonts w:ascii="Arial" w:hAnsi="Arial"/>
          <w:sz w:val="22"/>
        </w:rPr>
        <w:t xml:space="preserve">  Fibrotic changes can be caused by free crystalline silica and asbestos.  Other dusts can cause a restrictive disease called pneumoconiosis.  Examples include coal dust, cotton dust and wood dusts.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carcinogen</w:t>
      </w:r>
      <w:r w:rsidR="00804B44">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804B44">
        <w:rPr>
          <w:rFonts w:ascii="Arial" w:hAnsi="Arial"/>
          <w:b/>
          <w:sz w:val="22"/>
        </w:rPr>
        <w:fldChar w:fldCharType="end"/>
      </w:r>
      <w:r>
        <w:rPr>
          <w:rFonts w:ascii="Arial" w:hAnsi="Arial"/>
          <w:sz w:val="22"/>
        </w:rPr>
        <w:t xml:space="preserve"> commonly describes any agent or mixture which contains an agent that can initiate or speed the development of malignant or potentially malignant tumors or malignant neoplastic proliferation of cells.  Known human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xml:space="preserve">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asbestos</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ethylene oxide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coal tar pitch volatiles</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alpha-napthylamine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N-nitrosodimethylamine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4-nitrobiphenyl</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3,3'-dichlorobenzidine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inorganic arsenic</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methyl chloromethyl ether</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vinyl chloride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1,2-dibromo-3-chloropropane (DBCP)</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bis-chloromethyl ether</w:t>
            </w: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lastRenderedPageBreak/>
        <w:t xml:space="preserve">A </w:t>
      </w:r>
      <w:r>
        <w:rPr>
          <w:rFonts w:ascii="Arial" w:hAnsi="Arial"/>
          <w:b/>
          <w:sz w:val="22"/>
        </w:rPr>
        <w:t>mutagen</w:t>
      </w:r>
      <w:r>
        <w:rPr>
          <w:rFonts w:ascii="Arial" w:hAnsi="Arial"/>
          <w:sz w:val="22"/>
        </w:rPr>
        <w:t xml:space="preserve"> affects the chromosome chains of exposed cells.  The effect is hereditary and becomes part of the genetic pool passed on to future generations.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teratogen</w:t>
      </w:r>
      <w:r w:rsidR="00804B44">
        <w:rPr>
          <w:rFonts w:ascii="Arial" w:hAnsi="Arial"/>
          <w:b/>
          <w:sz w:val="22"/>
        </w:rPr>
        <w:fldChar w:fldCharType="begin"/>
      </w:r>
      <w:r>
        <w:instrText xml:space="preserve"> XE "</w:instrText>
      </w:r>
      <w:r>
        <w:rPr>
          <w:rFonts w:ascii="Arial" w:hAnsi="Arial"/>
          <w:b/>
          <w:sz w:val="22"/>
        </w:rPr>
        <w:instrText>teratogen</w:instrText>
      </w:r>
      <w:r>
        <w:instrText xml:space="preserve">" </w:instrText>
      </w:r>
      <w:r w:rsidR="00804B44">
        <w:rPr>
          <w:rFonts w:ascii="Arial" w:hAnsi="Arial"/>
          <w:b/>
          <w:sz w:val="22"/>
        </w:rPr>
        <w:fldChar w:fldCharType="end"/>
      </w:r>
      <w:r>
        <w:rPr>
          <w:rFonts w:ascii="Arial" w:hAnsi="Arial"/>
          <w:sz w:val="22"/>
        </w:rPr>
        <w:t xml:space="preserve"> (embryotoxic or fetotoxic agent) is an agent which interferes with normal embryonic development without damage to the mother or lethal effect on the fetus.  Effects are not hereditary.  Examples include lead and dibromodichloropropane.</w:t>
      </w:r>
    </w:p>
    <w:p w:rsidR="0029233D" w:rsidRDefault="0029233D">
      <w:pPr>
        <w:tabs>
          <w:tab w:val="left" w:pos="288"/>
          <w:tab w:val="left" w:pos="576"/>
          <w:tab w:val="left" w:pos="4320"/>
          <w:tab w:val="left" w:pos="4608"/>
        </w:tabs>
        <w:rPr>
          <w:rFonts w:ascii="Arial" w:hAnsi="Arial"/>
          <w:sz w:val="22"/>
        </w:rPr>
      </w:pPr>
    </w:p>
    <w:p w:rsidR="00842B69" w:rsidRDefault="00842B69">
      <w:pPr>
        <w:tabs>
          <w:tab w:val="left" w:pos="288"/>
          <w:tab w:val="left" w:pos="576"/>
          <w:tab w:val="left" w:pos="4320"/>
          <w:tab w:val="left" w:pos="4608"/>
        </w:tabs>
        <w:rPr>
          <w:rFonts w:ascii="Arial" w:hAnsi="Arial"/>
          <w:sz w:val="22"/>
        </w:rPr>
      </w:pPr>
      <w:r>
        <w:rPr>
          <w:rFonts w:ascii="Arial" w:hAnsi="Arial"/>
          <w:sz w:val="22"/>
        </w:rPr>
        <w:t xml:space="preserve">A </w:t>
      </w:r>
      <w:r>
        <w:rPr>
          <w:rFonts w:ascii="Arial" w:hAnsi="Arial"/>
          <w:b/>
          <w:sz w:val="22"/>
        </w:rPr>
        <w:t>sensitizer</w:t>
      </w:r>
      <w:r>
        <w:rPr>
          <w:rFonts w:ascii="Arial" w:hAnsi="Arial"/>
          <w:sz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tblPr>
      <w:tblGrid>
        <w:gridCol w:w="1624"/>
        <w:gridCol w:w="2420"/>
        <w:gridCol w:w="2919"/>
        <w:gridCol w:w="2397"/>
      </w:tblGrid>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epoxides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poison ivy</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chromium compounds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formaldehyde</w:t>
            </w:r>
          </w:p>
        </w:tc>
      </w:tr>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amines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toluene diisocyanate</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chlorinated hydrocarbons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nickel compounds</w:t>
            </w:r>
          </w:p>
        </w:tc>
      </w:tr>
    </w:tbl>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Target Organ Effects</w:t>
      </w:r>
    </w:p>
    <w:p w:rsidR="00842B69" w:rsidRDefault="00842B69">
      <w:pPr>
        <w:spacing w:before="120"/>
        <w:rPr>
          <w:rFonts w:ascii="Arial" w:hAnsi="Arial"/>
          <w:sz w:val="22"/>
        </w:rPr>
      </w:pPr>
      <w:r>
        <w:rPr>
          <w:rFonts w:ascii="Arial" w:hAnsi="Arial"/>
          <w:sz w:val="22"/>
        </w:rPr>
        <w:t>The following is a target organ categorization of effects which may occur, including examples of signs and symptoms and chemicals which have been found to cause such effects.</w:t>
      </w:r>
    </w:p>
    <w:p w:rsidR="00842B69" w:rsidRDefault="00842B69">
      <w:pPr>
        <w:numPr>
          <w:ilvl w:val="0"/>
          <w:numId w:val="28"/>
        </w:numPr>
        <w:tabs>
          <w:tab w:val="left" w:pos="288"/>
          <w:tab w:val="left" w:pos="576"/>
          <w:tab w:val="left" w:pos="3168"/>
        </w:tabs>
        <w:spacing w:before="120"/>
        <w:rPr>
          <w:rFonts w:ascii="Arial" w:hAnsi="Arial"/>
          <w:sz w:val="22"/>
        </w:rPr>
      </w:pPr>
      <w:r>
        <w:rPr>
          <w:rFonts w:ascii="Arial" w:hAnsi="Arial"/>
          <w:b/>
          <w:sz w:val="22"/>
        </w:rPr>
        <w:t>Hepatotoxics cause liver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jaundice, liver enlargement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tetrachloride, nitrosamines, chloro</w:t>
      </w:r>
      <w:r>
        <w:rPr>
          <w:rFonts w:ascii="Arial" w:hAnsi="Arial"/>
          <w:sz w:val="22"/>
        </w:rPr>
        <w:softHyphen/>
        <w:t>form, toluene, perchloroethylene, cresol, dimethylsulfate</w:t>
      </w:r>
    </w:p>
    <w:p w:rsidR="00842B69" w:rsidRDefault="00842B69">
      <w:pPr>
        <w:numPr>
          <w:ilvl w:val="0"/>
          <w:numId w:val="29"/>
        </w:numPr>
        <w:tabs>
          <w:tab w:val="left" w:pos="288"/>
          <w:tab w:val="left" w:pos="576"/>
          <w:tab w:val="left" w:pos="3168"/>
        </w:tabs>
        <w:spacing w:before="120"/>
        <w:rPr>
          <w:rFonts w:ascii="Arial" w:hAnsi="Arial"/>
          <w:b/>
          <w:sz w:val="22"/>
        </w:rPr>
      </w:pPr>
      <w:r>
        <w:rPr>
          <w:rFonts w:ascii="Arial" w:hAnsi="Arial"/>
          <w:b/>
          <w:sz w:val="22"/>
        </w:rPr>
        <w:t>Nephrotoxics</w:t>
      </w:r>
      <w:r w:rsidR="00804B44">
        <w:rPr>
          <w:rFonts w:ascii="Arial" w:hAnsi="Arial"/>
          <w:b/>
          <w:sz w:val="22"/>
        </w:rPr>
        <w:fldChar w:fldCharType="begin"/>
      </w:r>
      <w:r>
        <w:instrText xml:space="preserve"> XE "</w:instrText>
      </w:r>
      <w:r>
        <w:rPr>
          <w:rFonts w:ascii="Arial" w:hAnsi="Arial"/>
          <w:b/>
          <w:sz w:val="22"/>
        </w:rPr>
        <w:instrText>Nephrotoxics</w:instrText>
      </w:r>
      <w:r>
        <w:instrText xml:space="preserve">" </w:instrText>
      </w:r>
      <w:r w:rsidR="00804B44">
        <w:rPr>
          <w:rFonts w:ascii="Arial" w:hAnsi="Arial"/>
          <w:b/>
          <w:sz w:val="22"/>
        </w:rPr>
        <w:fldChar w:fldCharType="end"/>
      </w:r>
      <w:r>
        <w:rPr>
          <w:rFonts w:ascii="Arial" w:hAnsi="Arial"/>
          <w:b/>
          <w:sz w:val="22"/>
        </w:rPr>
        <w:t xml:space="preserve"> produce kidney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edema, proteinuria</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halogenated hydrocarbons, uranium, chloroform, 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dimethyl sulfate</w:t>
      </w:r>
    </w:p>
    <w:p w:rsidR="00842B69" w:rsidRDefault="00842B69">
      <w:pPr>
        <w:numPr>
          <w:ilvl w:val="0"/>
          <w:numId w:val="31"/>
        </w:numPr>
        <w:tabs>
          <w:tab w:val="left" w:pos="288"/>
          <w:tab w:val="left" w:pos="576"/>
          <w:tab w:val="left" w:pos="3168"/>
        </w:tabs>
        <w:spacing w:before="120"/>
        <w:rPr>
          <w:rFonts w:ascii="Arial" w:hAnsi="Arial"/>
          <w:sz w:val="22"/>
        </w:rPr>
      </w:pPr>
      <w:r>
        <w:rPr>
          <w:rFonts w:ascii="Arial" w:hAnsi="Arial"/>
          <w:b/>
          <w:sz w:val="22"/>
        </w:rPr>
        <w:t>Neurotoxins affect the nervous system</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narcosis, behavioral changes, decreased muscle coordination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mercury</w:t>
      </w:r>
      <w:r w:rsidR="00804B44">
        <w:rPr>
          <w:rFonts w:ascii="Arial" w:hAnsi="Arial"/>
          <w:sz w:val="22"/>
        </w:rPr>
        <w:fldChar w:fldCharType="begin"/>
      </w:r>
      <w:r>
        <w:instrText xml:space="preserve"> XE "mercury" </w:instrText>
      </w:r>
      <w:r w:rsidR="00804B44">
        <w:rPr>
          <w:rFonts w:ascii="Arial" w:hAnsi="Arial"/>
          <w:sz w:val="22"/>
        </w:rPr>
        <w:fldChar w:fldCharType="end"/>
      </w:r>
      <w:r>
        <w:rPr>
          <w:rFonts w:ascii="Arial" w:hAnsi="Arial"/>
          <w:sz w:val="22"/>
        </w:rPr>
        <w:t>, carbon disulfide, benzene, carbon tetrachloride, lead, mercury, nitrobenzene</w:t>
      </w:r>
    </w:p>
    <w:p w:rsidR="00842B69" w:rsidRDefault="00842B69">
      <w:pPr>
        <w:numPr>
          <w:ilvl w:val="0"/>
          <w:numId w:val="30"/>
        </w:numPr>
        <w:tabs>
          <w:tab w:val="left" w:pos="288"/>
          <w:tab w:val="left" w:pos="576"/>
          <w:tab w:val="left" w:pos="3168"/>
        </w:tabs>
        <w:spacing w:before="120"/>
        <w:rPr>
          <w:rFonts w:ascii="Arial" w:hAnsi="Arial"/>
          <w:sz w:val="22"/>
        </w:rPr>
      </w:pPr>
      <w:r>
        <w:rPr>
          <w:rFonts w:ascii="Arial" w:hAnsi="Arial"/>
          <w:b/>
          <w:sz w:val="22"/>
        </w:rPr>
        <w:t>Hematopoietic agents decrease blood functions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cyanosis, loss of consciousness.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monoxide, cyanides, nitrobenzene, aniline, arsenic, benzene, toluene</w:t>
      </w:r>
    </w:p>
    <w:p w:rsidR="00842B69" w:rsidRDefault="00842B69">
      <w:pPr>
        <w:numPr>
          <w:ilvl w:val="0"/>
          <w:numId w:val="30"/>
        </w:numPr>
        <w:tabs>
          <w:tab w:val="left" w:pos="288"/>
          <w:tab w:val="left" w:pos="576"/>
          <w:tab w:val="left" w:pos="3168"/>
        </w:tabs>
        <w:spacing w:before="120"/>
        <w:rPr>
          <w:rFonts w:ascii="Arial" w:hAnsi="Arial"/>
          <w:b/>
          <w:sz w:val="22"/>
        </w:rPr>
      </w:pPr>
      <w:r>
        <w:rPr>
          <w:rFonts w:ascii="Arial" w:hAnsi="Arial"/>
          <w:b/>
          <w:sz w:val="22"/>
        </w:rPr>
        <w:t>Pulmonary agents irritate or damage the lungs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r>
      <w:proofErr w:type="gramStart"/>
      <w:r>
        <w:rPr>
          <w:rFonts w:ascii="Arial" w:hAnsi="Arial"/>
          <w:sz w:val="22"/>
        </w:rPr>
        <w:t>cough,</w:t>
      </w:r>
      <w:proofErr w:type="gramEnd"/>
      <w:r>
        <w:rPr>
          <w:rFonts w:ascii="Arial" w:hAnsi="Arial"/>
          <w:sz w:val="22"/>
        </w:rPr>
        <w:t xml:space="preserve"> tightness in chest, shortness of breath.</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silica, asbestos, nitrogen dioxide, ozone, hydrogen sulfide, chromium, nickel, alcohol.</w:t>
      </w:r>
    </w:p>
    <w:p w:rsidR="00842B69" w:rsidRDefault="00842B69">
      <w:pPr>
        <w:numPr>
          <w:ilvl w:val="0"/>
          <w:numId w:val="34"/>
        </w:numPr>
        <w:tabs>
          <w:tab w:val="left" w:pos="288"/>
          <w:tab w:val="left" w:pos="576"/>
          <w:tab w:val="left" w:pos="3168"/>
        </w:tabs>
        <w:spacing w:before="120"/>
        <w:rPr>
          <w:rFonts w:ascii="Arial" w:hAnsi="Arial"/>
          <w:sz w:val="22"/>
        </w:rPr>
      </w:pPr>
      <w:r>
        <w:rPr>
          <w:rFonts w:ascii="Arial" w:hAnsi="Arial"/>
          <w:b/>
          <w:sz w:val="22"/>
        </w:rPr>
        <w:t>Reproductive toxins affect the reproductive</w:t>
      </w:r>
      <w:r w:rsidR="00804B44">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804B44">
        <w:rPr>
          <w:rFonts w:ascii="Arial" w:hAnsi="Arial"/>
          <w:b/>
          <w:sz w:val="22"/>
        </w:rPr>
        <w:fldChar w:fldCharType="end"/>
      </w:r>
      <w:r>
        <w:rPr>
          <w:rFonts w:ascii="Arial" w:hAnsi="Arial"/>
          <w:b/>
          <w:sz w:val="22"/>
        </w:rPr>
        <w:t xml:space="preserve"> system</w:t>
      </w:r>
      <w:proofErr w:type="gramStart"/>
      <w:r>
        <w:rPr>
          <w:rFonts w:ascii="Arial" w:hAnsi="Arial"/>
          <w:b/>
          <w:sz w:val="22"/>
        </w:rPr>
        <w:t xml:space="preserve">. </w:t>
      </w:r>
      <w:proofErr w:type="gramEnd"/>
      <w:r>
        <w:rPr>
          <w:rFonts w:ascii="Arial" w:hAnsi="Arial"/>
          <w:b/>
          <w:sz w:val="22"/>
        </w:rPr>
        <w:t>(mutations and teratogenesis</w:t>
      </w:r>
      <w:r w:rsidR="00804B44">
        <w:rPr>
          <w:rFonts w:ascii="Arial" w:hAnsi="Arial"/>
          <w:b/>
          <w:sz w:val="22"/>
        </w:rPr>
        <w:fldChar w:fldCharType="begin"/>
      </w:r>
      <w:r>
        <w:instrText xml:space="preserve"> XE "</w:instrText>
      </w:r>
      <w:r>
        <w:rPr>
          <w:rFonts w:ascii="Arial" w:hAnsi="Arial"/>
          <w:b/>
          <w:sz w:val="22"/>
        </w:rPr>
        <w:instrText>teratogenesis</w:instrText>
      </w:r>
      <w:r>
        <w:instrText xml:space="preserve">" </w:instrText>
      </w:r>
      <w:r w:rsidR="00804B44">
        <w:rPr>
          <w:rFonts w:ascii="Arial" w:hAnsi="Arial"/>
          <w:b/>
          <w:sz w:val="22"/>
        </w:rPr>
        <w:fldChar w:fldCharType="end"/>
      </w:r>
      <w:r>
        <w:rPr>
          <w:rFonts w:ascii="Arial" w:hAnsi="Arial"/>
          <w:b/>
          <w:sz w:val="22"/>
        </w:rPr>
        <w: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birth defects, sterility.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lead, dibromodichloropropane.</w:t>
      </w:r>
    </w:p>
    <w:p w:rsidR="00842B69" w:rsidRDefault="00842B69">
      <w:pPr>
        <w:numPr>
          <w:ilvl w:val="0"/>
          <w:numId w:val="33"/>
        </w:numPr>
        <w:tabs>
          <w:tab w:val="left" w:pos="288"/>
          <w:tab w:val="left" w:pos="576"/>
          <w:tab w:val="left" w:pos="3168"/>
        </w:tabs>
        <w:spacing w:before="120"/>
        <w:rPr>
          <w:rFonts w:ascii="Arial" w:hAnsi="Arial"/>
          <w:sz w:val="22"/>
        </w:rPr>
      </w:pPr>
      <w:r>
        <w:rPr>
          <w:rFonts w:ascii="Arial" w:hAnsi="Arial"/>
          <w:b/>
          <w:sz w:val="22"/>
        </w:rPr>
        <w:t>Skin hazards affect the dermal layer of the body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defatting of skin, rashes, irritation.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ketones, chlorinated compounds, alcohols, nickel, phenol, trichloroethylene.</w:t>
      </w:r>
    </w:p>
    <w:p w:rsidR="00842B69" w:rsidRDefault="00842B69">
      <w:pPr>
        <w:numPr>
          <w:ilvl w:val="0"/>
          <w:numId w:val="32"/>
        </w:numPr>
        <w:tabs>
          <w:tab w:val="left" w:pos="288"/>
          <w:tab w:val="left" w:pos="576"/>
          <w:tab w:val="left" w:pos="3168"/>
        </w:tabs>
        <w:spacing w:before="120"/>
        <w:rPr>
          <w:rFonts w:ascii="Arial" w:hAnsi="Arial"/>
          <w:b/>
          <w:sz w:val="22"/>
        </w:rPr>
      </w:pPr>
      <w:r>
        <w:rPr>
          <w:rFonts w:ascii="Arial" w:hAnsi="Arial"/>
          <w:b/>
          <w:sz w:val="22"/>
        </w:rPr>
        <w:t>Eye hazards affect the eye or vision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conjunctivitis, corneal damage.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organic solvents, acids, cresol, quinone, hydroquinone,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r>
      <w:r>
        <w:rPr>
          <w:rFonts w:ascii="Arial" w:hAnsi="Arial"/>
          <w:sz w:val="22"/>
        </w:rPr>
        <w:tab/>
      </w:r>
      <w:r>
        <w:rPr>
          <w:rFonts w:ascii="Arial" w:hAnsi="Arial"/>
          <w:sz w:val="22"/>
        </w:rPr>
        <w:tab/>
      </w:r>
      <w:proofErr w:type="gramStart"/>
      <w:r>
        <w:rPr>
          <w:rFonts w:ascii="Arial" w:hAnsi="Arial"/>
          <w:sz w:val="22"/>
        </w:rPr>
        <w:t>benzyl</w:t>
      </w:r>
      <w:proofErr w:type="gramEnd"/>
      <w:r>
        <w:rPr>
          <w:rFonts w:ascii="Arial" w:hAnsi="Arial"/>
          <w:sz w:val="22"/>
        </w:rPr>
        <w:t xml:space="preserve"> chloride, butyl alcohol, bases.</w:t>
      </w:r>
    </w:p>
    <w:p w:rsidR="00842B69" w:rsidRDefault="00842B69">
      <w:pPr>
        <w:rPr>
          <w:rFonts w:ascii="Arial" w:hAnsi="Arial"/>
          <w:b/>
        </w:rPr>
        <w:sectPr w:rsidR="00842B69" w:rsidSect="008D61A7">
          <w:headerReference w:type="even" r:id="rId46"/>
          <w:headerReference w:type="default" r:id="rId47"/>
          <w:headerReference w:type="first" r:id="rId48"/>
          <w:type w:val="nextColumn"/>
          <w:pgSz w:w="12240" w:h="15840" w:code="1"/>
          <w:pgMar w:top="1080" w:right="1440" w:bottom="1080" w:left="1440" w:header="720" w:footer="432" w:gutter="0"/>
          <w:cols w:space="720"/>
          <w:titlePg/>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tblPr>
      <w:tblGrid>
        <w:gridCol w:w="828"/>
        <w:gridCol w:w="3420"/>
        <w:gridCol w:w="648"/>
        <w:gridCol w:w="882"/>
        <w:gridCol w:w="3438"/>
      </w:tblGrid>
      <w:tr w:rsidR="00842B69">
        <w:tc>
          <w:tcPr>
            <w:tcW w:w="9216" w:type="dxa"/>
            <w:gridSpan w:val="5"/>
          </w:tcPr>
          <w:p w:rsidR="00842B69" w:rsidRDefault="00842B69">
            <w:pPr>
              <w:pStyle w:val="Heading5"/>
              <w:rPr>
                <w:rFonts w:ascii="Arial" w:hAnsi="Arial"/>
              </w:rPr>
            </w:pPr>
            <w:bookmarkStart w:id="198" w:name="_Toc465827583"/>
            <w:bookmarkStart w:id="199" w:name="_Toc465829121"/>
            <w:bookmarkStart w:id="200" w:name="_Toc468598067"/>
            <w:r>
              <w:rPr>
                <w:rFonts w:ascii="Arial" w:hAnsi="Arial"/>
              </w:rPr>
              <w:lastRenderedPageBreak/>
              <w:t>APPENDIX F</w:t>
            </w:r>
            <w:bookmarkEnd w:id="198"/>
            <w:bookmarkEnd w:id="199"/>
            <w:r>
              <w:rPr>
                <w:rFonts w:ascii="Arial" w:hAnsi="Arial"/>
              </w:rPr>
              <w:br/>
            </w:r>
            <w:bookmarkStart w:id="201" w:name="_Toc465827584"/>
            <w:r>
              <w:rPr>
                <w:rFonts w:ascii="Arial" w:hAnsi="Arial"/>
              </w:rPr>
              <w:t>Laboratory Safety/Supply Checklist</w:t>
            </w:r>
            <w:bookmarkEnd w:id="200"/>
            <w:bookmarkEnd w:id="201"/>
            <w:r w:rsidR="00804B44">
              <w:rPr>
                <w:rFonts w:ascii="Arial" w:hAnsi="Arial"/>
              </w:rPr>
              <w:fldChar w:fldCharType="begin"/>
            </w:r>
            <w:r>
              <w:instrText xml:space="preserve"> XE "</w:instrText>
            </w:r>
            <w:r>
              <w:rPr>
                <w:rFonts w:ascii="Arial" w:hAnsi="Arial"/>
              </w:rPr>
              <w:instrText>Checklist</w:instrText>
            </w:r>
            <w:r>
              <w:instrText xml:space="preserve">" </w:instrText>
            </w:r>
            <w:r w:rsidR="00804B44">
              <w:rPr>
                <w:rFonts w:ascii="Arial" w:hAnsi="Arial"/>
              </w:rPr>
              <w:fldChar w:fldCharType="end"/>
            </w:r>
          </w:p>
          <w:p w:rsidR="00842B69" w:rsidRDefault="00842B69">
            <w:pPr>
              <w:pStyle w:val="Heading5"/>
              <w:rPr>
                <w:rFonts w:ascii="Arial" w:hAnsi="Arial"/>
                <w:b w:val="0"/>
                <w:sz w:val="20"/>
              </w:rPr>
            </w:pPr>
            <w:bookmarkStart w:id="202" w:name="_Toc465827585"/>
            <w:bookmarkStart w:id="203" w:name="_Toc465829123"/>
            <w:bookmarkStart w:id="204" w:name="_Toc468533579"/>
            <w:bookmarkStart w:id="205" w:name="_Toc468598068"/>
            <w:r>
              <w:rPr>
                <w:rFonts w:ascii="Arial" w:hAnsi="Arial"/>
                <w:b w:val="0"/>
              </w:rPr>
              <w:t>The presence/availability of items marked *** is required in all areas of laboratory use of hazardous chemicals.  Supervisors must determine which of the others are required.</w:t>
            </w:r>
            <w:bookmarkEnd w:id="202"/>
            <w:bookmarkEnd w:id="203"/>
            <w:bookmarkEnd w:id="204"/>
            <w:bookmarkEnd w:id="205"/>
          </w:p>
        </w:tc>
      </w:tr>
      <w:tr w:rsidR="00842B69">
        <w:tc>
          <w:tcPr>
            <w:tcW w:w="828" w:type="dxa"/>
            <w:tcBorders>
              <w:right w:val="single" w:sz="6" w:space="0" w:color="C0C0C0"/>
            </w:tcBorders>
          </w:tcPr>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rPr>
                <w:rFonts w:ascii="Arial" w:hAnsi="Arial"/>
              </w:rPr>
            </w:pPr>
            <w:r>
              <w:rPr>
                <w:rFonts w:ascii="Arial" w:hAnsi="Arial"/>
              </w:rPr>
              <w:t>Fire extinguisher</w:t>
            </w:r>
            <w:r w:rsidR="00804B44">
              <w:rPr>
                <w:rFonts w:ascii="Arial" w:hAnsi="Arial"/>
              </w:rPr>
              <w:fldChar w:fldCharType="begin"/>
            </w:r>
            <w:r>
              <w:instrText xml:space="preserve"> XE "</w:instrText>
            </w:r>
            <w:r>
              <w:rPr>
                <w:rFonts w:ascii="Arial" w:hAnsi="Arial"/>
                <w:sz w:val="22"/>
              </w:rPr>
              <w:instrText>extinguisher</w:instrText>
            </w:r>
            <w:r>
              <w:instrText xml:space="preserve">" </w:instrText>
            </w:r>
            <w:r w:rsidR="00804B44">
              <w:rPr>
                <w:rFonts w:ascii="Arial" w:hAnsi="Arial"/>
              </w:rPr>
              <w:fldChar w:fldCharType="end"/>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rPr>
                <w:rFonts w:ascii="Arial" w:hAnsi="Arial"/>
              </w:rPr>
            </w:pPr>
            <w:r>
              <w:rPr>
                <w:rFonts w:ascii="Arial" w:hAnsi="Arial"/>
              </w:rPr>
              <w:t>Safety shower</w:t>
            </w:r>
            <w:r w:rsidR="00804B44">
              <w:rPr>
                <w:rFonts w:ascii="Arial" w:hAnsi="Arial"/>
              </w:rPr>
              <w:fldChar w:fldCharType="begin"/>
            </w:r>
            <w:r>
              <w:instrText xml:space="preserve"> XE "</w:instrText>
            </w:r>
            <w:r>
              <w:rPr>
                <w:rFonts w:ascii="Arial" w:hAnsi="Arial"/>
                <w:sz w:val="22"/>
              </w:rPr>
              <w:instrText>shower</w:instrText>
            </w:r>
            <w:r>
              <w:instrText xml:space="preserve">" </w:instrText>
            </w:r>
            <w:r w:rsidR="00804B44">
              <w:rPr>
                <w:rFonts w:ascii="Arial" w:hAnsi="Arial"/>
              </w:rPr>
              <w:fldChar w:fldCharType="end"/>
            </w:r>
            <w:r>
              <w:rPr>
                <w:rFonts w:ascii="Arial" w:hAnsi="Arial"/>
              </w:rPr>
              <w:t xml:space="preserve"> and eyewash</w:t>
            </w:r>
            <w:r w:rsidR="00804B44">
              <w:rPr>
                <w:rFonts w:ascii="Arial" w:hAnsi="Arial"/>
              </w:rPr>
              <w:fldChar w:fldCharType="begin"/>
            </w:r>
            <w:r>
              <w:instrText xml:space="preserve"> XE "</w:instrText>
            </w:r>
            <w:r>
              <w:rPr>
                <w:rFonts w:ascii="Arial" w:hAnsi="Arial"/>
                <w:sz w:val="20"/>
              </w:rPr>
              <w:instrText>eyewash</w:instrText>
            </w:r>
            <w:r>
              <w:instrText xml:space="preserve">" </w:instrText>
            </w:r>
            <w:r w:rsidR="00804B44">
              <w:rPr>
                <w:rFonts w:ascii="Arial" w:hAnsi="Arial"/>
              </w:rPr>
              <w:fldChar w:fldCharType="end"/>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blanket</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Splash-proof goggles</w:t>
            </w:r>
            <w:r w:rsidR="00804B44">
              <w:rPr>
                <w:rFonts w:ascii="Arial" w:hAnsi="Arial"/>
              </w:rPr>
              <w:fldChar w:fldCharType="begin"/>
            </w:r>
            <w:r>
              <w:instrText xml:space="preserve"> XE "</w:instrText>
            </w:r>
            <w:r>
              <w:rPr>
                <w:rFonts w:ascii="Arial" w:hAnsi="Arial"/>
                <w:sz w:val="22"/>
              </w:rPr>
              <w:instrText>goggles</w:instrText>
            </w:r>
            <w:r>
              <w:instrText xml:space="preserve">" </w:instrText>
            </w:r>
            <w:r w:rsidR="00804B44">
              <w:rPr>
                <w:rFonts w:ascii="Arial" w:hAnsi="Arial"/>
              </w:rPr>
              <w:fldChar w:fldCharType="end"/>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alarm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Specialty goggles</w:t>
            </w:r>
            <w:r w:rsidR="00804B44">
              <w:rPr>
                <w:rFonts w:ascii="Arial" w:hAnsi="Arial"/>
              </w:rPr>
              <w:fldChar w:fldCharType="begin"/>
            </w:r>
            <w:r>
              <w:instrText xml:space="preserve"> XE "</w:instrText>
            </w:r>
            <w:r>
              <w:rPr>
                <w:rFonts w:ascii="Arial" w:hAnsi="Arial"/>
                <w:sz w:val="22"/>
              </w:rPr>
              <w:instrText>goggles</w:instrText>
            </w:r>
            <w:r>
              <w:instrText xml:space="preserve">" </w:instrText>
            </w:r>
            <w:r w:rsidR="00804B44">
              <w:rPr>
                <w:rFonts w:ascii="Arial" w:hAnsi="Arial"/>
              </w:rPr>
              <w:fldChar w:fldCharType="end"/>
            </w:r>
            <w:r>
              <w:rPr>
                <w:rFonts w:ascii="Arial" w:hAnsi="Arial"/>
              </w:rPr>
              <w:t xml:space="preserve"> U.V., IR, Laser, etc.)</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Dust pan and broom***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Face shield (8" minimum)</w:t>
            </w:r>
          </w:p>
        </w:tc>
      </w:tr>
      <w:tr w:rsidR="00842B69">
        <w:tc>
          <w:tcPr>
            <w:tcW w:w="828" w:type="dxa"/>
            <w:tcBorders>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Safety cans for chemical storage</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Gloves appropriate for material(s) being used (see Table 1)***</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Acid/corrosive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storage cabinet</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 coat***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Bottle carrier(s) (rubber, polyethylene)</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Dust masks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Hazard Assessments documented and posted</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Other PPE (list)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Flammable storage cabinets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Respirators with appropriate cartridges*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control trays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Hearing protection (i.e., ear plugs)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clean-up media for:</w:t>
            </w:r>
          </w:p>
          <w:p w:rsidR="00842B69" w:rsidRDefault="00842B69">
            <w:pPr>
              <w:numPr>
                <w:ilvl w:val="0"/>
                <w:numId w:val="1"/>
              </w:numPr>
              <w:spacing w:before="60"/>
              <w:ind w:left="324"/>
              <w:rPr>
                <w:rFonts w:ascii="Arial" w:hAnsi="Arial"/>
              </w:rPr>
            </w:pPr>
            <w:r>
              <w:rPr>
                <w:rFonts w:ascii="Arial" w:hAnsi="Arial"/>
              </w:rPr>
              <w:t>Acid</w:t>
            </w:r>
          </w:p>
          <w:p w:rsidR="00842B69" w:rsidRDefault="00842B69">
            <w:pPr>
              <w:numPr>
                <w:ilvl w:val="0"/>
                <w:numId w:val="1"/>
              </w:numPr>
              <w:tabs>
                <w:tab w:val="left" w:pos="1152"/>
                <w:tab w:val="left" w:pos="1584"/>
                <w:tab w:val="left" w:pos="4464"/>
                <w:tab w:val="left" w:pos="5616"/>
              </w:tabs>
              <w:ind w:left="324"/>
              <w:rPr>
                <w:rFonts w:ascii="Arial" w:hAnsi="Arial"/>
              </w:rPr>
            </w:pPr>
            <w:r>
              <w:rPr>
                <w:rFonts w:ascii="Arial" w:hAnsi="Arial"/>
              </w:rPr>
              <w:t>Base</w:t>
            </w:r>
          </w:p>
          <w:p w:rsidR="00842B69" w:rsidRDefault="00842B69">
            <w:pPr>
              <w:numPr>
                <w:ilvl w:val="0"/>
                <w:numId w:val="1"/>
              </w:numPr>
              <w:ind w:left="324"/>
              <w:rPr>
                <w:rFonts w:ascii="Arial" w:hAnsi="Arial"/>
              </w:rPr>
            </w:pPr>
            <w:r>
              <w:rPr>
                <w:rFonts w:ascii="Arial" w:hAnsi="Arial"/>
              </w:rPr>
              <w:t>Solvent</w:t>
            </w:r>
          </w:p>
          <w:p w:rsidR="00842B69" w:rsidRDefault="00842B69">
            <w:pPr>
              <w:numPr>
                <w:ilvl w:val="0"/>
                <w:numId w:val="1"/>
              </w:numPr>
              <w:ind w:left="324"/>
              <w:rPr>
                <w:rFonts w:ascii="Arial" w:hAnsi="Arial"/>
              </w:rPr>
            </w:pPr>
            <w:r>
              <w:rPr>
                <w:rFonts w:ascii="Arial" w:hAnsi="Arial"/>
              </w:rPr>
              <w:t>Oil</w:t>
            </w:r>
          </w:p>
          <w:p w:rsidR="00842B69" w:rsidRDefault="00842B69">
            <w:pPr>
              <w:numPr>
                <w:ilvl w:val="0"/>
                <w:numId w:val="1"/>
              </w:numPr>
              <w:ind w:left="324"/>
              <w:rPr>
                <w:rFonts w:ascii="Arial" w:hAnsi="Arial"/>
              </w:rPr>
            </w:pPr>
            <w:r>
              <w:rPr>
                <w:rFonts w:ascii="Arial" w:hAnsi="Arial"/>
              </w:rPr>
              <w:t>Mercury</w:t>
            </w:r>
          </w:p>
          <w:p w:rsidR="00842B69" w:rsidRDefault="00842B69">
            <w:pPr>
              <w:numPr>
                <w:ilvl w:val="0"/>
                <w:numId w:val="1"/>
              </w:numPr>
              <w:ind w:left="324"/>
              <w:rPr>
                <w:rFonts w:ascii="Arial" w:hAnsi="Arial"/>
              </w:rPr>
            </w:pPr>
            <w:r>
              <w:rPr>
                <w:rFonts w:ascii="Arial" w:hAnsi="Arial"/>
              </w:rPr>
              <w:t>Radioactivity</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tabs>
                <w:tab w:val="left" w:pos="1152"/>
                <w:tab w:val="left" w:pos="1584"/>
                <w:tab w:val="left" w:pos="4752"/>
                <w:tab w:val="left" w:pos="5184"/>
              </w:tabs>
              <w:spacing w:before="60"/>
              <w:rPr>
                <w:rFonts w:ascii="Arial" w:hAnsi="Arial"/>
              </w:rPr>
            </w:pPr>
            <w:r>
              <w:rPr>
                <w:rFonts w:ascii="Arial" w:hAnsi="Arial"/>
              </w:rPr>
              <w:t>Emergency procedures for:</w:t>
            </w:r>
          </w:p>
          <w:p w:rsidR="00842B69" w:rsidRDefault="00842B69">
            <w:pPr>
              <w:numPr>
                <w:ilvl w:val="0"/>
                <w:numId w:val="4"/>
              </w:numPr>
              <w:tabs>
                <w:tab w:val="left" w:pos="1152"/>
                <w:tab w:val="left" w:pos="1584"/>
                <w:tab w:val="left" w:pos="4752"/>
                <w:tab w:val="left" w:pos="5184"/>
              </w:tabs>
              <w:spacing w:before="60"/>
              <w:rPr>
                <w:rFonts w:ascii="Arial" w:hAnsi="Arial"/>
              </w:rPr>
            </w:pPr>
            <w:r>
              <w:rPr>
                <w:rFonts w:ascii="Arial" w:hAnsi="Arial"/>
              </w:rPr>
              <w:t>Fire***</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Tornado***</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Chemical spill or explosion***</w:t>
            </w:r>
          </w:p>
          <w:p w:rsidR="00842B69" w:rsidRDefault="00842B69">
            <w:pPr>
              <w:rPr>
                <w:rFonts w:ascii="Arial" w:hAnsi="Arial"/>
              </w:rPr>
            </w:pP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Biosafety supplies:</w:t>
            </w:r>
          </w:p>
          <w:p w:rsidR="00842B69" w:rsidRDefault="00842B69">
            <w:pPr>
              <w:tabs>
                <w:tab w:val="left" w:pos="324"/>
              </w:tabs>
              <w:spacing w:before="60"/>
              <w:rPr>
                <w:rFonts w:ascii="Arial" w:hAnsi="Arial"/>
              </w:rPr>
            </w:pPr>
            <w:r>
              <w:rPr>
                <w:rFonts w:ascii="Arial" w:hAnsi="Arial"/>
              </w:rPr>
              <w:t>a.</w:t>
            </w:r>
            <w:r>
              <w:rPr>
                <w:rFonts w:ascii="Arial" w:hAnsi="Arial"/>
              </w:rPr>
              <w:tab/>
              <w:t>Sharps containers</w:t>
            </w:r>
          </w:p>
          <w:p w:rsidR="00842B69" w:rsidRDefault="00842B69">
            <w:pPr>
              <w:tabs>
                <w:tab w:val="left" w:pos="324"/>
              </w:tabs>
              <w:rPr>
                <w:rFonts w:ascii="Arial" w:hAnsi="Arial"/>
              </w:rPr>
            </w:pPr>
            <w:r>
              <w:rPr>
                <w:rFonts w:ascii="Arial" w:hAnsi="Arial"/>
              </w:rPr>
              <w:t>b.</w:t>
            </w:r>
            <w:r>
              <w:rPr>
                <w:rFonts w:ascii="Arial" w:hAnsi="Arial"/>
              </w:rPr>
              <w:tab/>
              <w:t>Autoclave bags</w:t>
            </w:r>
          </w:p>
          <w:p w:rsidR="00842B69" w:rsidRDefault="00842B69">
            <w:pPr>
              <w:tabs>
                <w:tab w:val="left" w:pos="324"/>
              </w:tabs>
              <w:rPr>
                <w:rFonts w:ascii="Arial" w:hAnsi="Arial"/>
              </w:rPr>
            </w:pPr>
            <w:r>
              <w:rPr>
                <w:rFonts w:ascii="Arial" w:hAnsi="Arial"/>
              </w:rPr>
              <w:t>c.</w:t>
            </w:r>
            <w:r>
              <w:rPr>
                <w:rFonts w:ascii="Arial" w:hAnsi="Arial"/>
              </w:rPr>
              <w:tab/>
              <w:t>Biohazard warning labels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Laboratory hoods (fan operational, adequate face velocity, no broken glass, clean and orderly)</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Chemical Hygiene Plan***</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Standard Operating Procedures***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Material Safety Data Sheets</w:t>
            </w:r>
            <w:r w:rsidR="00804B44">
              <w:rPr>
                <w:rFonts w:ascii="Arial" w:hAnsi="Arial"/>
              </w:rPr>
              <w:fldChar w:fldCharType="begin"/>
            </w:r>
            <w:r>
              <w:instrText xml:space="preserve"> XE "</w:instrText>
            </w:r>
            <w:r>
              <w:rPr>
                <w:rFonts w:ascii="Arial" w:hAnsi="Arial"/>
                <w:sz w:val="22"/>
              </w:rPr>
              <w:instrText>Material Safety Data Sheets</w:instrText>
            </w:r>
            <w:r>
              <w:instrText xml:space="preserve">" </w:instrText>
            </w:r>
            <w:r w:rsidR="00804B44">
              <w:rPr>
                <w:rFonts w:ascii="Arial" w:hAnsi="Arial"/>
              </w:rPr>
              <w:fldChar w:fldCharType="end"/>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Labeled Containers***</w:t>
            </w:r>
          </w:p>
        </w:tc>
      </w:tr>
    </w:tbl>
    <w:p w:rsidR="00842B69" w:rsidRDefault="00842B69">
      <w:pPr>
        <w:spacing w:before="60"/>
        <w:ind w:left="187" w:right="634" w:hanging="187"/>
        <w:rPr>
          <w:rFonts w:ascii="Arial" w:hAnsi="Arial"/>
        </w:rPr>
      </w:pPr>
      <w:r>
        <w:rPr>
          <w:rFonts w:ascii="Arial" w:hAnsi="Arial"/>
        </w:rPr>
        <w:t>* Cartridge respirators may only be worn by employees enrolled in the Purdue Respiratory Protection Program.  Contact the REM Industrial Hygiene Section for more information.</w:t>
      </w:r>
    </w:p>
    <w:p w:rsidR="00842B69" w:rsidRDefault="00842B69">
      <w:pPr>
        <w:tabs>
          <w:tab w:val="left" w:pos="1152"/>
          <w:tab w:val="left" w:pos="4464"/>
          <w:tab w:val="left" w:pos="5616"/>
        </w:tabs>
        <w:rPr>
          <w:rFonts w:ascii="Arial" w:hAnsi="Arial"/>
        </w:rPr>
      </w:pPr>
    </w:p>
    <w:p w:rsidR="00842B69" w:rsidRDefault="00842B69">
      <w:pPr>
        <w:tabs>
          <w:tab w:val="left" w:pos="1152"/>
          <w:tab w:val="left" w:pos="1584"/>
          <w:tab w:val="left" w:pos="4464"/>
          <w:tab w:val="left" w:pos="5616"/>
        </w:tabs>
        <w:rPr>
          <w:rFonts w:ascii="Arial" w:hAnsi="Arial"/>
        </w:rPr>
      </w:pPr>
    </w:p>
    <w:p w:rsidR="00842B69" w:rsidRDefault="00842B69">
      <w:pPr>
        <w:tabs>
          <w:tab w:val="left" w:pos="3648"/>
        </w:tabs>
        <w:jc w:val="center"/>
        <w:rPr>
          <w:rFonts w:ascii="Arial" w:hAnsi="Arial"/>
          <w:color w:val="000000"/>
        </w:rPr>
        <w:sectPr w:rsidR="00842B69" w:rsidSect="00EF2B47">
          <w:headerReference w:type="default" r:id="rId49"/>
          <w:footerReference w:type="even" r:id="rId50"/>
          <w:footerReference w:type="default" r:id="rId51"/>
          <w:headerReference w:type="first" r:id="rId52"/>
          <w:type w:val="nextColumn"/>
          <w:pgSz w:w="12240" w:h="15840" w:code="1"/>
          <w:pgMar w:top="1080" w:right="1296" w:bottom="1080" w:left="1440" w:header="720" w:footer="432" w:gutter="0"/>
          <w:cols w:space="216"/>
          <w:titlePg/>
        </w:sectPr>
      </w:pPr>
    </w:p>
    <w:p w:rsidR="00842B69" w:rsidRDefault="00842B69">
      <w:pPr>
        <w:pStyle w:val="Heading5"/>
        <w:rPr>
          <w:rFonts w:ascii="Arial" w:hAnsi="Arial"/>
        </w:rPr>
      </w:pPr>
      <w:bookmarkStart w:id="206" w:name="_Toc465829124"/>
      <w:bookmarkStart w:id="207" w:name="_Toc468598069"/>
      <w:r>
        <w:rPr>
          <w:rFonts w:ascii="Arial" w:hAnsi="Arial"/>
        </w:rPr>
        <w:lastRenderedPageBreak/>
        <w:t>APPENDIX G</w:t>
      </w:r>
      <w:bookmarkEnd w:id="206"/>
      <w:r>
        <w:rPr>
          <w:rFonts w:ascii="Arial" w:hAnsi="Arial"/>
        </w:rPr>
        <w:br/>
        <w:t xml:space="preserve">Chemicals Requiring Designated Areas: </w:t>
      </w:r>
    </w:p>
    <w:p w:rsidR="00842B69" w:rsidRDefault="00842B69">
      <w:pPr>
        <w:pStyle w:val="Heading5"/>
        <w:rPr>
          <w:rFonts w:ascii="Arial" w:hAnsi="Arial"/>
        </w:rPr>
      </w:pPr>
      <w:r>
        <w:rPr>
          <w:rFonts w:ascii="Arial" w:hAnsi="Arial"/>
        </w:rPr>
        <w:t xml:space="preserve">Select Carcinogens, Reproductive Toxins, and </w:t>
      </w:r>
      <w:r>
        <w:rPr>
          <w:rFonts w:ascii="Arial" w:hAnsi="Arial"/>
        </w:rPr>
        <w:br/>
        <w:t>Substances Which Have a High Degree of Acute Toxicity</w:t>
      </w:r>
      <w:bookmarkEnd w:id="207"/>
      <w:r w:rsidR="00804B44">
        <w:rPr>
          <w:rFonts w:ascii="Arial" w:hAnsi="Arial"/>
        </w:rPr>
        <w:fldChar w:fldCharType="begin"/>
      </w:r>
      <w:r>
        <w:instrText xml:space="preserve"> XE "</w:instrText>
      </w:r>
      <w:r>
        <w:rPr>
          <w:rFonts w:ascii="Arial" w:hAnsi="Arial"/>
        </w:rPr>
        <w:instrText>Toxicity</w:instrText>
      </w:r>
      <w:r>
        <w:instrText xml:space="preserve">" </w:instrText>
      </w:r>
      <w:r w:rsidR="00804B44">
        <w:rPr>
          <w:rFonts w:ascii="Arial" w:hAnsi="Arial"/>
        </w:rPr>
        <w:fldChar w:fldCharType="end"/>
      </w:r>
    </w:p>
    <w:p w:rsidR="00842B69" w:rsidRDefault="00842B69">
      <w:pPr>
        <w:jc w:val="center"/>
        <w:rPr>
          <w:rFonts w:ascii="Arial" w:hAnsi="Arial"/>
        </w:rPr>
      </w:pPr>
      <w:r>
        <w:rPr>
          <w:rFonts w:ascii="Arial" w:hAnsi="Arial"/>
        </w:rPr>
        <w:t>Part</w:t>
      </w:r>
      <w:r w:rsidR="00EE7C2D">
        <w:rPr>
          <w:rFonts w:ascii="Arial" w:hAnsi="Arial"/>
        </w:rPr>
        <w:t>ly</w:t>
      </w:r>
      <w:r>
        <w:rPr>
          <w:rFonts w:ascii="Arial" w:hAnsi="Arial"/>
        </w:rPr>
        <w:t xml:space="preserve"> revised summer 2003</w:t>
      </w:r>
    </w:p>
    <w:p w:rsidR="00983F49" w:rsidRDefault="00842B69">
      <w:pPr>
        <w:rPr>
          <w:rFonts w:ascii="Arial" w:hAnsi="Arial"/>
        </w:rPr>
      </w:pPr>
      <w:r>
        <w:rPr>
          <w:rFonts w:ascii="Arial" w:hAnsi="Arial"/>
        </w:rPr>
        <w:t>This list is revised periodically to reflect changes in the publications used as references (National Toxicology Program, OSHA regulations, and International Agency for Research on Cancer).  Contact the REM Industrial Hygiene section at 46113 to inquir</w:t>
      </w:r>
      <w:r w:rsidR="00983F49">
        <w:rPr>
          <w:rFonts w:ascii="Arial" w:hAnsi="Arial"/>
        </w:rPr>
        <w:t>e about the most recent updates</w:t>
      </w:r>
      <w:r w:rsidR="00EE7C2D">
        <w:rPr>
          <w:rFonts w:ascii="Arial" w:hAnsi="Arial"/>
        </w:rPr>
        <w:t>.</w:t>
      </w:r>
    </w:p>
    <w:p w:rsidR="00EE7C2D" w:rsidRDefault="00EE7C2D">
      <w:pPr>
        <w:rPr>
          <w:rFonts w:ascii="Arial" w:hAnsi="Arial"/>
        </w:rPr>
      </w:pPr>
    </w:p>
    <w:p w:rsidR="00983F49" w:rsidRDefault="00983F49">
      <w:pPr>
        <w:rPr>
          <w:rFonts w:ascii="Arial" w:hAnsi="Arial"/>
        </w:rPr>
        <w:sectPr w:rsidR="00983F49" w:rsidSect="00983F49">
          <w:headerReference w:type="even" r:id="rId53"/>
          <w:headerReference w:type="default" r:id="rId54"/>
          <w:footerReference w:type="default" r:id="rId55"/>
          <w:type w:val="nextColumn"/>
          <w:pgSz w:w="12240" w:h="15840" w:code="1"/>
          <w:pgMar w:top="1080" w:right="1296" w:bottom="1080" w:left="1440" w:header="720" w:footer="432" w:gutter="0"/>
          <w:cols w:space="144"/>
        </w:sectPr>
      </w:pPr>
    </w:p>
    <w:tbl>
      <w:tblPr>
        <w:tblW w:w="0" w:type="auto"/>
        <w:tblInd w:w="40" w:type="dxa"/>
        <w:tblLayout w:type="fixed"/>
        <w:tblCellMar>
          <w:left w:w="40" w:type="dxa"/>
          <w:right w:w="40" w:type="dxa"/>
        </w:tblCellMar>
        <w:tblLook w:val="0000"/>
      </w:tblPr>
      <w:tblGrid>
        <w:gridCol w:w="3456"/>
        <w:gridCol w:w="1166"/>
      </w:tblGrid>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EE7C2D">
            <w:pPr>
              <w:rPr>
                <w:rFonts w:ascii="Arial" w:hAnsi="Arial"/>
                <w:snapToGrid w:val="0"/>
                <w:sz w:val="12"/>
              </w:rPr>
            </w:pPr>
            <w:r>
              <w:rPr>
                <w:rFonts w:ascii="Arial" w:hAnsi="Arial"/>
                <w:snapToGrid w:val="0"/>
                <w:sz w:val="12"/>
              </w:rPr>
              <w:lastRenderedPageBreak/>
              <w:t>1</w:t>
            </w:r>
            <w:r w:rsidR="00842B69">
              <w:rPr>
                <w:rFonts w:ascii="Arial" w:hAnsi="Arial"/>
                <w:snapToGrid w:val="0"/>
                <w:sz w:val="12"/>
              </w:rPr>
              <w:t>-(2-Chloroethyl)-3-(4-methylcyclohexyl)-1-nitrosourea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[13909-09-6]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[13010-47-4]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[1615-80-1]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[540-73-8]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[542-75-6]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[1120-71-4]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[117-10-2]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[555-84-0]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1-Amino-2,4-dibromoanthraquinone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1-Chloro-2,4-Dinitrobenzene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[5522-43-0]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2-(2-Formylhydrazino)-4-(5-nitro-2-furyl)thiazole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[3570-75-0]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[95-95-4]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2,2-Bis(bromomethyl)-1,3-propanediol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[3296-90-0]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[1746-01-6]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[137-17-7]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[1836-75-5]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2-Amino-1-methyl-6-phenylimidazol[4,5-b]pyridine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[105650-23-5]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2-Amino-3,4-dimethylimidazo[4,5-f]quinoline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[77094-11-2]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[59716-87-9]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[712-68-5]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[153-78-6]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[129-15-7]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3-(N-Nitrosomethylamino)propionitrile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[60153-49-3]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3,3'-Dichloro-4,4'-diaminodiphenyl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[28434-86-8]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[20325-40-0]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[105735-71-5]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[22506-53-2]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[6109-97-3]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[64091-91-4]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 bis(2-methylaniline)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[838-88-0]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[101-14-4]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4,4'-methylenebis(N,N-dimethylaniline)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[101-77-9]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[13552-44-8]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[92-67-1]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4-dimethylaminoazobenzene (p-dimethylaminoazobenzene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[57835-92-4]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[3795-88-8]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[484-20-8]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[3697-24-3]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[602-87-9]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[7496-02-8]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7,12-Dimethylbenz(a)anthracene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7H-Dibenzo[c,g]carbazole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[194-59-2]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[26148-68-5]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[34256-82-1]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[62476-59-9]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[814-68-6]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[23214-92-8]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[6795-23-9]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[1402-68-2]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[15972-60-8]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[107-18-61]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[28981-97-7]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[39831-55-5]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[125-84-8]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[19774-82-4]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Amitrole (3-amino-1,2,4-triazole)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ammonia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[14028-44-5]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[142-04-1]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[117-37-3]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[1309-64-4]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[12767-79-2]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[11097-69-1]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[11096-82-5]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arsenic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[1332-21-4]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[29122-68-7]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[1912-24-9]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[2465-27-2]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[320-67-2]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[446-86-6]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[103-33-3]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[5534-09-8]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[17804-35-2]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benzal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[71-43-2]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[205-99-2]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[207-08-9]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[271-89-6]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Benzotrichloride (alpha,alpha,alpha-trichlorotoluene)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[5411-22-3]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benzyl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smartTag w:uri="urn:schemas-microsoft-com:office:smarttags" w:element="place">
              <w:smartTag w:uri="urn:schemas-microsoft-com:office:smarttags" w:element="City">
                <w:r>
                  <w:rPr>
                    <w:rFonts w:ascii="Arial" w:hAnsi="Arial"/>
                    <w:snapToGrid w:val="0"/>
                    <w:sz w:val="12"/>
                  </w:rPr>
                  <w:t>Beryl</w:t>
                </w:r>
              </w:smartTag>
              <w:r>
                <w:rPr>
                  <w:rFonts w:ascii="Arial" w:hAnsi="Arial"/>
                  <w:snapToGrid w:val="0"/>
                  <w:sz w:val="12"/>
                </w:rPr>
                <w:t xml:space="preserve"> </w:t>
              </w:r>
              <w:smartTag w:uri="urn:schemas-microsoft-com:office:smarttags" w:element="State">
                <w:r>
                  <w:rPr>
                    <w:rFonts w:ascii="Arial" w:hAnsi="Arial"/>
                    <w:snapToGrid w:val="0"/>
                    <w:sz w:val="12"/>
                  </w:rPr>
                  <w:t>Ore</w:t>
                </w:r>
              </w:smartTag>
            </w:smartTag>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[1302-52-9]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[12770-50-2]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[7787-47-5]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[13598-15-7]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[39413-47-3]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[91-59-8]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[111-44-4]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[542-88-1]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bischloroethyl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[154-93-8]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[8052-42-4]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[11056-06-7]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[10294-34-5]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[7637-07-2]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[7726-95-6]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[13863-41-7]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[1689-84-5]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[614-45-9]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[25013-16-5]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12055 (C.I. Solvent Yellow 14, </w:t>
            </w:r>
            <w:smartTag w:uri="urn:schemas-microsoft-com:office:smarttags" w:element="country-region">
              <w:smartTag w:uri="urn:schemas-microsoft-com:office:smarttags" w:element="place">
                <w:r>
                  <w:rPr>
                    <w:rFonts w:ascii="Arial" w:hAnsi="Arial"/>
                    <w:snapToGrid w:val="0"/>
                    <w:sz w:val="12"/>
                  </w:rPr>
                  <w:t>Sudan</w:t>
                </w:r>
              </w:smartTag>
            </w:smartTag>
            <w:r>
              <w:rPr>
                <w:rFonts w:ascii="Arial" w:hAnsi="Arial"/>
                <w:snapToGrid w:val="0"/>
                <w:sz w:val="12"/>
              </w:rPr>
              <w:t xml:space="preserve">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[842-07-9]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12075 (D&amp;C Orange No. 17, Permanent </w:t>
            </w:r>
            <w:smartTag w:uri="urn:schemas-microsoft-com:office:smarttags" w:element="City">
              <w:smartTag w:uri="urn:schemas-microsoft-com:office:smarttags" w:element="place">
                <w:r>
                  <w:rPr>
                    <w:rFonts w:ascii="Arial" w:hAnsi="Arial"/>
                    <w:snapToGrid w:val="0"/>
                    <w:sz w:val="12"/>
                  </w:rPr>
                  <w:t>Orange</w:t>
                </w:r>
              </w:smartTag>
            </w:smartTag>
            <w:r>
              <w:rPr>
                <w:rFonts w:ascii="Arial" w:hAnsi="Arial"/>
                <w:snapToGrid w:val="0"/>
                <w:sz w:val="12"/>
              </w:rPr>
              <w: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[3468-63-1]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C.I. 12100 (Oil </w:t>
            </w:r>
            <w:smartTag w:uri="urn:schemas-microsoft-com:office:smarttags" w:element="place">
              <w:r>
                <w:rPr>
                  <w:rFonts w:ascii="Arial" w:hAnsi="Arial"/>
                  <w:snapToGrid w:val="0"/>
                  <w:sz w:val="12"/>
                </w:rPr>
                <w:t>Orange</w:t>
              </w:r>
            </w:smartTag>
            <w:r>
              <w:rPr>
                <w:rFonts w:ascii="Arial" w:hAnsi="Arial"/>
                <w:snapToGrid w:val="0"/>
                <w:sz w:val="12"/>
              </w:rPr>
              <w:t xml:space="preserv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[2646-17-5]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[6358-53-8]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[2092-56-0]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[5160-02-1]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[3761-53-3]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[3564-09-8]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[2602-46-2]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[6459-94-5]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[2429-74-5]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[28407-37-6]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[492-80-8]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[569-61-9]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42640 (Benzyl violet 4B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[1694-09-3]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[2475-45-8]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[75-60-5]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[10108-64-2]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[10124-36-4]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[331-39-5]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[7778-44-1]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[2425-06-1]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[2939-80-2]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[630-08-0]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[41575-94-4]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[9004-70-0]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[474-25-9]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[1620-21-9]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[438-41-5]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[6164-98-3]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[115-28-6]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Chlorinated Paraffins (avg C12 ,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[108171-26-2]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[7782-50-5]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[10049-04-4]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[13637-63-3]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Chlornaphazine (N,N-bis(2-chloroethyl)-2-naphthylamine)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[494-03-1]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[593-70-4]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[67-66-3]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chloromethyl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Chloroprene (2-chloro-1,3-butadiene)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[1897-45-6]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[54749-90-5]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[218-01-9]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[79217-60-0]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[87-29-6]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[15663-27-1]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[4291-63-8]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[81103-11-9]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[25122-46-7]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[637-07-0]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[57109-90-7]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[8007-45-2]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[65996-93-2]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[8021-39-4]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cresols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[4170-30-3]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[135-20-6]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[21725-46-2]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(oxalonitrile,  oxalic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[460-19-5]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[506-77-4]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cyanuric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[675-14-9]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[14901-08-7]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[66-81-9]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[50-18-0]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[6055-19-2]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[59865-13-3]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[13121-70-5]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[147-94-4]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[4342-03-4]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[1596-84-5]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[17230-88-5]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[20830-81-3]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[23541-50-6]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DDT (dichlorodiphenyltrichloroethane, 1,1,1-trichloro-2,2-bis(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[17702-41-9]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[13654-09-6]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[439-14-5]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[226-36-8]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[53-70-3]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[224-42-0]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[192-65-4]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[189-64-0]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[191-30-0]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[94-36-0]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[19287-45-7]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[7572-29-4]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[4109-96-0]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[1464-53-5]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[557-20-0]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ether (di(2,3-epoxypropyl)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[2238-07-5]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[101-90-6]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[6190-39-2]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[2973-10-6]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[624-92-0]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dimethylvinyl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[513-37-1]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[25321-14-6]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[39300-45-3]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[78-34-2]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[1937-37-7]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[16071-86-6]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[25316-40-9]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[564-25-0]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[94088-85-4]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[17086-28-1]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[12510-42-8]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[66733-21-9]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estrogens,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ethinyl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[57-63-6]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[536-33-4]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[109-95-5]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Ethyl-4,4'-dichlorobenzilate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[510-15-6]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[371-62-0]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[110-49-6]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[151-56-4]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[33419-42-0]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[54350-48-0]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[69806-50-4]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[3385-03-3]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[1172-18-5]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[13311-84-7]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[80474-14-2]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[69409-94-5]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[60568-05-0]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furylfuramide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[3688-53-7]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[79748-81-5]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gamma-Butyrolactone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[82410-32-0]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[7782-65-2]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Glu-P-1 (2-Amino-6-methyldipyrido[1,2-a:3',2'-d]imidazole)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[765-34-4]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[556-52-5]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[65807-02-5]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[126-07-8]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[16568-02-8]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[23092-17-3]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[151-67-7]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[2784-94-3]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[1024-57-3]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[118-74-1]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[608-73-1]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[34465-46-8]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[684-16-2]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[680-31-9]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[10034-93-2]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hydrazobenzene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[10035-10-6]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[7647-01-0]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[7722-84-1]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[7803-49-8]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[3778-73-2]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Indeno[1,2,3-cd]pyrene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[7553-56-2]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[10043-66-0]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[36734-19-7]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IQ (2-Amino-3-methylimidazo[4,5-f]quinoline)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[76180-96-6]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[13463-40-6]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Isobutyronitrile [Propanenitrile,2-methyl-]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[78-79-5]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[4759-48-2]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[37317-41-2]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[463-51-4]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L-5-Morpholinomethyl)-3-[(5-nitro-furfurylidene)amino]-2-oxazolidinone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[3031-51-4]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[77501-63-4]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[7784-40-9]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[7446-27-7]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[1335-32-6]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[74381-53-6]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[797-63-7]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[58-89-9]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[554-13-2]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[919-16-4]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[846-49-1]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[75330-75-5]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[632-99-5]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[8018-01-7]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[12427-38-2]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[39156-41-7]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Me-A-alpha-C (2-Amino-3-methyl-9H-pyrido[2,3-b]indole,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[68006-83-7]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MeIQx (2-Amino-3,8-dimethylimidazo[4,5-f]quinoxaline)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MeIQx(2-Amino-3,8-dimethylimidazo[4,5-f]quinoxaline)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[9002-68-0]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[6112-76-1]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r w:rsidR="00804B44">
              <w:rPr>
                <w:rFonts w:ascii="Arial" w:hAnsi="Arial"/>
                <w:snapToGrid w:val="0"/>
                <w:sz w:val="12"/>
              </w:rPr>
              <w:fldChar w:fldCharType="begin"/>
            </w:r>
            <w:r>
              <w:rPr>
                <w:sz w:val="12"/>
              </w:rPr>
              <w:instrText xml:space="preserve"> XE "mercury" </w:instrText>
            </w:r>
            <w:r w:rsidR="00804B44">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[920-46-7]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[30674-80-7]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[3963-95-9]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[15475-56-6]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[298-81-7]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[598-55-0]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[1338-23-4]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[453-18-9]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[421-20-5]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mercury</w:t>
            </w:r>
            <w:r w:rsidR="00804B44">
              <w:rPr>
                <w:rFonts w:ascii="Arial" w:hAnsi="Arial"/>
                <w:snapToGrid w:val="0"/>
                <w:sz w:val="12"/>
              </w:rPr>
              <w:fldChar w:fldCharType="begin"/>
            </w:r>
            <w:r>
              <w:rPr>
                <w:sz w:val="12"/>
              </w:rPr>
              <w:instrText xml:space="preserve"> XE "mercury" </w:instrText>
            </w:r>
            <w:r w:rsidR="00804B44">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[66-27-3]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[555-64-9]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[590-96-5]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[592-62-1]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[9006-42-2]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[443-48-1]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Michler's Ketone [4,4'-(Dimethylamino)benzophenone]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[90-94-8]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[59467-96-8]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[13614-98-7]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[2385-85-5]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[59122-46-2]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[70476-82-3]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[613-35-4]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[86220-42-0]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[3771-19-5]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[389-08-2]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[8030-30-6]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[13256-13-8]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[56391-57-2]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[7440-02-0]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[12054-48-7]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[373-02-4]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[11113-74-9]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[1313-99-1]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[12035-72-2]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[1271-28-9]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Acid (94.5%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[7697-37-2]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[18662-53-8]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[98-95-3]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[67-20-9]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(N,N-bis(2-chloroethyl)methylamine,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[55-86-7]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[126-85-2]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 hydrochloride (2-chloro-N-(2-chloroethyl)-N-methylethanamine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Oxides (NO; NO(2);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[7783-54-2]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[10024-97-2]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[70-25-7]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N-methyl-N-nitrosourea ( N-nitroso-N-methylurea)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[684-93-5]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N-Nitroso- n-butyl- N-(3-carboxypropyl)amine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[38252-74-3]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 n-butyl- N-(4-hydroxybutyl)amine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[3817-11-6]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[1116-54-7]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[924-16-3]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[10595-95-6]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[4549-40-0]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[621-64-7]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[16543-55-8]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[100-75-4]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[930-55-2]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[13256-22-9]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[68-22-4]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[6533-00-2]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[135-88-6]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[134-29-2]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[303-47-9]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[61288-13-9]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[528-29-0]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(Fuming Sulfuric acid) [Sulfuric acid, mixture with  sulfur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[20816-12-0]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 xml:space="preserve">o-Toluidine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[636-21-5]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[19666-30-9]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[604-75-1]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[2058-46-0]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[10028-15-6]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[5216-25-1]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[33069-62-4]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[12174-11-7]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[104-94-9]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[3165-93-3]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[20265-96-7]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[95-69-2]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[120-71-8]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[19624-22-7]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[87-86-5]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[57-33-0]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[53910-25-1]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peracetic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[7601-90-3]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[594-42-3]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[7616-94-6]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[3546-10-9]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[435-97-2]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[100-63-0]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phosgene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piperazine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[7280-37-7]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[18378-89-7]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[156-10-5]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[59536-65-1]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[67774-32-7]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[1336-36-3]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[53973-98-1]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[671-16-9]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[366-70-1]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[32809-16-8]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[23950-58-5]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[2312-35-8]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[109-61-5]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[36735-22-5]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[10043-92-2]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[10453-86-8]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[36791-04-5]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[128-44-9]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[309-43-3]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[68308-34-9]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[7699-41-4]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[60676-86-0]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[1317-95-9]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[15468-32-3]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[14808-60-7]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[14464-46-1]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[16680-47-0]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[10418-03-8]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[10048-13-2]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[3810-74-0]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[18883-66-4]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[7446-09-5]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[10546-01-7]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[7791-25-5]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[10540-29-1]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[54965-24-1]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[29767-20-2]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[2593-15-9]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[116-14-3]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[10036-47-2]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[3333-52-6]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[509-14-8]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[154-42-7]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[7719-09-7]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Thiotepa (tris(1-aziridinyl)phosphine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[1314-20-1]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[7550-45-0]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[49842-07-1]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2, 6- diisocyanate [Benzene, 1,3- diisocyanato-2-methyl-]1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[26471-62-5]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Toluene-2,4-diisocyanate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[584-84-9]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[25962-77-0]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[55738-54-0]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[299-75-2]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[28911-01-5]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Trichlormethine (trimustine hydrochloride, 2,2',2''-trichlorotriethylamine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[817-09-4]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[1558-25-4]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[27137-85-5]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[13647-35-3]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[512-56-1]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[2487-90-3]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[82952-64-5]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[126-72-7]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[68-76-8]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Tryptophan-P-1 (3-Amino-1,4-dimethyl-5H-pyrido[4,3-b]indole,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Tryptophan-P-2 (3-Amino-1-methyl-5H-pyrido[4,3-b]indole,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[26995-91-5]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[50471-44-8]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[2068-78-2]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[13530-65-9]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[12122-67-7]</w:t>
            </w:r>
          </w:p>
        </w:tc>
      </w:tr>
    </w:tbl>
    <w:p w:rsidR="00793372" w:rsidRDefault="00793372" w:rsidP="00793372">
      <w:pPr>
        <w:pStyle w:val="Heading5"/>
        <w:keepNext w:val="0"/>
        <w:widowControl w:val="0"/>
        <w:rPr>
          <w:rFonts w:ascii="Arial" w:hAnsi="Arial"/>
        </w:rPr>
        <w:sectPr w:rsidR="00793372" w:rsidSect="009F4266">
          <w:footerReference w:type="default" r:id="rId56"/>
          <w:type w:val="continuous"/>
          <w:pgSz w:w="12240" w:h="15840" w:code="1"/>
          <w:pgMar w:top="1080" w:right="1440" w:bottom="1080" w:left="1440" w:header="720" w:footer="432" w:gutter="0"/>
          <w:cols w:num="2" w:space="432" w:equalWidth="0">
            <w:col w:w="4464" w:space="432"/>
            <w:col w:w="4464"/>
          </w:cols>
        </w:sectPr>
      </w:pPr>
      <w:bookmarkStart w:id="208" w:name="_Hlt468602900"/>
      <w:bookmarkStart w:id="209" w:name="_Toc465829126"/>
      <w:bookmarkStart w:id="210" w:name="_Toc468598070"/>
      <w:bookmarkEnd w:id="208"/>
    </w:p>
    <w:p w:rsidR="0036692D" w:rsidRDefault="0036692D" w:rsidP="00793372">
      <w:pPr>
        <w:pStyle w:val="Heading5"/>
        <w:rPr>
          <w:rFonts w:ascii="Arial" w:hAnsi="Arial"/>
        </w:rPr>
        <w:sectPr w:rsidR="0036692D" w:rsidSect="0036692D">
          <w:type w:val="continuous"/>
          <w:pgSz w:w="12240" w:h="15840" w:code="1"/>
          <w:pgMar w:top="1080" w:right="1440" w:bottom="1080" w:left="1440" w:header="720" w:footer="432" w:gutter="0"/>
          <w:cols w:num="2" w:space="432" w:equalWidth="0">
            <w:col w:w="4464" w:space="432"/>
            <w:col w:w="4464"/>
          </w:cols>
        </w:sectPr>
      </w:pPr>
    </w:p>
    <w:p w:rsidR="0065035B" w:rsidRDefault="00842B69" w:rsidP="00793372">
      <w:pPr>
        <w:pStyle w:val="Heading5"/>
        <w:rPr>
          <w:rFonts w:ascii="Arial" w:hAnsi="Arial"/>
        </w:rPr>
      </w:pPr>
      <w:r>
        <w:rPr>
          <w:rFonts w:ascii="Arial" w:hAnsi="Arial"/>
        </w:rPr>
        <w:lastRenderedPageBreak/>
        <w:t>APPENDIX H</w:t>
      </w:r>
      <w:bookmarkEnd w:id="209"/>
      <w:r>
        <w:rPr>
          <w:rFonts w:ascii="Arial" w:hAnsi="Arial"/>
        </w:rPr>
        <w:br/>
        <w:t>Chemical Resistance</w:t>
      </w:r>
      <w:r w:rsidR="00804B44">
        <w:rPr>
          <w:rFonts w:ascii="Arial" w:hAnsi="Arial"/>
        </w:rPr>
        <w:fldChar w:fldCharType="begin"/>
      </w:r>
      <w:r>
        <w:instrText xml:space="preserve"> XE "</w:instrText>
      </w:r>
      <w:r>
        <w:rPr>
          <w:rFonts w:ascii="Arial" w:hAnsi="Arial"/>
        </w:rPr>
        <w:instrText>Chemical Resistance</w:instrText>
      </w:r>
      <w:r>
        <w:instrText xml:space="preserve">" </w:instrText>
      </w:r>
      <w:r w:rsidR="00804B44">
        <w:rPr>
          <w:rFonts w:ascii="Arial" w:hAnsi="Arial"/>
        </w:rPr>
        <w:fldChar w:fldCharType="end"/>
      </w:r>
      <w:r>
        <w:rPr>
          <w:rFonts w:ascii="Arial" w:hAnsi="Arial"/>
        </w:rPr>
        <w:t xml:space="preserve"> Examples</w:t>
      </w:r>
      <w:bookmarkEnd w:id="210"/>
    </w:p>
    <w:p w:rsidR="0036692D" w:rsidRDefault="0036692D" w:rsidP="0036692D">
      <w:pPr>
        <w:sectPr w:rsidR="0036692D" w:rsidSect="0036692D">
          <w:headerReference w:type="default" r:id="rId57"/>
          <w:pgSz w:w="12240" w:h="15840" w:code="1"/>
          <w:pgMar w:top="1080" w:right="1440" w:bottom="1080" w:left="1440" w:header="720" w:footer="432" w:gutter="0"/>
          <w:cols w:space="432"/>
        </w:sectPr>
      </w:pPr>
    </w:p>
    <w:p w:rsidR="0036692D" w:rsidRDefault="0036692D" w:rsidP="0036692D"/>
    <w:p w:rsidR="0036692D" w:rsidRDefault="0036692D" w:rsidP="0036692D">
      <w:pPr>
        <w:sectPr w:rsidR="0036692D"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596"/>
        <w:gridCol w:w="596"/>
        <w:gridCol w:w="596"/>
        <w:gridCol w:w="596"/>
      </w:tblGrid>
      <w:tr w:rsidR="00842B69" w:rsidRPr="00A70BA6">
        <w:trPr>
          <w:tblHeader/>
          <w:jc w:val="center"/>
        </w:trPr>
        <w:tc>
          <w:tcPr>
            <w:tcW w:w="2224" w:type="dxa"/>
            <w:tcMar>
              <w:left w:w="29" w:type="dxa"/>
              <w:right w:w="29" w:type="dxa"/>
            </w:tcMar>
          </w:tcPr>
          <w:p w:rsidR="00842B69" w:rsidRPr="00A70BA6" w:rsidRDefault="00842B69">
            <w:pPr>
              <w:rPr>
                <w:rFonts w:ascii="Arial" w:hAnsi="Arial"/>
                <w:b/>
                <w:sz w:val="18"/>
                <w:szCs w:val="18"/>
              </w:rPr>
            </w:pP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1</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2</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3</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4</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Ammonium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Aniline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disulfide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tetrachloride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*Chloroform</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E</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Chromic acid (50%)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Cyclohexanol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*Dibutyl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Dimethylformamide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Dioctyl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Epoxy resins, dry</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ether</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dichloride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glycol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Freon 11, 12, 21, 22</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*Furfural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Glycerin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Hexane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Hydrazine (65%)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Hydrochloric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Hydrofluoric acid (48%)</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Hydrogen peroxide (30%)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Ketones</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Lactic acid (85%)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lastRenderedPageBreak/>
              <w:t>Linseed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bromide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ethyl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methacrylate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Monoethanolamine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Morpholine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aliphatic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aromatic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 red and white fuming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Nitropropane (95.5%)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Oleic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Oxalic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Palmitic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Perchloric acid</w:t>
            </w:r>
            <w:r w:rsidR="00804B44" w:rsidRPr="00A70BA6">
              <w:rPr>
                <w:rFonts w:ascii="Arial" w:hAnsi="Arial"/>
                <w:sz w:val="18"/>
                <w:szCs w:val="18"/>
              </w:rPr>
              <w:fldChar w:fldCharType="begin"/>
            </w:r>
            <w:r w:rsidRPr="00A70BA6">
              <w:rPr>
                <w:sz w:val="18"/>
                <w:szCs w:val="18"/>
              </w:rPr>
              <w:instrText xml:space="preserve"> XE "</w:instrText>
            </w:r>
            <w:r w:rsidRPr="00A70BA6">
              <w:rPr>
                <w:rFonts w:ascii="Arial" w:hAnsi="Arial"/>
                <w:sz w:val="18"/>
                <w:szCs w:val="18"/>
              </w:rPr>
              <w:instrText>Perchloric acid</w:instrText>
            </w:r>
            <w:r w:rsidRPr="00A70BA6">
              <w:rPr>
                <w:sz w:val="18"/>
                <w:szCs w:val="18"/>
              </w:rPr>
              <w:instrText xml:space="preserve">" </w:instrText>
            </w:r>
            <w:r w:rsidR="00804B44" w:rsidRPr="00A70BA6">
              <w:rPr>
                <w:rFonts w:ascii="Arial" w:hAnsi="Arial"/>
                <w:sz w:val="18"/>
                <w:szCs w:val="18"/>
              </w:rPr>
              <w:fldChar w:fldCharType="end"/>
            </w:r>
            <w:r w:rsidRPr="00A70BA6">
              <w:rPr>
                <w:rFonts w:ascii="Arial" w:hAnsi="Arial"/>
                <w:sz w:val="18"/>
                <w:szCs w:val="18"/>
              </w:rPr>
              <w:t xml:space="preserve"> (60%)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Phenol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Phosphoric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Potassium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Isopropyl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Sodium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Styrene (100%)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Sulfuric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Tetrahydrofuran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 diisocyanate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Tung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Turpentine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*Xylene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bl>
    <w:p w:rsidR="00A70BA6" w:rsidRDefault="00A70BA6">
      <w:pPr>
        <w:rPr>
          <w:rFonts w:ascii="Arial" w:hAnsi="Arial"/>
        </w:rPr>
        <w:sectPr w:rsidR="00A70BA6"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814"/>
        <w:gridCol w:w="6901"/>
      </w:tblGrid>
      <w:tr w:rsidR="00A70BA6" w:rsidRPr="00A70BA6">
        <w:trPr>
          <w:trHeight w:val="13"/>
        </w:trPr>
        <w:tc>
          <w:tcPr>
            <w:tcW w:w="2459" w:type="dxa"/>
            <w:gridSpan w:val="2"/>
            <w:vMerge w:val="restart"/>
            <w:tcMar>
              <w:left w:w="29" w:type="dxa"/>
              <w:right w:w="29" w:type="dxa"/>
            </w:tcMar>
            <w:vAlign w:val="center"/>
          </w:tcPr>
          <w:p w:rsidR="00A70BA6" w:rsidRPr="002A0A26" w:rsidRDefault="00A70BA6" w:rsidP="00A70BA6">
            <w:pPr>
              <w:jc w:val="center"/>
              <w:rPr>
                <w:rFonts w:ascii="Arial" w:hAnsi="Arial"/>
                <w:b/>
                <w:sz w:val="20"/>
              </w:rPr>
            </w:pPr>
            <w:r w:rsidRPr="002A0A26">
              <w:rPr>
                <w:rFonts w:ascii="Arial" w:hAnsi="Arial"/>
                <w:b/>
                <w:sz w:val="20"/>
              </w:rPr>
              <w:t>Appendix H Key</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vMerge/>
            <w:tcBorders>
              <w:bottom w:val="single" w:sz="4" w:space="0" w:color="auto"/>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1</w:t>
            </w:r>
          </w:p>
        </w:tc>
        <w:tc>
          <w:tcPr>
            <w:tcW w:w="1814" w:type="dxa"/>
            <w:tcBorders>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Neoprene</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2</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Latex or Rubber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3</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Butyl</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4</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Nitrile Latex</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2A0A26" w:rsidRPr="00A70BA6">
        <w:trPr>
          <w:trHeight w:val="13"/>
        </w:trPr>
        <w:tc>
          <w:tcPr>
            <w:tcW w:w="645" w:type="dxa"/>
            <w:tcBorders>
              <w:top w:val="nil"/>
              <w:bottom w:val="nil"/>
              <w:right w:val="nil"/>
            </w:tcBorders>
            <w:tcMar>
              <w:left w:w="29" w:type="dxa"/>
              <w:right w:w="29" w:type="dxa"/>
            </w:tcMar>
          </w:tcPr>
          <w:p w:rsidR="002A0A26" w:rsidRPr="00A70BA6" w:rsidRDefault="002A0A26" w:rsidP="00A70BA6">
            <w:pPr>
              <w:jc w:val="center"/>
              <w:rPr>
                <w:rFonts w:ascii="Arial" w:hAnsi="Arial"/>
                <w:b/>
                <w:sz w:val="16"/>
                <w:szCs w:val="16"/>
              </w:rPr>
            </w:pPr>
          </w:p>
        </w:tc>
        <w:tc>
          <w:tcPr>
            <w:tcW w:w="1814" w:type="dxa"/>
            <w:tcBorders>
              <w:top w:val="nil"/>
              <w:left w:val="nil"/>
              <w:bottom w:val="nil"/>
            </w:tcBorders>
            <w:tcMar>
              <w:left w:w="29" w:type="dxa"/>
              <w:right w:w="29" w:type="dxa"/>
            </w:tcMar>
          </w:tcPr>
          <w:p w:rsidR="002A0A26" w:rsidRPr="00A70BA6" w:rsidRDefault="002A0A2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2A0A26" w:rsidRPr="00A70BA6" w:rsidRDefault="002A0A2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VG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Very 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F</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Fair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single" w:sz="4" w:space="0" w:color="auto"/>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P</w:t>
            </w:r>
          </w:p>
        </w:tc>
        <w:tc>
          <w:tcPr>
            <w:tcW w:w="1814" w:type="dxa"/>
            <w:tcBorders>
              <w:top w:val="nil"/>
              <w:left w:val="nil"/>
              <w:bottom w:val="single" w:sz="4" w:space="0" w:color="auto"/>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Poor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tcBorders>
              <w:left w:val="nil"/>
              <w:bottom w:val="nil"/>
              <w:right w:val="nil"/>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limited use</w:t>
            </w: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xml:space="preserve">Modified from Appendix C, Chapter 5 of DOE OSH Technical Reference "Glove Selection Material" at </w:t>
            </w:r>
            <w:hyperlink r:id="rId58" w:history="1">
              <w:r w:rsidRPr="00A70BA6">
                <w:rPr>
                  <w:rStyle w:val="Hyperlink"/>
                  <w:rFonts w:ascii="Arial" w:hAnsi="Arial"/>
                  <w:sz w:val="16"/>
                  <w:szCs w:val="16"/>
                </w:rPr>
                <w:t>http://tis.eh.doe.gov/docs/osh_tr/ch5c.html</w:t>
              </w:r>
            </w:hyperlink>
            <w:r w:rsidRPr="00A70BA6">
              <w:rPr>
                <w:rFonts w:ascii="Arial" w:hAnsi="Arial"/>
                <w:sz w:val="16"/>
                <w:szCs w:val="16"/>
              </w:rPr>
              <w:t xml:space="preserve"> July 8, 1998.</w:t>
            </w: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b/>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b/>
                <w:sz w:val="16"/>
                <w:szCs w:val="16"/>
              </w:rPr>
              <w:t>NOTE</w:t>
            </w:r>
            <w:r w:rsidRPr="00A70BA6">
              <w:rPr>
                <w:rFonts w:ascii="Arial" w:hAnsi="Arial"/>
                <w:sz w:val="16"/>
                <w:szCs w:val="16"/>
              </w:rPr>
              <w:t>: performance varies with material thickness and duration of contact.  ALWAYS choose protective material carefully, and wash and/or remove after chemical contact.</w:t>
            </w:r>
          </w:p>
        </w:tc>
      </w:tr>
    </w:tbl>
    <w:p w:rsidR="00842B69" w:rsidRDefault="00842B69">
      <w:pPr>
        <w:rPr>
          <w:rFonts w:ascii="Arial" w:hAnsi="Arial"/>
        </w:rPr>
      </w:pPr>
    </w:p>
    <w:p w:rsidR="00842B69" w:rsidRDefault="00842B69">
      <w:pPr>
        <w:rPr>
          <w:rFonts w:ascii="Arial" w:hAnsi="Arial"/>
          <w:b/>
        </w:rPr>
        <w:sectPr w:rsidR="00842B69" w:rsidSect="0036692D">
          <w:type w:val="continuous"/>
          <w:pgSz w:w="12240" w:h="15840" w:code="1"/>
          <w:pgMar w:top="1080" w:right="1440" w:bottom="1080" w:left="1440" w:header="720" w:footer="432" w:gutter="0"/>
          <w:cols w:num="2" w:space="432" w:equalWidth="0">
            <w:col w:w="4464" w:space="432"/>
            <w:col w:w="4464"/>
          </w:cols>
        </w:sectPr>
      </w:pPr>
    </w:p>
    <w:p w:rsidR="00842B69" w:rsidRDefault="00842B69">
      <w:pPr>
        <w:pStyle w:val="Heading5"/>
        <w:rPr>
          <w:rFonts w:ascii="Arial" w:hAnsi="Arial"/>
          <w:caps/>
        </w:rPr>
      </w:pPr>
      <w:bookmarkStart w:id="211" w:name="_Toc465829128"/>
      <w:bookmarkStart w:id="212" w:name="_Toc468598071"/>
      <w:r>
        <w:rPr>
          <w:rFonts w:ascii="Arial" w:hAnsi="Arial"/>
        </w:rPr>
        <w:lastRenderedPageBreak/>
        <w:t>APPENDIX I</w:t>
      </w:r>
      <w:bookmarkEnd w:id="211"/>
      <w:r>
        <w:rPr>
          <w:rFonts w:ascii="Arial" w:hAnsi="Arial"/>
        </w:rPr>
        <w:br/>
        <w:t>Glossary</w:t>
      </w:r>
      <w:bookmarkEnd w:id="212"/>
    </w:p>
    <w:p w:rsidR="00842B69" w:rsidRDefault="00842B69">
      <w:pPr>
        <w:spacing w:before="80"/>
        <w:rPr>
          <w:rFonts w:ascii="Arial" w:hAnsi="Arial"/>
        </w:rPr>
      </w:pPr>
      <w:r>
        <w:rPr>
          <w:rFonts w:ascii="Arial" w:hAnsi="Arial"/>
          <w:b/>
        </w:rPr>
        <w:t>ACGIH</w:t>
      </w:r>
      <w:r>
        <w:rPr>
          <w:rFonts w:ascii="Arial" w:hAnsi="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w:t>
      </w:r>
      <w:r w:rsidR="00804B44">
        <w:rPr>
          <w:rFonts w:ascii="Arial" w:hAnsi="Arial"/>
        </w:rPr>
        <w:fldChar w:fldCharType="begin"/>
      </w:r>
      <w:r>
        <w:instrText xml:space="preserve"> XE "</w:instrText>
      </w:r>
      <w:r>
        <w:rPr>
          <w:rFonts w:ascii="Arial" w:hAnsi="Arial"/>
        </w:rPr>
        <w:instrText>exposure limit</w:instrText>
      </w:r>
      <w:r>
        <w:instrText xml:space="preserve">" </w:instrText>
      </w:r>
      <w:r w:rsidR="00804B44">
        <w:rPr>
          <w:rFonts w:ascii="Arial" w:hAnsi="Arial"/>
        </w:rPr>
        <w:fldChar w:fldCharType="end"/>
      </w:r>
      <w:r>
        <w:rPr>
          <w:rFonts w:ascii="Arial" w:hAnsi="Arial"/>
        </w:rPr>
        <w:t>s each year called Threshold Limit Values (TLVs) for hundreds of chemicals, physical agents, and biological exposure indices.</w:t>
      </w:r>
    </w:p>
    <w:p w:rsidR="00842B69" w:rsidRDefault="00842B69">
      <w:pPr>
        <w:spacing w:before="80"/>
        <w:rPr>
          <w:rFonts w:ascii="Arial" w:hAnsi="Arial"/>
        </w:rPr>
      </w:pPr>
      <w:r>
        <w:rPr>
          <w:rFonts w:ascii="Arial" w:hAnsi="Arial"/>
          <w:b/>
        </w:rPr>
        <w:t>ACUTE</w:t>
      </w:r>
      <w:r>
        <w:rPr>
          <w:rFonts w:ascii="Arial" w:hAnsi="Arial"/>
        </w:rPr>
        <w:t xml:space="preserve"> - Severe, often dangerous, conditions in which relatively rapid changes occur.</w:t>
      </w:r>
    </w:p>
    <w:p w:rsidR="00842B69" w:rsidRDefault="00842B69">
      <w:pPr>
        <w:spacing w:before="80"/>
        <w:rPr>
          <w:rFonts w:ascii="Arial" w:hAnsi="Arial"/>
        </w:rPr>
      </w:pPr>
      <w:proofErr w:type="gramStart"/>
      <w:r>
        <w:rPr>
          <w:rFonts w:ascii="Arial" w:hAnsi="Arial"/>
          <w:b/>
        </w:rPr>
        <w:t>ACUTE EXPOSURE</w:t>
      </w:r>
      <w:r>
        <w:rPr>
          <w:rFonts w:ascii="Arial" w:hAnsi="Arial"/>
        </w:rPr>
        <w:t xml:space="preserve"> - An intense exposure over a relatively short period of time.</w:t>
      </w:r>
      <w:proofErr w:type="gramEnd"/>
    </w:p>
    <w:p w:rsidR="00842B69" w:rsidRDefault="00842B69">
      <w:pPr>
        <w:spacing w:before="80"/>
        <w:rPr>
          <w:rFonts w:ascii="Arial" w:hAnsi="Arial"/>
        </w:rPr>
      </w:pPr>
      <w:r>
        <w:rPr>
          <w:rFonts w:ascii="Arial" w:hAnsi="Arial"/>
          <w:b/>
        </w:rPr>
        <w:t>AEROSOL</w:t>
      </w:r>
      <w:r>
        <w:rPr>
          <w:rFonts w:ascii="Arial" w:hAnsi="Arial"/>
        </w:rPr>
        <w:t xml:space="preserve"> - Liquid droplets or solid particles dispersed in air that are of fine enough size (less than 100 micrometers) to remain dispersed for a period of time.</w:t>
      </w:r>
    </w:p>
    <w:p w:rsidR="00842B69" w:rsidRDefault="00842B69">
      <w:pPr>
        <w:spacing w:before="80"/>
        <w:rPr>
          <w:rFonts w:ascii="Arial" w:hAnsi="Arial"/>
        </w:rPr>
      </w:pPr>
      <w:r>
        <w:rPr>
          <w:rFonts w:ascii="Arial" w:hAnsi="Arial"/>
          <w:b/>
        </w:rPr>
        <w:t>ALIPHATIC</w:t>
      </w:r>
      <w:r>
        <w:rPr>
          <w:rFonts w:ascii="Arial" w:hAnsi="Arial"/>
        </w:rPr>
        <w:t xml:space="preserve"> - Open-chain carbon compounds and those cyclic carbon compounds that behave, chemically, like an open-chain compound.  Examples include methane and ethane.</w:t>
      </w:r>
    </w:p>
    <w:p w:rsidR="00842B69" w:rsidRDefault="00842B69">
      <w:pPr>
        <w:spacing w:before="80"/>
        <w:rPr>
          <w:rFonts w:ascii="Arial" w:hAnsi="Arial"/>
        </w:rPr>
      </w:pPr>
      <w:r>
        <w:rPr>
          <w:rFonts w:ascii="Arial" w:hAnsi="Arial"/>
          <w:b/>
        </w:rPr>
        <w:t>ANSI</w:t>
      </w:r>
      <w:r>
        <w:rPr>
          <w:rFonts w:ascii="Arial" w:hAnsi="Arial"/>
        </w:rPr>
        <w:t xml:space="preserve"> - The American National Standards Institute is a voluntary membership organization (run with private funding) that develops consensus standards nationally for a wide variety of devices and procedures.</w:t>
      </w:r>
    </w:p>
    <w:p w:rsidR="00842B69" w:rsidRDefault="00842B69">
      <w:pPr>
        <w:spacing w:before="80"/>
        <w:rPr>
          <w:rFonts w:ascii="Arial" w:hAnsi="Arial"/>
        </w:rPr>
      </w:pPr>
      <w:r>
        <w:rPr>
          <w:rFonts w:ascii="Arial" w:hAnsi="Arial"/>
          <w:b/>
        </w:rPr>
        <w:t>AROMATIC</w:t>
      </w:r>
      <w:r>
        <w:rPr>
          <w:rFonts w:ascii="Arial" w:hAnsi="Arial"/>
        </w:rPr>
        <w:t xml:space="preserve"> - Relates to the structural characteristics of the chemical and not to the odor of the chemical.  Many aromatic compounds contain one or more six-carbon rings.  Examples include benzene, toluene, naphthalene, and xylene.</w:t>
      </w:r>
    </w:p>
    <w:p w:rsidR="00842B69" w:rsidRDefault="00842B69">
      <w:pPr>
        <w:spacing w:before="80"/>
        <w:rPr>
          <w:rFonts w:ascii="Arial" w:hAnsi="Arial"/>
        </w:rPr>
      </w:pPr>
      <w:r>
        <w:rPr>
          <w:rFonts w:ascii="Arial" w:hAnsi="Arial"/>
          <w:b/>
        </w:rPr>
        <w:t>ASPHYXIANT</w:t>
      </w:r>
      <w:r>
        <w:rPr>
          <w:rFonts w:ascii="Arial" w:hAnsi="Arial"/>
        </w:rPr>
        <w:t xml:space="preserve"> - A chemical (gas or vapor) that can cause death or unconsciousness by suffocation.  Simple asphyxiants, such as nitrogen, either use up or displace oxygen in the air.  They become especially dangerous in confined or enclosed spaces.  Chemical asphyxiant</w:t>
      </w:r>
      <w:r w:rsidR="00804B44">
        <w:rPr>
          <w:rFonts w:ascii="Arial" w:hAnsi="Arial"/>
        </w:rPr>
        <w:fldChar w:fldCharType="begin"/>
      </w:r>
      <w:r>
        <w:instrText xml:space="preserve"> XE "</w:instrText>
      </w:r>
      <w:r>
        <w:rPr>
          <w:rFonts w:ascii="Arial" w:hAnsi="Arial"/>
        </w:rPr>
        <w:instrText>asphyxiant</w:instrText>
      </w:r>
      <w:r>
        <w:instrText xml:space="preserve">" </w:instrText>
      </w:r>
      <w:r w:rsidR="00804B44">
        <w:rPr>
          <w:rFonts w:ascii="Arial" w:hAnsi="Arial"/>
        </w:rPr>
        <w:fldChar w:fldCharType="end"/>
      </w:r>
      <w:r w:rsidR="00804B44">
        <w:rPr>
          <w:rFonts w:ascii="Arial" w:hAnsi="Arial"/>
        </w:rPr>
        <w:fldChar w:fldCharType="begin"/>
      </w:r>
      <w:r>
        <w:instrText xml:space="preserve"> XE "</w:instrText>
      </w:r>
      <w:r>
        <w:rPr>
          <w:rFonts w:ascii="Arial" w:hAnsi="Arial"/>
        </w:rPr>
        <w:instrText>Chemical asphyxiant</w:instrText>
      </w:r>
      <w:r>
        <w:instrText xml:space="preserve">" </w:instrText>
      </w:r>
      <w:r w:rsidR="00804B44">
        <w:rPr>
          <w:rFonts w:ascii="Arial" w:hAnsi="Arial"/>
        </w:rPr>
        <w:fldChar w:fldCharType="end"/>
      </w:r>
      <w:r>
        <w:rPr>
          <w:rFonts w:ascii="Arial" w:hAnsi="Arial"/>
        </w:rPr>
        <w:t>s, such as carbon monoxide and hydrogen sulfide, interfere with the body's ability to absorb or transport oxygen to the tissues.</w:t>
      </w:r>
    </w:p>
    <w:p w:rsidR="00842B69" w:rsidRDefault="00842B69">
      <w:pPr>
        <w:spacing w:before="80"/>
        <w:rPr>
          <w:rFonts w:ascii="Arial" w:hAnsi="Arial"/>
        </w:rPr>
      </w:pPr>
      <w:r>
        <w:rPr>
          <w:rFonts w:ascii="Arial" w:hAnsi="Arial"/>
          <w:b/>
        </w:rPr>
        <w:t>BOILING POINT</w:t>
      </w:r>
      <w:r>
        <w:rPr>
          <w:rFonts w:ascii="Arial" w:hAnsi="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rsidR="00842B69" w:rsidRDefault="00842B69">
      <w:pPr>
        <w:spacing w:before="80"/>
        <w:rPr>
          <w:rFonts w:ascii="Arial" w:hAnsi="Arial"/>
        </w:rPr>
      </w:pPr>
      <w:r>
        <w:rPr>
          <w:rFonts w:ascii="Arial" w:hAnsi="Arial"/>
          <w:b/>
        </w:rPr>
        <w:t>"C" OR CEILING</w:t>
      </w:r>
      <w:r>
        <w:rPr>
          <w:rFonts w:ascii="Arial" w:hAnsi="Arial"/>
        </w:rPr>
        <w:t xml:space="preserve"> - A description usually seen in connection with a published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  It refers to the concentration that should not be exceeded, even for an instant.  It may be written as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-C or Threshold Limit Value - Ceiling</w:t>
      </w:r>
      <w:r w:rsidR="00804B44">
        <w:rPr>
          <w:rFonts w:ascii="Arial" w:hAnsi="Arial"/>
        </w:rPr>
        <w:fldChar w:fldCharType="begin"/>
      </w:r>
      <w:r>
        <w:instrText xml:space="preserve"> XE "</w:instrText>
      </w:r>
      <w:r>
        <w:rPr>
          <w:rFonts w:ascii="Arial" w:hAnsi="Arial"/>
        </w:rPr>
        <w:instrText>Ceiling</w:instrText>
      </w:r>
      <w:r>
        <w:instrText xml:space="preserve">" </w:instrText>
      </w:r>
      <w:r w:rsidR="00804B44">
        <w:rPr>
          <w:rFonts w:ascii="Arial" w:hAnsi="Arial"/>
        </w:rPr>
        <w:fldChar w:fldCharType="end"/>
      </w:r>
      <w:r>
        <w:rPr>
          <w:rFonts w:ascii="Arial" w:hAnsi="Arial"/>
        </w:rPr>
        <w:t>.  (See also Threshold Limit Value)</w:t>
      </w:r>
    </w:p>
    <w:p w:rsidR="00842B69" w:rsidRDefault="00842B69">
      <w:pPr>
        <w:spacing w:before="80"/>
        <w:rPr>
          <w:rFonts w:ascii="Arial" w:hAnsi="Arial"/>
        </w:rPr>
      </w:pPr>
      <w:r>
        <w:rPr>
          <w:rFonts w:ascii="Arial" w:hAnsi="Arial"/>
          <w:b/>
        </w:rPr>
        <w:t>CANCER</w:t>
      </w:r>
      <w:r>
        <w:rPr>
          <w:rFonts w:ascii="Arial" w:hAnsi="Arial"/>
        </w:rPr>
        <w:t xml:space="preserve"> - A malignant tumor characterized by proliferation (rapid growth) of abnormal cells.</w:t>
      </w:r>
    </w:p>
    <w:p w:rsidR="00842B69" w:rsidRDefault="00842B69">
      <w:pPr>
        <w:spacing w:before="80"/>
        <w:rPr>
          <w:rFonts w:ascii="Arial" w:hAnsi="Arial"/>
        </w:rPr>
      </w:pPr>
      <w:r>
        <w:rPr>
          <w:rFonts w:ascii="Arial" w:hAnsi="Arial"/>
          <w:b/>
        </w:rPr>
        <w:t>CARCINOGEN</w:t>
      </w:r>
      <w:r>
        <w:rPr>
          <w:rFonts w:ascii="Arial" w:hAnsi="Arial"/>
        </w:rPr>
        <w:t xml:space="preserve"> - A cancer-producing substance or physical agent in animals or humans.  A chemical is considered a </w:t>
      </w:r>
      <w:r>
        <w:rPr>
          <w:rFonts w:ascii="Arial" w:hAnsi="Arial"/>
          <w:b/>
        </w:rPr>
        <w:t>carcinogen</w:t>
      </w:r>
      <w:r w:rsidR="00804B44">
        <w:rPr>
          <w:rFonts w:ascii="Arial" w:hAnsi="Arial"/>
          <w:b/>
        </w:rPr>
        <w:fldChar w:fldCharType="begin"/>
      </w:r>
      <w:r>
        <w:instrText xml:space="preserve"> XE "</w:instrText>
      </w:r>
      <w:r>
        <w:rPr>
          <w:rFonts w:ascii="Arial" w:hAnsi="Arial"/>
          <w:sz w:val="22"/>
        </w:rPr>
        <w:instrText>carcinogen</w:instrText>
      </w:r>
      <w:r>
        <w:instrText xml:space="preserve">" </w:instrText>
      </w:r>
      <w:r w:rsidR="00804B44">
        <w:rPr>
          <w:rFonts w:ascii="Arial" w:hAnsi="Arial"/>
          <w:b/>
        </w:rPr>
        <w:fldChar w:fldCharType="end"/>
      </w:r>
      <w:r>
        <w:rPr>
          <w:rFonts w:ascii="Arial" w:hAnsi="Arial"/>
        </w:rPr>
        <w:t xml:space="preserve"> or </w:t>
      </w:r>
      <w:r>
        <w:rPr>
          <w:rFonts w:ascii="Arial" w:hAnsi="Arial"/>
          <w:b/>
        </w:rPr>
        <w:t>potential carcinogen</w:t>
      </w:r>
      <w:r>
        <w:rPr>
          <w:rFonts w:ascii="Arial" w:hAnsi="Arial"/>
        </w:rPr>
        <w:t xml:space="preserve"> if it is so identified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National Toxicology Program, "Annual Report of Carcinogens"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International Agency for Research on Cancer, "Monographs"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 Subpart Z, Toxic and Hazardous Substances</w:t>
      </w:r>
    </w:p>
    <w:p w:rsidR="00842B69" w:rsidRDefault="00842B69">
      <w:pPr>
        <w:spacing w:before="80"/>
        <w:rPr>
          <w:rFonts w:ascii="Arial" w:hAnsi="Arial"/>
        </w:rPr>
      </w:pPr>
      <w:r>
        <w:rPr>
          <w:rFonts w:ascii="Arial" w:hAnsi="Arial"/>
          <w:b/>
        </w:rPr>
        <w:t xml:space="preserve">C.A.S. NUMBER - </w:t>
      </w:r>
      <w:r>
        <w:rPr>
          <w:rFonts w:ascii="Arial" w:hAnsi="Arial"/>
        </w:rPr>
        <w:t xml:space="preserve">Chemical Abstracts Service; a Columbus, Ohio organization which indexes information published in "Chemical Abstracts" by the American Chemical </w:t>
      </w:r>
      <w:r>
        <w:rPr>
          <w:rFonts w:ascii="Arial" w:hAnsi="Arial"/>
        </w:rPr>
        <w:lastRenderedPageBreak/>
        <w:t>Society and provides index guides by which information about particular substances may be located in the "Abstracts" when needed.  "C.A.S. Numbers" identify specific chemicals.</w:t>
      </w:r>
    </w:p>
    <w:p w:rsidR="00842B69" w:rsidRDefault="00842B69">
      <w:pPr>
        <w:spacing w:before="80"/>
        <w:rPr>
          <w:rFonts w:ascii="Arial" w:hAnsi="Arial"/>
        </w:rPr>
      </w:pPr>
      <w:r>
        <w:rPr>
          <w:rFonts w:ascii="Arial" w:hAnsi="Arial"/>
          <w:b/>
        </w:rPr>
        <w:t>CFR</w:t>
      </w:r>
      <w:r w:rsidR="00804B44">
        <w:rPr>
          <w:rFonts w:ascii="Arial" w:hAnsi="Arial"/>
          <w:b/>
        </w:rPr>
        <w:fldChar w:fldCharType="begin"/>
      </w:r>
      <w:r>
        <w:instrText xml:space="preserve"> XE "</w:instrText>
      </w:r>
      <w:r>
        <w:rPr>
          <w:rFonts w:ascii="Arial" w:hAnsi="Arial"/>
          <w:b/>
        </w:rPr>
        <w:instrText>CFR</w:instrText>
      </w:r>
      <w:r>
        <w:instrText xml:space="preserve">" </w:instrText>
      </w:r>
      <w:r w:rsidR="00804B44">
        <w:rPr>
          <w:rFonts w:ascii="Arial" w:hAnsi="Arial"/>
          <w:b/>
        </w:rPr>
        <w:fldChar w:fldCharType="end"/>
      </w:r>
      <w:r>
        <w:rPr>
          <w:rFonts w:ascii="Arial" w:hAnsi="Arial"/>
        </w:rPr>
        <w:t xml:space="preserve"> - Code of Federal Regulations</w:t>
      </w:r>
    </w:p>
    <w:p w:rsidR="00842B69" w:rsidRDefault="00842B69">
      <w:pPr>
        <w:spacing w:before="80"/>
        <w:rPr>
          <w:rFonts w:ascii="Arial" w:hAnsi="Arial"/>
        </w:rPr>
      </w:pPr>
      <w:r>
        <w:rPr>
          <w:rFonts w:ascii="Arial" w:hAnsi="Arial"/>
          <w:b/>
        </w:rPr>
        <w:t>CHEMICAL</w:t>
      </w:r>
      <w:r>
        <w:rPr>
          <w:rFonts w:ascii="Arial" w:hAnsi="Arial"/>
        </w:rPr>
        <w:t xml:space="preserve"> - Any element, chemical </w:t>
      </w:r>
      <w:proofErr w:type="gramStart"/>
      <w:r>
        <w:rPr>
          <w:rFonts w:ascii="Arial" w:hAnsi="Arial"/>
        </w:rPr>
        <w:t>compound</w:t>
      </w:r>
      <w:proofErr w:type="gramEnd"/>
      <w:r>
        <w:rPr>
          <w:rFonts w:ascii="Arial" w:hAnsi="Arial"/>
        </w:rPr>
        <w:t xml:space="preserve"> or mixture of elements and/or compounds.</w:t>
      </w:r>
    </w:p>
    <w:p w:rsidR="00842B69" w:rsidRDefault="00842B69">
      <w:pPr>
        <w:spacing w:before="80"/>
        <w:rPr>
          <w:rFonts w:ascii="Arial" w:hAnsi="Arial"/>
        </w:rPr>
      </w:pPr>
      <w:proofErr w:type="gramStart"/>
      <w:r>
        <w:rPr>
          <w:rFonts w:ascii="Arial" w:hAnsi="Arial"/>
          <w:b/>
        </w:rPr>
        <w:t>CHEMICAL FAMILY</w:t>
      </w:r>
      <w:r>
        <w:rPr>
          <w:rFonts w:ascii="Arial" w:hAnsi="Arial"/>
        </w:rPr>
        <w:t xml:space="preserve"> - A group of single elements or compounds with a common general name.</w:t>
      </w:r>
      <w:proofErr w:type="gramEnd"/>
      <w:r>
        <w:rPr>
          <w:rFonts w:ascii="Arial" w:hAnsi="Arial"/>
        </w:rPr>
        <w:t xml:space="preserve">  Example:  acetone, methyl ethyl ketone (MEK), and methyl isobutyl ketone (MIBK) are of the "ketone" family; acrolein, </w:t>
      </w:r>
      <w:proofErr w:type="gramStart"/>
      <w:r>
        <w:rPr>
          <w:rFonts w:ascii="Arial" w:hAnsi="Arial"/>
        </w:rPr>
        <w:t>furfural</w:t>
      </w:r>
      <w:proofErr w:type="gramEnd"/>
      <w:r>
        <w:rPr>
          <w:rFonts w:ascii="Arial" w:hAnsi="Arial"/>
        </w:rPr>
        <w:t xml:space="preserve"> and acetaldehyde are of the "aldehyde" family.</w:t>
      </w:r>
    </w:p>
    <w:p w:rsidR="00842B69" w:rsidRDefault="00842B69">
      <w:pPr>
        <w:spacing w:before="80"/>
        <w:rPr>
          <w:rFonts w:ascii="Arial" w:hAnsi="Arial"/>
        </w:rPr>
      </w:pPr>
      <w:r>
        <w:rPr>
          <w:rFonts w:ascii="Arial" w:hAnsi="Arial"/>
          <w:b/>
        </w:rPr>
        <w:t>CHEMICAL HYGIENE OFFICER</w:t>
      </w:r>
      <w:r>
        <w:rPr>
          <w:rFonts w:ascii="Arial" w:hAnsi="Arial"/>
        </w:rPr>
        <w:t xml:space="preserve"> - An employee who is designated by the employer and who is qualified by training or experience to provide technical guidance in the development and implementation of the provisions of the Chemical Hygiene Plan.</w:t>
      </w:r>
    </w:p>
    <w:p w:rsidR="00842B69" w:rsidRDefault="00842B69">
      <w:pPr>
        <w:spacing w:before="80"/>
        <w:rPr>
          <w:rFonts w:ascii="Arial" w:hAnsi="Arial"/>
        </w:rPr>
      </w:pPr>
      <w:r>
        <w:rPr>
          <w:rFonts w:ascii="Arial" w:hAnsi="Arial"/>
          <w:b/>
        </w:rPr>
        <w:t>CHEMICAL HYGIENE PLAN</w:t>
      </w:r>
      <w:r>
        <w:rPr>
          <w:rFonts w:ascii="Arial" w:hAnsi="Arial"/>
        </w:rPr>
        <w:t xml:space="preserve"> - A written program developed and implemented by the employer which sets forth procedures, equipment,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and work practices that (1) are capable of protecting employees from the health hazards presented by hazardous chemicals used in that particular workplace and (2) meets the requirements of OSHA regulation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1910.1450.</w:t>
      </w:r>
    </w:p>
    <w:p w:rsidR="00842B69" w:rsidRDefault="00842B69">
      <w:pPr>
        <w:spacing w:before="80"/>
        <w:rPr>
          <w:rFonts w:ascii="Arial" w:hAnsi="Arial"/>
        </w:rPr>
      </w:pPr>
      <w:r>
        <w:rPr>
          <w:rFonts w:ascii="Arial" w:hAnsi="Arial"/>
          <w:b/>
        </w:rPr>
        <w:t>CHEMICAL MANUFACTURER</w:t>
      </w:r>
      <w:r>
        <w:rPr>
          <w:rFonts w:ascii="Arial" w:hAnsi="Arial"/>
        </w:rPr>
        <w:t xml:space="preserve"> - An employer in SIC Codes 20 through 39 with a workplace where chemicals are produced for user or distribution.</w:t>
      </w:r>
    </w:p>
    <w:p w:rsidR="00842B69" w:rsidRDefault="00842B69">
      <w:pPr>
        <w:spacing w:before="80"/>
        <w:rPr>
          <w:rFonts w:ascii="Arial" w:hAnsi="Arial"/>
        </w:rPr>
      </w:pPr>
      <w:r>
        <w:rPr>
          <w:rFonts w:ascii="Arial" w:hAnsi="Arial"/>
          <w:b/>
        </w:rPr>
        <w:t>CHEMICAL NAME</w:t>
      </w:r>
      <w:r>
        <w:rPr>
          <w:rFonts w:ascii="Arial" w:hAnsi="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rsidR="00842B69" w:rsidRDefault="00842B69">
      <w:pPr>
        <w:spacing w:before="80"/>
        <w:rPr>
          <w:rFonts w:ascii="Arial" w:hAnsi="Arial"/>
        </w:rPr>
      </w:pPr>
      <w:proofErr w:type="gramStart"/>
      <w:r>
        <w:rPr>
          <w:rFonts w:ascii="Arial" w:hAnsi="Arial"/>
          <w:b/>
        </w:rPr>
        <w:t>CHEMICAL REACTION</w:t>
      </w:r>
      <w:r>
        <w:rPr>
          <w:rFonts w:ascii="Arial" w:hAnsi="Arial"/>
        </w:rPr>
        <w:t xml:space="preserve"> - A change in the arrangement of atoms or molecules to yield substances of different composition and properties.</w:t>
      </w:r>
      <w:proofErr w:type="gramEnd"/>
      <w:r>
        <w:rPr>
          <w:rFonts w:ascii="Arial" w:hAnsi="Arial"/>
        </w:rPr>
        <w:t xml:space="preserve">  (See Reactivity)</w:t>
      </w:r>
    </w:p>
    <w:p w:rsidR="00842B69" w:rsidRDefault="00842B69">
      <w:pPr>
        <w:spacing w:before="80"/>
        <w:rPr>
          <w:rFonts w:ascii="Arial" w:hAnsi="Arial"/>
        </w:rPr>
      </w:pPr>
      <w:r>
        <w:rPr>
          <w:rFonts w:ascii="Arial" w:hAnsi="Arial"/>
          <w:b/>
        </w:rPr>
        <w:t>CHRONIC</w:t>
      </w:r>
      <w:r>
        <w:rPr>
          <w:rFonts w:ascii="Arial" w:hAnsi="Arial"/>
        </w:rPr>
        <w:t xml:space="preserve"> - Persistent, </w:t>
      </w:r>
      <w:proofErr w:type="gramStart"/>
      <w:r>
        <w:rPr>
          <w:rFonts w:ascii="Arial" w:hAnsi="Arial"/>
        </w:rPr>
        <w:t>prolonged</w:t>
      </w:r>
      <w:proofErr w:type="gramEnd"/>
      <w:r>
        <w:rPr>
          <w:rFonts w:ascii="Arial" w:hAnsi="Arial"/>
        </w:rPr>
        <w:t xml:space="preserve"> or repeated conditions.</w:t>
      </w:r>
    </w:p>
    <w:p w:rsidR="00842B69" w:rsidRDefault="00842B69">
      <w:pPr>
        <w:spacing w:before="80"/>
        <w:rPr>
          <w:rFonts w:ascii="Arial" w:hAnsi="Arial"/>
        </w:rPr>
      </w:pPr>
      <w:proofErr w:type="gramStart"/>
      <w:r>
        <w:rPr>
          <w:rFonts w:ascii="Arial" w:hAnsi="Arial"/>
          <w:b/>
        </w:rPr>
        <w:t>CHRONIC EXPOSURE</w:t>
      </w:r>
      <w:r>
        <w:rPr>
          <w:rFonts w:ascii="Arial" w:hAnsi="Arial"/>
        </w:rPr>
        <w:t xml:space="preserve"> - A prolonged exposure occurring over a period of days, weeks, or years.</w:t>
      </w:r>
      <w:proofErr w:type="gramEnd"/>
    </w:p>
    <w:p w:rsidR="00842B69" w:rsidRDefault="00842B69">
      <w:pPr>
        <w:spacing w:before="80"/>
        <w:rPr>
          <w:rFonts w:ascii="Arial" w:hAnsi="Arial"/>
        </w:rPr>
      </w:pPr>
      <w:r>
        <w:rPr>
          <w:rFonts w:ascii="Arial" w:hAnsi="Arial"/>
          <w:b/>
        </w:rPr>
        <w:t>COMBUSTIBLE LIQUID</w:t>
      </w:r>
      <w:r>
        <w:rPr>
          <w:rFonts w:ascii="Arial" w:hAnsi="Arial"/>
        </w:rPr>
        <w:t xml:space="preserve"> - Any liquid having a flashpoint at or above 100</w:t>
      </w:r>
      <w:r>
        <w:rPr>
          <w:rFonts w:ascii="Arial" w:hAnsi="Arial"/>
          <w:position w:val="6"/>
        </w:rPr>
        <w:t>o</w:t>
      </w:r>
      <w:r>
        <w:rPr>
          <w:rFonts w:ascii="Arial" w:hAnsi="Arial"/>
        </w:rPr>
        <w:t>F (37.8</w:t>
      </w:r>
      <w:r>
        <w:rPr>
          <w:rFonts w:ascii="Arial" w:hAnsi="Arial"/>
          <w:position w:val="6"/>
        </w:rPr>
        <w:t>o</w:t>
      </w:r>
      <w:r>
        <w:rPr>
          <w:rFonts w:ascii="Arial" w:hAnsi="Arial"/>
        </w:rPr>
        <w:t>C) but below 200</w:t>
      </w:r>
      <w:r>
        <w:rPr>
          <w:rFonts w:ascii="Arial" w:hAnsi="Arial"/>
          <w:position w:val="6"/>
        </w:rPr>
        <w:t>o</w:t>
      </w:r>
      <w:r>
        <w:rPr>
          <w:rFonts w:ascii="Arial" w:hAnsi="Arial"/>
        </w:rPr>
        <w:t>F (93.3</w:t>
      </w:r>
      <w:r>
        <w:rPr>
          <w:rFonts w:ascii="Arial" w:hAnsi="Arial"/>
          <w:position w:val="6"/>
        </w:rPr>
        <w:t>o</w:t>
      </w:r>
      <w:r>
        <w:rPr>
          <w:rFonts w:ascii="Arial" w:hAnsi="Arial"/>
        </w:rPr>
        <w:t>C) except any mixture having components with flashpoints of 200</w:t>
      </w:r>
      <w:r>
        <w:rPr>
          <w:rFonts w:ascii="Arial" w:hAnsi="Arial"/>
          <w:position w:val="6"/>
        </w:rPr>
        <w:t>o</w:t>
      </w:r>
      <w:r>
        <w:rPr>
          <w:rFonts w:ascii="Arial" w:hAnsi="Arial"/>
        </w:rPr>
        <w:t>F or higher, the total volume of which make up 99% or more of the total volume of the mixture.</w:t>
      </w:r>
    </w:p>
    <w:p w:rsidR="00842B69" w:rsidRDefault="00842B69">
      <w:pPr>
        <w:spacing w:before="80"/>
        <w:rPr>
          <w:rFonts w:ascii="Arial" w:hAnsi="Arial"/>
        </w:rPr>
      </w:pPr>
      <w:r>
        <w:rPr>
          <w:rFonts w:ascii="Arial" w:hAnsi="Arial"/>
          <w:b/>
        </w:rPr>
        <w:t>COMMON NAME</w:t>
      </w:r>
      <w:r>
        <w:rPr>
          <w:rFonts w:ascii="Arial" w:hAnsi="Arial"/>
        </w:rPr>
        <w:t xml:space="preserve"> - Any designation or identification, such as code name, code number, trade name, brand name, or generic name used to identify a chemical other than by its chemical name.</w:t>
      </w:r>
    </w:p>
    <w:p w:rsidR="00842B69" w:rsidRDefault="00842B69">
      <w:pPr>
        <w:spacing w:before="80"/>
        <w:rPr>
          <w:rFonts w:ascii="Arial" w:hAnsi="Arial"/>
        </w:rPr>
      </w:pPr>
      <w:r>
        <w:rPr>
          <w:rFonts w:ascii="Arial" w:hAnsi="Arial"/>
          <w:b/>
        </w:rPr>
        <w:t>COMPRESSED GAS</w:t>
      </w:r>
      <w:r w:rsidR="00804B44">
        <w:rPr>
          <w:rFonts w:ascii="Arial" w:hAnsi="Arial"/>
          <w:b/>
        </w:rPr>
        <w:fldChar w:fldCharType="begin"/>
      </w:r>
      <w:r>
        <w:instrText xml:space="preserve"> XE "</w:instrText>
      </w:r>
      <w:r>
        <w:rPr>
          <w:rFonts w:ascii="Arial" w:hAnsi="Arial"/>
          <w:b/>
        </w:rPr>
        <w:instrText>COMPRESSED GAS</w:instrText>
      </w:r>
      <w:r>
        <w:instrText xml:space="preserve">" </w:instrText>
      </w:r>
      <w:r w:rsidR="00804B44">
        <w:rPr>
          <w:rFonts w:ascii="Arial" w:hAnsi="Arial"/>
          <w:b/>
        </w:rPr>
        <w:fldChar w:fldCharType="end"/>
      </w:r>
      <w:r>
        <w:rPr>
          <w:rFonts w:ascii="Arial" w:hAnsi="Arial"/>
        </w:rPr>
        <w:t xml:space="preserve"> - A gas or mixture of gases having, in a container, an absolute pressure exceeding 40 psi at 70</w:t>
      </w:r>
      <w:r>
        <w:rPr>
          <w:rFonts w:ascii="Arial" w:hAnsi="Arial"/>
          <w:position w:val="6"/>
        </w:rPr>
        <w:t>o</w:t>
      </w:r>
      <w:r>
        <w:rPr>
          <w:rFonts w:ascii="Arial" w:hAnsi="Arial"/>
        </w:rPr>
        <w:t>F (21.1</w:t>
      </w:r>
      <w:r>
        <w:rPr>
          <w:rFonts w:ascii="Arial" w:hAnsi="Arial"/>
          <w:position w:val="6"/>
        </w:rPr>
        <w:t>o</w:t>
      </w:r>
      <w:r>
        <w:rPr>
          <w:rFonts w:ascii="Arial" w:hAnsi="Arial"/>
        </w:rPr>
        <w:t>C), or; a gas or mixture of gases having, in a container, an absolute pressure exceeding 104 psi at 130</w:t>
      </w:r>
      <w:r>
        <w:rPr>
          <w:rFonts w:ascii="Arial" w:hAnsi="Arial"/>
          <w:position w:val="6"/>
        </w:rPr>
        <w:t>o</w:t>
      </w:r>
      <w:r>
        <w:rPr>
          <w:rFonts w:ascii="Arial" w:hAnsi="Arial"/>
        </w:rPr>
        <w:t>F (54.4</w:t>
      </w:r>
      <w:r>
        <w:rPr>
          <w:rFonts w:ascii="Arial" w:hAnsi="Arial"/>
          <w:position w:val="6"/>
        </w:rPr>
        <w:t>o</w:t>
      </w:r>
      <w:r>
        <w:rPr>
          <w:rFonts w:ascii="Arial" w:hAnsi="Arial"/>
        </w:rPr>
        <w:t>C) regardless of the pressure at 70</w:t>
      </w:r>
      <w:r>
        <w:rPr>
          <w:rFonts w:ascii="Arial" w:hAnsi="Arial"/>
          <w:position w:val="6"/>
        </w:rPr>
        <w:t>o</w:t>
      </w:r>
      <w:r>
        <w:rPr>
          <w:rFonts w:ascii="Arial" w:hAnsi="Arial"/>
        </w:rPr>
        <w:t>F (21.1</w:t>
      </w:r>
      <w:r>
        <w:rPr>
          <w:rFonts w:ascii="Arial" w:hAnsi="Arial"/>
          <w:position w:val="6"/>
        </w:rPr>
        <w:t>o</w:t>
      </w:r>
      <w:r>
        <w:rPr>
          <w:rFonts w:ascii="Arial" w:hAnsi="Arial"/>
        </w:rPr>
        <w:t>C), or; a liquid having a vapor pressure exceeding 40 psi at 100</w:t>
      </w:r>
      <w:r>
        <w:rPr>
          <w:rFonts w:ascii="Arial" w:hAnsi="Arial"/>
          <w:position w:val="6"/>
        </w:rPr>
        <w:t>o</w:t>
      </w:r>
      <w:r>
        <w:rPr>
          <w:rFonts w:ascii="Arial" w:hAnsi="Arial"/>
        </w:rPr>
        <w:t>F (37.8</w:t>
      </w:r>
      <w:r>
        <w:rPr>
          <w:rFonts w:ascii="Arial" w:hAnsi="Arial"/>
          <w:position w:val="6"/>
        </w:rPr>
        <w:t>o</w:t>
      </w:r>
      <w:r>
        <w:rPr>
          <w:rFonts w:ascii="Arial" w:hAnsi="Arial"/>
        </w:rPr>
        <w:t>C) as determined by ASTM D-323-72.</w:t>
      </w:r>
    </w:p>
    <w:p w:rsidR="00842B69" w:rsidRDefault="00842B69">
      <w:pPr>
        <w:spacing w:before="80"/>
        <w:rPr>
          <w:rFonts w:ascii="Arial" w:hAnsi="Arial"/>
        </w:rPr>
      </w:pPr>
      <w:r>
        <w:rPr>
          <w:rFonts w:ascii="Arial" w:hAnsi="Arial"/>
          <w:b/>
        </w:rPr>
        <w:lastRenderedPageBreak/>
        <w:t>CONCENTRATION</w:t>
      </w:r>
      <w:r>
        <w:rPr>
          <w:rFonts w:ascii="Arial" w:hAnsi="Arial"/>
        </w:rPr>
        <w:t xml:space="preserve"> - The relative amount of a material in a combination with another material.  </w:t>
      </w:r>
      <w:proofErr w:type="gramStart"/>
      <w:r>
        <w:rPr>
          <w:rFonts w:ascii="Arial" w:hAnsi="Arial"/>
        </w:rPr>
        <w:t>For example, 5 parts (of acetone) per million (of air).</w:t>
      </w:r>
      <w:proofErr w:type="gramEnd"/>
    </w:p>
    <w:p w:rsidR="00842B69" w:rsidRDefault="00842B69">
      <w:pPr>
        <w:spacing w:before="80"/>
        <w:rPr>
          <w:rFonts w:ascii="Arial" w:hAnsi="Arial"/>
        </w:rPr>
      </w:pPr>
      <w:r>
        <w:rPr>
          <w:rFonts w:ascii="Arial" w:hAnsi="Arial"/>
          <w:b/>
        </w:rPr>
        <w:t>CONTAINER</w:t>
      </w:r>
      <w:r>
        <w:rPr>
          <w:rFonts w:ascii="Arial" w:hAnsi="Arial"/>
        </w:rPr>
        <w:t xml:space="preserve"> - Any bag, barrel, bottle, box, can, cylinder, drum, reaction vessel, storage tank, or the like that contains a hazardous chemical.  For purpose of this document, pipes or piping systems are not considered to be containers.</w:t>
      </w:r>
    </w:p>
    <w:p w:rsidR="00842B69" w:rsidRDefault="00842B69">
      <w:pPr>
        <w:spacing w:before="80"/>
        <w:rPr>
          <w:rFonts w:ascii="Arial" w:hAnsi="Arial"/>
        </w:rPr>
      </w:pPr>
      <w:r>
        <w:rPr>
          <w:rFonts w:ascii="Arial" w:hAnsi="Arial"/>
          <w:b/>
        </w:rPr>
        <w:t>CORROSIVE</w:t>
      </w:r>
      <w:r>
        <w:rPr>
          <w:rFonts w:ascii="Arial" w:hAnsi="Arial"/>
        </w:rPr>
        <w:t xml:space="preserve"> - A substance that, according to the DOT, causes visible destruction or permanent changes in human skin tissue at the site of contact or is highly 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to steel.</w:t>
      </w:r>
    </w:p>
    <w:p w:rsidR="00842B69" w:rsidRDefault="00842B69">
      <w:pPr>
        <w:spacing w:before="80"/>
        <w:rPr>
          <w:rFonts w:ascii="Arial" w:hAnsi="Arial"/>
        </w:rPr>
      </w:pPr>
      <w:proofErr w:type="gramStart"/>
      <w:r>
        <w:rPr>
          <w:rFonts w:ascii="Arial" w:hAnsi="Arial"/>
          <w:b/>
        </w:rPr>
        <w:t>CUBIC METER</w:t>
      </w:r>
      <w:r>
        <w:rPr>
          <w:rFonts w:ascii="Arial" w:hAnsi="Arial"/>
        </w:rPr>
        <w:t xml:space="preserve"> </w:t>
      </w:r>
      <w:r>
        <w:rPr>
          <w:rFonts w:ascii="Arial" w:hAnsi="Arial"/>
          <w:b/>
        </w:rPr>
        <w:t>(m</w:t>
      </w:r>
      <w:r>
        <w:rPr>
          <w:rFonts w:ascii="Arial" w:hAnsi="Arial"/>
          <w:b/>
          <w:position w:val="6"/>
        </w:rPr>
        <w:t>3</w:t>
      </w:r>
      <w:r>
        <w:rPr>
          <w:rFonts w:ascii="Arial" w:hAnsi="Arial"/>
          <w:b/>
        </w:rPr>
        <w:t>)</w:t>
      </w:r>
      <w:r>
        <w:rPr>
          <w:rFonts w:ascii="Arial" w:hAnsi="Arial"/>
        </w:rPr>
        <w:t xml:space="preserve"> - A measure of volume in the metric system.</w:t>
      </w:r>
      <w:proofErr w:type="gramEnd"/>
    </w:p>
    <w:p w:rsidR="00842B69" w:rsidRDefault="00842B69">
      <w:pPr>
        <w:spacing w:before="80"/>
        <w:rPr>
          <w:rFonts w:ascii="Arial" w:hAnsi="Arial"/>
        </w:rPr>
      </w:pPr>
      <w:r>
        <w:rPr>
          <w:rFonts w:ascii="Arial" w:hAnsi="Arial"/>
          <w:b/>
        </w:rPr>
        <w:t>CUTANEOUS</w:t>
      </w:r>
      <w:r>
        <w:rPr>
          <w:rFonts w:ascii="Arial" w:hAnsi="Arial"/>
        </w:rPr>
        <w:t xml:space="preserve"> - Pertaining to or affecting the skin.</w:t>
      </w:r>
    </w:p>
    <w:p w:rsidR="00842B69" w:rsidRDefault="00842B69">
      <w:pPr>
        <w:spacing w:before="80"/>
        <w:rPr>
          <w:rFonts w:ascii="Arial" w:hAnsi="Arial"/>
        </w:rPr>
      </w:pPr>
      <w:r>
        <w:rPr>
          <w:rFonts w:ascii="Arial" w:hAnsi="Arial"/>
          <w:b/>
        </w:rPr>
        <w:t>DECOMPOSITION</w:t>
      </w:r>
      <w:r>
        <w:rPr>
          <w:rFonts w:ascii="Arial" w:hAnsi="Arial"/>
        </w:rPr>
        <w:t xml:space="preserve"> - The breakdown of a chemical or substance into different parts or simpler compounds.  Decomposition can occur due to heat, chemical reaction, decay, etc.</w:t>
      </w:r>
    </w:p>
    <w:p w:rsidR="00842B69" w:rsidRDefault="00842B69">
      <w:pPr>
        <w:spacing w:before="80"/>
        <w:rPr>
          <w:rFonts w:ascii="Arial" w:hAnsi="Arial"/>
        </w:rPr>
      </w:pPr>
      <w:r>
        <w:rPr>
          <w:rFonts w:ascii="Arial" w:hAnsi="Arial"/>
          <w:b/>
        </w:rPr>
        <w:t>DERMAL</w:t>
      </w:r>
      <w:r>
        <w:rPr>
          <w:rFonts w:ascii="Arial" w:hAnsi="Arial"/>
        </w:rPr>
        <w:t xml:space="preserve"> - Pertaining to or affecting the skin.</w:t>
      </w:r>
    </w:p>
    <w:p w:rsidR="00842B69" w:rsidRDefault="00842B69">
      <w:pPr>
        <w:spacing w:before="80"/>
        <w:rPr>
          <w:rFonts w:ascii="Arial" w:hAnsi="Arial"/>
        </w:rPr>
      </w:pPr>
      <w:proofErr w:type="gramStart"/>
      <w:r>
        <w:rPr>
          <w:rFonts w:ascii="Arial" w:hAnsi="Arial"/>
          <w:b/>
        </w:rPr>
        <w:t>DESIGNATED AREA</w:t>
      </w:r>
      <w:r>
        <w:rPr>
          <w:rFonts w:ascii="Arial" w:hAnsi="Arial"/>
        </w:rPr>
        <w:t xml:space="preserve"> - An area which has been established and posted with signage for work involving hazards, e.g. "select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reproductive</w:t>
      </w:r>
      <w:r w:rsidR="00804B44">
        <w:rPr>
          <w:rFonts w:ascii="Arial" w:hAnsi="Arial"/>
        </w:rPr>
        <w:fldChar w:fldCharType="begin"/>
      </w:r>
      <w:r>
        <w:instrText xml:space="preserve"> XE "</w:instrText>
      </w:r>
      <w:r>
        <w:rPr>
          <w:rFonts w:ascii="Arial" w:hAnsi="Arial"/>
          <w:sz w:val="22"/>
        </w:rPr>
        <w:instrText>reproductive</w:instrText>
      </w:r>
      <w:r>
        <w:instrText xml:space="preserve">" </w:instrText>
      </w:r>
      <w:r w:rsidR="00804B44">
        <w:rPr>
          <w:rFonts w:ascii="Arial" w:hAnsi="Arial"/>
        </w:rPr>
        <w:fldChar w:fldCharType="end"/>
      </w:r>
      <w:r>
        <w:rPr>
          <w:rFonts w:ascii="Arial" w:hAnsi="Arial"/>
        </w:rPr>
        <w:t xml:space="preserve"> toxins, or substances which have a high degree of acute toxicity</w:t>
      </w:r>
      <w:r w:rsidR="00804B44">
        <w:rPr>
          <w:rFonts w:ascii="Arial" w:hAnsi="Arial"/>
        </w:rPr>
        <w:fldChar w:fldCharType="begin"/>
      </w:r>
      <w:r>
        <w:instrText xml:space="preserve"> XE "</w:instrText>
      </w:r>
      <w:r>
        <w:rPr>
          <w:rFonts w:ascii="Arial" w:hAnsi="Arial"/>
        </w:rPr>
        <w:instrText>acute toxicity</w:instrText>
      </w:r>
      <w:r>
        <w:instrText xml:space="preserve">" </w:instrText>
      </w:r>
      <w:r w:rsidR="00804B44">
        <w:rPr>
          <w:rFonts w:ascii="Arial" w:hAnsi="Arial"/>
        </w:rPr>
        <w:fldChar w:fldCharType="end"/>
      </w:r>
      <w:r>
        <w:rPr>
          <w:rFonts w:ascii="Arial" w:hAnsi="Arial"/>
        </w:rPr>
        <w:t>.</w:t>
      </w:r>
      <w:proofErr w:type="gramEnd"/>
      <w:r>
        <w:rPr>
          <w:rFonts w:ascii="Arial" w:hAnsi="Arial"/>
        </w:rPr>
        <w:t xml:space="preserve">  A designated area</w:t>
      </w:r>
      <w:r w:rsidR="00804B44">
        <w:rPr>
          <w:rFonts w:ascii="Arial" w:hAnsi="Arial"/>
        </w:rPr>
        <w:fldChar w:fldCharType="begin"/>
      </w:r>
      <w:r>
        <w:instrText xml:space="preserve"> XE "</w:instrText>
      </w:r>
      <w:r>
        <w:rPr>
          <w:rFonts w:ascii="Arial" w:hAnsi="Arial"/>
          <w:sz w:val="22"/>
        </w:rPr>
        <w:instrText>designated area</w:instrText>
      </w:r>
      <w:r>
        <w:instrText xml:space="preserve">" </w:instrText>
      </w:r>
      <w:r w:rsidR="00804B44">
        <w:rPr>
          <w:rFonts w:ascii="Arial" w:hAnsi="Arial"/>
        </w:rPr>
        <w:fldChar w:fldCharType="end"/>
      </w:r>
      <w:r>
        <w:rPr>
          <w:rFonts w:ascii="Arial" w:hAnsi="Arial"/>
        </w:rPr>
        <w:t xml:space="preserve"> may be the entire laboratory, an area of a laboratory, or a device such as a laboratory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w:t>
      </w:r>
    </w:p>
    <w:p w:rsidR="00842B69" w:rsidRDefault="00842B69">
      <w:pPr>
        <w:spacing w:before="80"/>
        <w:rPr>
          <w:rFonts w:ascii="Arial" w:hAnsi="Arial"/>
        </w:rPr>
      </w:pPr>
      <w:proofErr w:type="gramStart"/>
      <w:r>
        <w:rPr>
          <w:rFonts w:ascii="Arial" w:hAnsi="Arial"/>
          <w:b/>
        </w:rPr>
        <w:t>DILUTION VENTILATION</w:t>
      </w:r>
      <w:r w:rsidR="00804B44">
        <w:rPr>
          <w:rFonts w:ascii="Arial" w:hAnsi="Arial"/>
          <w:b/>
        </w:rPr>
        <w:fldChar w:fldCharType="begin"/>
      </w:r>
      <w:r>
        <w:instrText xml:space="preserve"> XE "</w:instrText>
      </w:r>
      <w:r>
        <w:rPr>
          <w:rFonts w:ascii="Arial" w:hAnsi="Arial"/>
          <w:b/>
        </w:rPr>
        <w:instrText>DILUTION VENTILATION</w:instrText>
      </w:r>
      <w:r>
        <w:instrText xml:space="preserve">" </w:instrText>
      </w:r>
      <w:r w:rsidR="00804B44">
        <w:rPr>
          <w:rFonts w:ascii="Arial" w:hAnsi="Arial"/>
          <w:b/>
        </w:rPr>
        <w:fldChar w:fldCharType="end"/>
      </w:r>
      <w:r w:rsidR="00804B44">
        <w:rPr>
          <w:rFonts w:ascii="Arial" w:hAnsi="Arial"/>
          <w:b/>
        </w:rPr>
        <w:fldChar w:fldCharType="begin"/>
      </w:r>
      <w:r>
        <w:instrText xml:space="preserve"> XE "</w:instrText>
      </w:r>
      <w:r>
        <w:rPr>
          <w:rFonts w:ascii="Arial" w:hAnsi="Arial"/>
          <w:b/>
        </w:rPr>
        <w:instrText>VENTILATION</w:instrText>
      </w:r>
      <w:r>
        <w:instrText xml:space="preserve">" </w:instrText>
      </w:r>
      <w:r w:rsidR="00804B44">
        <w:rPr>
          <w:rFonts w:ascii="Arial" w:hAnsi="Arial"/>
          <w:b/>
        </w:rPr>
        <w:fldChar w:fldCharType="end"/>
      </w:r>
      <w:r>
        <w:rPr>
          <w:rFonts w:ascii="Arial" w:hAnsi="Arial"/>
        </w:rPr>
        <w:t xml:space="preserve"> - See General Ventilation.</w:t>
      </w:r>
      <w:proofErr w:type="gramEnd"/>
    </w:p>
    <w:p w:rsidR="00842B69" w:rsidRDefault="00842B69">
      <w:pPr>
        <w:spacing w:before="80"/>
        <w:rPr>
          <w:rFonts w:ascii="Arial" w:hAnsi="Arial"/>
        </w:rPr>
      </w:pPr>
      <w:r>
        <w:rPr>
          <w:rFonts w:ascii="Arial" w:hAnsi="Arial"/>
          <w:b/>
        </w:rPr>
        <w:t>DOT</w:t>
      </w:r>
      <w:r>
        <w:rPr>
          <w:rFonts w:ascii="Arial" w:hAnsi="Arial"/>
        </w:rPr>
        <w:t xml:space="preserve"> - The United States Department of Transportation is the federal agency that regulates the labeling and transportation of hazardous materials.</w:t>
      </w:r>
    </w:p>
    <w:p w:rsidR="00842B69" w:rsidRDefault="00842B69">
      <w:pPr>
        <w:spacing w:before="80"/>
        <w:rPr>
          <w:rFonts w:ascii="Arial" w:hAnsi="Arial"/>
        </w:rPr>
      </w:pPr>
      <w:r>
        <w:rPr>
          <w:rFonts w:ascii="Arial" w:hAnsi="Arial"/>
          <w:b/>
        </w:rPr>
        <w:t>DUSTS</w:t>
      </w:r>
      <w:r>
        <w:rPr>
          <w:rFonts w:ascii="Arial" w:hAnsi="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rsidR="00842B69" w:rsidRDefault="00842B69">
      <w:pPr>
        <w:spacing w:before="80"/>
        <w:rPr>
          <w:rFonts w:ascii="Arial" w:hAnsi="Arial"/>
        </w:rPr>
      </w:pPr>
      <w:r>
        <w:rPr>
          <w:rFonts w:ascii="Arial" w:hAnsi="Arial"/>
          <w:b/>
        </w:rPr>
        <w:t>DYSPNEA</w:t>
      </w:r>
      <w:r>
        <w:rPr>
          <w:rFonts w:ascii="Arial" w:hAnsi="Arial"/>
        </w:rPr>
        <w:t xml:space="preserve"> - Shortness of breath; difficult or labored breathing.</w:t>
      </w:r>
    </w:p>
    <w:p w:rsidR="00842B69" w:rsidRDefault="00842B69">
      <w:pPr>
        <w:spacing w:before="80"/>
        <w:rPr>
          <w:rFonts w:ascii="Arial" w:hAnsi="Arial"/>
        </w:rPr>
      </w:pPr>
      <w:r>
        <w:rPr>
          <w:rFonts w:ascii="Arial" w:hAnsi="Arial"/>
          <w:b/>
        </w:rPr>
        <w:t>EMPLOYEE</w:t>
      </w:r>
      <w:r>
        <w:rPr>
          <w:rFonts w:ascii="Arial" w:hAnsi="Arial"/>
        </w:rPr>
        <w:t xml:space="preserve"> - An individual employed in a laboratory workplace who may be exposed to hazardous chemicals in the course of his or her assignments.  The term "employee" includes students</w:t>
      </w:r>
      <w:r w:rsidR="00804B44">
        <w:rPr>
          <w:rFonts w:ascii="Arial" w:hAnsi="Arial"/>
        </w:rPr>
        <w:fldChar w:fldCharType="begin"/>
      </w:r>
      <w:r>
        <w:instrText xml:space="preserve"> XE "</w:instrText>
      </w:r>
      <w:r>
        <w:rPr>
          <w:rFonts w:ascii="Arial" w:hAnsi="Arial"/>
          <w:sz w:val="22"/>
        </w:rPr>
        <w:instrText>students</w:instrText>
      </w:r>
      <w:r>
        <w:instrText xml:space="preserve">" </w:instrText>
      </w:r>
      <w:r w:rsidR="00804B44">
        <w:rPr>
          <w:rFonts w:ascii="Arial" w:hAnsi="Arial"/>
        </w:rPr>
        <w:fldChar w:fldCharType="end"/>
      </w:r>
      <w:r>
        <w:rPr>
          <w:rFonts w:ascii="Arial" w:hAnsi="Arial"/>
        </w:rPr>
        <w:t>, visiting professors and scholars, trainees, and other individuals who are subject to the same exposures or working conditions as employees.</w:t>
      </w:r>
    </w:p>
    <w:p w:rsidR="00842B69" w:rsidRDefault="00842B69">
      <w:pPr>
        <w:spacing w:before="80"/>
        <w:rPr>
          <w:rFonts w:ascii="Arial" w:hAnsi="Arial"/>
        </w:rPr>
      </w:pPr>
      <w:r>
        <w:rPr>
          <w:rFonts w:ascii="Arial" w:hAnsi="Arial"/>
          <w:b/>
        </w:rPr>
        <w:t>EMPLOYER</w:t>
      </w:r>
      <w:r>
        <w:rPr>
          <w:rFonts w:ascii="Arial" w:hAnsi="Arial"/>
        </w:rPr>
        <w:t xml:space="preserve"> - The employer, for purposes of this document, means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w:t>
      </w:r>
    </w:p>
    <w:p w:rsidR="00842B69" w:rsidRDefault="00842B69">
      <w:pPr>
        <w:spacing w:before="80"/>
        <w:rPr>
          <w:rFonts w:ascii="Arial" w:hAnsi="Arial"/>
        </w:rPr>
      </w:pPr>
      <w:r>
        <w:rPr>
          <w:rFonts w:ascii="Arial" w:hAnsi="Arial"/>
          <w:b/>
        </w:rPr>
        <w:t>EPA</w:t>
      </w:r>
      <w:r>
        <w:rPr>
          <w:rFonts w:ascii="Arial" w:hAnsi="Arial"/>
        </w:rPr>
        <w:t xml:space="preserve"> - U.S. Environmental Protection Agency; federal agency with environmental protection regulatory and enforcement authority.  </w:t>
      </w:r>
      <w:proofErr w:type="gramStart"/>
      <w:r>
        <w:rPr>
          <w:rFonts w:ascii="Arial" w:hAnsi="Arial"/>
        </w:rPr>
        <w:t>Administers Clean Air Act, Clean Water Act, FIFRA, RCRA, TSCA, and other Federal Environmental Laws.</w:t>
      </w:r>
      <w:proofErr w:type="gramEnd"/>
    </w:p>
    <w:p w:rsidR="00842B69" w:rsidRDefault="00842B69">
      <w:pPr>
        <w:spacing w:before="80"/>
        <w:rPr>
          <w:rFonts w:ascii="Arial" w:hAnsi="Arial"/>
        </w:rPr>
      </w:pPr>
      <w:r>
        <w:rPr>
          <w:rFonts w:ascii="Arial" w:hAnsi="Arial"/>
          <w:b/>
        </w:rPr>
        <w:t>EPA NUMBER</w:t>
      </w:r>
      <w:r>
        <w:rPr>
          <w:rFonts w:ascii="Arial" w:hAnsi="Arial"/>
        </w:rPr>
        <w:t xml:space="preserve"> - The number assigned to chemicals regulated by the Environmental Protection Agency (EPA).</w:t>
      </w:r>
    </w:p>
    <w:p w:rsidR="00842B69" w:rsidRDefault="00842B69">
      <w:pPr>
        <w:spacing w:before="80"/>
        <w:rPr>
          <w:rFonts w:ascii="Arial" w:hAnsi="Arial"/>
        </w:rPr>
      </w:pPr>
      <w:r>
        <w:rPr>
          <w:rFonts w:ascii="Arial" w:hAnsi="Arial"/>
          <w:b/>
        </w:rPr>
        <w:t>EPIDEMIOLOGY</w:t>
      </w:r>
      <w:r>
        <w:rPr>
          <w:rFonts w:ascii="Arial" w:hAnsi="Arial"/>
        </w:rPr>
        <w:t xml:space="preserve"> - The study of disease in human populations.</w:t>
      </w:r>
    </w:p>
    <w:p w:rsidR="00842B69" w:rsidRDefault="00842B69">
      <w:pPr>
        <w:spacing w:before="80"/>
        <w:rPr>
          <w:rFonts w:ascii="Arial" w:hAnsi="Arial"/>
        </w:rPr>
      </w:pPr>
      <w:r>
        <w:rPr>
          <w:rFonts w:ascii="Arial" w:hAnsi="Arial"/>
          <w:b/>
        </w:rPr>
        <w:t>ERYTHEMA</w:t>
      </w:r>
      <w:r>
        <w:rPr>
          <w:rFonts w:ascii="Arial" w:hAnsi="Arial"/>
        </w:rPr>
        <w:t xml:space="preserve"> - A reddening of the skin.</w:t>
      </w:r>
    </w:p>
    <w:p w:rsidR="00842B69" w:rsidRDefault="00842B69">
      <w:pPr>
        <w:spacing w:before="80"/>
        <w:rPr>
          <w:rFonts w:ascii="Arial" w:hAnsi="Arial"/>
        </w:rPr>
      </w:pPr>
      <w:r>
        <w:rPr>
          <w:rFonts w:ascii="Arial" w:hAnsi="Arial"/>
          <w:b/>
        </w:rPr>
        <w:t>EVAPORATION RATE</w:t>
      </w:r>
      <w:r>
        <w:rPr>
          <w:rFonts w:ascii="Arial" w:hAnsi="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rsidR="00842B69" w:rsidRDefault="00842B69">
      <w:pPr>
        <w:spacing w:before="80"/>
        <w:rPr>
          <w:rFonts w:ascii="Arial" w:hAnsi="Arial"/>
        </w:rPr>
      </w:pPr>
      <w:r>
        <w:rPr>
          <w:rFonts w:ascii="Arial" w:hAnsi="Arial"/>
          <w:b/>
        </w:rPr>
        <w:lastRenderedPageBreak/>
        <w:t>EXPLOSIVE</w:t>
      </w:r>
      <w:r>
        <w:rPr>
          <w:rFonts w:ascii="Arial" w:hAnsi="Arial"/>
        </w:rPr>
        <w:t xml:space="preserve"> - A chemical that causes a sudden, almost instantaneous release of pressure, gas, and heat when subjected to a sudden shock, pressure, or high temperature.</w:t>
      </w:r>
    </w:p>
    <w:p w:rsidR="00842B69" w:rsidRDefault="00842B69">
      <w:pPr>
        <w:spacing w:before="80"/>
        <w:rPr>
          <w:rFonts w:ascii="Arial" w:hAnsi="Arial"/>
        </w:rPr>
      </w:pPr>
      <w:r>
        <w:rPr>
          <w:rFonts w:ascii="Arial" w:hAnsi="Arial"/>
          <w:b/>
        </w:rPr>
        <w:t>EXPOSURE/EXPOSED</w:t>
      </w:r>
      <w:r>
        <w:rPr>
          <w:rFonts w:ascii="Arial" w:hAnsi="Arial"/>
        </w:rPr>
        <w:t xml:space="preserve"> - An employee is subjected to a hazardous chemical in the course of employment through any route of entry (inhalation, ingestion, injection or absorption), and includes potential exposure (</w:t>
      </w:r>
      <w:r w:rsidR="00C72EEB">
        <w:rPr>
          <w:rFonts w:ascii="Arial" w:hAnsi="Arial"/>
        </w:rPr>
        <w:t>i.e.</w:t>
      </w:r>
      <w:r>
        <w:rPr>
          <w:rFonts w:ascii="Arial" w:hAnsi="Arial"/>
        </w:rPr>
        <w:t xml:space="preserve"> accidental or possible).</w:t>
      </w:r>
    </w:p>
    <w:p w:rsidR="00842B69" w:rsidRDefault="00842B69">
      <w:pPr>
        <w:spacing w:before="80"/>
        <w:rPr>
          <w:rFonts w:ascii="Arial" w:hAnsi="Arial"/>
        </w:rPr>
      </w:pPr>
      <w:proofErr w:type="gramStart"/>
      <w:r>
        <w:rPr>
          <w:rFonts w:ascii="Arial" w:hAnsi="Arial"/>
          <w:b/>
          <w:position w:val="6"/>
        </w:rPr>
        <w:t>o</w:t>
      </w:r>
      <w:r>
        <w:rPr>
          <w:rFonts w:ascii="Arial" w:hAnsi="Arial"/>
          <w:b/>
        </w:rPr>
        <w:t>F</w:t>
      </w:r>
      <w:proofErr w:type="gramEnd"/>
      <w:r>
        <w:rPr>
          <w:rFonts w:ascii="Arial" w:hAnsi="Arial"/>
        </w:rPr>
        <w:t xml:space="preserve"> - Degrees, Fahrenheit; a temperature scale.</w:t>
      </w:r>
    </w:p>
    <w:p w:rsidR="00842B69" w:rsidRDefault="00842B69">
      <w:pPr>
        <w:spacing w:before="80"/>
        <w:rPr>
          <w:rFonts w:ascii="Arial" w:hAnsi="Arial"/>
        </w:rPr>
      </w:pPr>
      <w:r>
        <w:rPr>
          <w:rFonts w:ascii="Arial" w:hAnsi="Arial"/>
          <w:b/>
        </w:rPr>
        <w:t>FLAMMABLE</w:t>
      </w:r>
      <w:r>
        <w:rPr>
          <w:rFonts w:ascii="Arial" w:hAnsi="Arial"/>
        </w:rPr>
        <w:t xml:space="preserve"> - A chemical that falls into one of the following categories:</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aerosol</w:t>
      </w:r>
      <w:r>
        <w:rPr>
          <w:rFonts w:ascii="Arial" w:hAnsi="Arial"/>
        </w:rPr>
        <w:t xml:space="preserve"> - an aerosol that, when tested by the method described in 16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1500.45, yields a flame projection exceeding 18 inches at full valve opening, or a flashback (a flame extending back to the valve) at any degree of valve opening.</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gas</w:t>
      </w:r>
      <w:r>
        <w:rPr>
          <w:rFonts w:ascii="Arial" w:hAnsi="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rsidR="00842B69" w:rsidRDefault="00842B69" w:rsidP="00842B69">
      <w:pPr>
        <w:numPr>
          <w:ilvl w:val="0"/>
          <w:numId w:val="36"/>
        </w:numPr>
        <w:tabs>
          <w:tab w:val="clear" w:pos="1335"/>
          <w:tab w:val="num" w:pos="720"/>
        </w:tabs>
        <w:spacing w:before="80"/>
        <w:ind w:left="720" w:hanging="360"/>
        <w:rPr>
          <w:rFonts w:ascii="Arial" w:hAnsi="Arial"/>
        </w:rPr>
      </w:pPr>
      <w:proofErr w:type="gramStart"/>
      <w:r>
        <w:rPr>
          <w:rFonts w:ascii="Arial" w:hAnsi="Arial"/>
          <w:b/>
        </w:rPr>
        <w:t>flammable</w:t>
      </w:r>
      <w:proofErr w:type="gramEnd"/>
      <w:r>
        <w:rPr>
          <w:rFonts w:ascii="Arial" w:hAnsi="Arial"/>
          <w:b/>
        </w:rPr>
        <w:t xml:space="preserve"> liquid</w:t>
      </w:r>
      <w:r>
        <w:rPr>
          <w:rFonts w:ascii="Arial" w:hAnsi="Arial"/>
        </w:rPr>
        <w:t xml:space="preserve"> - any liquid having a flashpoint below 100</w:t>
      </w:r>
      <w:r>
        <w:rPr>
          <w:rFonts w:ascii="Arial" w:hAnsi="Arial"/>
          <w:position w:val="6"/>
        </w:rPr>
        <w:t>o</w:t>
      </w:r>
      <w:r>
        <w:rPr>
          <w:rFonts w:ascii="Arial" w:hAnsi="Arial"/>
        </w:rPr>
        <w:t>F (37.8</w:t>
      </w:r>
      <w:r>
        <w:rPr>
          <w:rFonts w:ascii="Arial" w:hAnsi="Arial"/>
          <w:position w:val="6"/>
        </w:rPr>
        <w:t>o</w:t>
      </w:r>
      <w:r>
        <w:rPr>
          <w:rFonts w:ascii="Arial" w:hAnsi="Arial"/>
        </w:rPr>
        <w:t>C), except any mixture having components with flashpoints of 100</w:t>
      </w:r>
      <w:r>
        <w:rPr>
          <w:rFonts w:ascii="Arial" w:hAnsi="Arial"/>
          <w:position w:val="6"/>
        </w:rPr>
        <w:t>o</w:t>
      </w:r>
      <w:r>
        <w:rPr>
          <w:rFonts w:ascii="Arial" w:hAnsi="Arial"/>
        </w:rPr>
        <w:t>F (37.8</w:t>
      </w:r>
      <w:r>
        <w:rPr>
          <w:rFonts w:ascii="Arial" w:hAnsi="Arial"/>
          <w:position w:val="6"/>
        </w:rPr>
        <w:t>o</w:t>
      </w:r>
      <w:r>
        <w:rPr>
          <w:rFonts w:ascii="Arial" w:hAnsi="Arial"/>
        </w:rPr>
        <w:t>C) or higher, the total of which make up 99% or more of the total volume of the mixture.</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solid</w:t>
      </w:r>
      <w:r>
        <w:rPr>
          <w:rFonts w:ascii="Arial" w:hAnsi="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1500.44, it ignites and burns with a self-sustained flame at a greater than one-tenth of an inch per second along its major axis.</w:t>
      </w:r>
    </w:p>
    <w:p w:rsidR="00842B69" w:rsidRDefault="00842B69">
      <w:pPr>
        <w:spacing w:before="80"/>
        <w:rPr>
          <w:rFonts w:ascii="Arial" w:hAnsi="Arial"/>
        </w:rPr>
      </w:pPr>
      <w:r>
        <w:rPr>
          <w:rFonts w:ascii="Arial" w:hAnsi="Arial"/>
          <w:b/>
        </w:rPr>
        <w:t>FLASHPOINT</w:t>
      </w:r>
      <w:r>
        <w:rPr>
          <w:rFonts w:ascii="Arial" w:hAnsi="Arial"/>
        </w:rPr>
        <w:t xml:space="preserve"> - The minimum temperature at which a liquid gives off a vapor in sufficient concentration to ignite in the presence of an ignition source or when tested as follows:</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Tagliabue Closed Tester (See American National Standard Method of Test for Flashpoint by Tag Closed Tested, Z11.24-1979 (ASTM D-56-79)) for liquids with a viscosity of less than 45 Saybolt Universal Seconds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and do not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Pensky-Martens Closed Tester (See American National Standard Method of Test for Flashpoint by Pensky-Martens Closed Tester, Z11.7-1979 (ASTM D-73-79)) for liquids with a viscosity equal to or greater than 45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or that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Setaflash Closed Tester (See American National Standard Method of Test for Flashpoint of Setaflash Closed Tester (ASTM D-3278-78)).  Organic peroxides</w:t>
      </w:r>
      <w:r w:rsidR="00804B44">
        <w:rPr>
          <w:rFonts w:ascii="Arial" w:hAnsi="Arial"/>
        </w:rPr>
        <w:fldChar w:fldCharType="begin"/>
      </w:r>
      <w:r>
        <w:instrText xml:space="preserve"> XE "</w:instrText>
      </w:r>
      <w:r>
        <w:rPr>
          <w:rFonts w:ascii="Arial" w:hAnsi="Arial"/>
        </w:rPr>
        <w:instrText>peroxides</w:instrText>
      </w:r>
      <w:r>
        <w:instrText xml:space="preserve">" </w:instrText>
      </w:r>
      <w:r w:rsidR="00804B44">
        <w:rPr>
          <w:rFonts w:ascii="Arial" w:hAnsi="Arial"/>
        </w:rPr>
        <w:fldChar w:fldCharType="end"/>
      </w:r>
      <w:r>
        <w:rPr>
          <w:rFonts w:ascii="Arial" w:hAnsi="Arial"/>
        </w:rPr>
        <w:t>, which undergo auto accelerating thermal decomposition, are excluded from any flashpoint determination methods specified above.</w:t>
      </w:r>
    </w:p>
    <w:p w:rsidR="00842B69" w:rsidRDefault="00842B69">
      <w:pPr>
        <w:tabs>
          <w:tab w:val="right" w:pos="720"/>
          <w:tab w:val="left" w:pos="864"/>
        </w:tabs>
        <w:spacing w:before="80"/>
        <w:rPr>
          <w:rFonts w:ascii="Arial" w:hAnsi="Arial"/>
        </w:rPr>
      </w:pPr>
      <w:r>
        <w:rPr>
          <w:rFonts w:ascii="Arial" w:hAnsi="Arial"/>
          <w:b/>
        </w:rPr>
        <w:lastRenderedPageBreak/>
        <w:t>FORESEEABLE EMERGENCY</w:t>
      </w:r>
      <w:r>
        <w:rPr>
          <w:rFonts w:ascii="Arial" w:hAnsi="Arial"/>
        </w:rPr>
        <w:t xml:space="preserve"> - Any potential occurrence, such as, but not limited to, equipment failure, rupture of containers, or failure of control equipment which could result in an uncontrolled release of a hazardous chemical into the workplace.</w:t>
      </w:r>
    </w:p>
    <w:p w:rsidR="00842B69" w:rsidRDefault="00842B69">
      <w:pPr>
        <w:tabs>
          <w:tab w:val="right" w:pos="720"/>
          <w:tab w:val="left" w:pos="864"/>
        </w:tabs>
        <w:spacing w:before="80"/>
        <w:rPr>
          <w:rFonts w:ascii="Arial" w:hAnsi="Arial"/>
        </w:rPr>
      </w:pPr>
      <w:r>
        <w:rPr>
          <w:rFonts w:ascii="Arial" w:hAnsi="Arial"/>
          <w:b/>
        </w:rPr>
        <w:t>FORMULA</w:t>
      </w:r>
      <w:r>
        <w:rPr>
          <w:rFonts w:ascii="Arial" w:hAnsi="Arial"/>
        </w:rPr>
        <w:t xml:space="preserve"> - The scientific designation for a material (water is H</w:t>
      </w:r>
      <w:r>
        <w:rPr>
          <w:rFonts w:ascii="Arial" w:hAnsi="Arial"/>
          <w:position w:val="-6"/>
        </w:rPr>
        <w:t>2</w:t>
      </w:r>
      <w:r>
        <w:rPr>
          <w:rFonts w:ascii="Arial" w:hAnsi="Arial"/>
        </w:rPr>
        <w:t>O, sulfuric acid is H</w:t>
      </w:r>
      <w:r>
        <w:rPr>
          <w:rFonts w:ascii="Arial" w:hAnsi="Arial"/>
          <w:position w:val="-6"/>
        </w:rPr>
        <w:t>2</w:t>
      </w:r>
      <w:r>
        <w:rPr>
          <w:rFonts w:ascii="Arial" w:hAnsi="Arial"/>
        </w:rPr>
        <w:t>SO</w:t>
      </w:r>
      <w:r>
        <w:rPr>
          <w:rFonts w:ascii="Arial" w:hAnsi="Arial"/>
          <w:position w:val="-6"/>
        </w:rPr>
        <w:t>4</w:t>
      </w:r>
      <w:r>
        <w:rPr>
          <w:rFonts w:ascii="Arial" w:hAnsi="Arial"/>
        </w:rPr>
        <w:t>, sulfur dioxide is SO</w:t>
      </w:r>
      <w:r>
        <w:rPr>
          <w:rFonts w:ascii="Arial" w:hAnsi="Arial"/>
          <w:position w:val="-6"/>
        </w:rPr>
        <w:t>2</w:t>
      </w:r>
      <w:r>
        <w:rPr>
          <w:rFonts w:ascii="Arial" w:hAnsi="Arial"/>
        </w:rPr>
        <w:t>, etc.)</w:t>
      </w:r>
    </w:p>
    <w:p w:rsidR="00842B69" w:rsidRDefault="00842B69">
      <w:pPr>
        <w:tabs>
          <w:tab w:val="right" w:pos="720"/>
          <w:tab w:val="left" w:pos="864"/>
        </w:tabs>
        <w:spacing w:before="80"/>
        <w:rPr>
          <w:rFonts w:ascii="Arial" w:hAnsi="Arial"/>
        </w:rPr>
      </w:pPr>
      <w:r>
        <w:rPr>
          <w:rFonts w:ascii="Arial" w:hAnsi="Arial"/>
          <w:b/>
        </w:rPr>
        <w:t>FUME</w:t>
      </w:r>
      <w:r>
        <w:rPr>
          <w:rFonts w:ascii="Arial" w:hAnsi="Arial"/>
        </w:rPr>
        <w:t xml:space="preserve"> - Small solid particles that have condensed in the air resulting from the heating of a solid body.  Gases and vapors are not fumes, although the terms are often mistakenly used interchangeably.</w:t>
      </w:r>
    </w:p>
    <w:p w:rsidR="00842B69" w:rsidRDefault="00842B69">
      <w:pPr>
        <w:tabs>
          <w:tab w:val="right" w:pos="720"/>
          <w:tab w:val="left" w:pos="864"/>
        </w:tabs>
        <w:spacing w:before="80"/>
        <w:rPr>
          <w:rFonts w:ascii="Arial" w:hAnsi="Arial"/>
        </w:rPr>
      </w:pPr>
      <w:r>
        <w:rPr>
          <w:rFonts w:ascii="Arial" w:hAnsi="Arial"/>
          <w:b/>
        </w:rPr>
        <w:t>g</w:t>
      </w:r>
      <w:r>
        <w:rPr>
          <w:rFonts w:ascii="Arial" w:hAnsi="Arial"/>
        </w:rPr>
        <w:t xml:space="preserve"> - Gram; a metric unit of weight.  One </w:t>
      </w:r>
      <w:smartTag w:uri="urn:schemas-microsoft-com:office:smarttags" w:element="country-region">
        <w:smartTag w:uri="urn:schemas-microsoft-com:office:smarttags" w:element="place">
          <w:r>
            <w:rPr>
              <w:rFonts w:ascii="Arial" w:hAnsi="Arial"/>
            </w:rPr>
            <w:t>U.S.</w:t>
          </w:r>
        </w:smartTag>
      </w:smartTag>
      <w:r>
        <w:rPr>
          <w:rFonts w:ascii="Arial" w:hAnsi="Arial"/>
        </w:rPr>
        <w:t xml:space="preserve"> ounce (avoirdupois) is about 28.4 grams.</w:t>
      </w:r>
    </w:p>
    <w:p w:rsidR="00842B69" w:rsidRDefault="00842B69">
      <w:pPr>
        <w:tabs>
          <w:tab w:val="right" w:pos="720"/>
          <w:tab w:val="left" w:pos="864"/>
        </w:tabs>
        <w:spacing w:before="80"/>
        <w:rPr>
          <w:rFonts w:ascii="Arial" w:hAnsi="Arial"/>
        </w:rPr>
      </w:pPr>
      <w:proofErr w:type="gramStart"/>
      <w:r>
        <w:rPr>
          <w:rFonts w:ascii="Arial" w:hAnsi="Arial"/>
          <w:b/>
        </w:rPr>
        <w:t>g/kg</w:t>
      </w:r>
      <w:proofErr w:type="gramEnd"/>
      <w:r>
        <w:rPr>
          <w:rFonts w:ascii="Arial" w:hAnsi="Arial"/>
        </w:rPr>
        <w:t xml:space="preserve"> - Grams per kilogram; an expression of dose used in oral and dermal toxicology testing to indicate the grams of substance dosed per kilogram of animal body weight.  (Also see "kg" (kilogram))</w:t>
      </w:r>
    </w:p>
    <w:p w:rsidR="00842B69" w:rsidRDefault="00842B69">
      <w:pPr>
        <w:tabs>
          <w:tab w:val="right" w:pos="720"/>
          <w:tab w:val="left" w:pos="864"/>
        </w:tabs>
        <w:spacing w:before="80"/>
        <w:rPr>
          <w:rFonts w:ascii="Arial" w:hAnsi="Arial"/>
        </w:rPr>
      </w:pPr>
      <w:r>
        <w:rPr>
          <w:rFonts w:ascii="Arial" w:hAnsi="Arial"/>
          <w:b/>
        </w:rPr>
        <w:t>GAS</w:t>
      </w:r>
      <w:r>
        <w:rPr>
          <w:rFonts w:ascii="Arial" w:hAnsi="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rsidR="00842B69" w:rsidRDefault="00842B69">
      <w:pPr>
        <w:tabs>
          <w:tab w:val="right" w:pos="720"/>
          <w:tab w:val="left" w:pos="864"/>
        </w:tabs>
        <w:spacing w:before="80"/>
        <w:rPr>
          <w:rFonts w:ascii="Arial" w:hAnsi="Arial"/>
        </w:rPr>
      </w:pPr>
      <w:r>
        <w:rPr>
          <w:rFonts w:ascii="Arial" w:hAnsi="Arial"/>
          <w:b/>
        </w:rPr>
        <w:t>GENERAL VENTILATION</w:t>
      </w:r>
      <w:r w:rsidR="00804B44">
        <w:rPr>
          <w:rFonts w:ascii="Arial" w:hAnsi="Arial"/>
          <w:b/>
        </w:rPr>
        <w:fldChar w:fldCharType="begin"/>
      </w:r>
      <w:r>
        <w:instrText xml:space="preserve"> XE "</w:instrText>
      </w:r>
      <w:r>
        <w:rPr>
          <w:rFonts w:ascii="Arial" w:hAnsi="Arial"/>
          <w:b/>
        </w:rPr>
        <w:instrText>VENTILATION</w:instrText>
      </w:r>
      <w:r>
        <w:instrText xml:space="preserve">" </w:instrText>
      </w:r>
      <w:r w:rsidR="00804B44">
        <w:rPr>
          <w:rFonts w:ascii="Arial" w:hAnsi="Arial"/>
          <w:b/>
        </w:rPr>
        <w:fldChar w:fldCharType="end"/>
      </w:r>
      <w:r>
        <w:rPr>
          <w:rFonts w:ascii="Arial" w:hAnsi="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rsidR="00842B69" w:rsidRDefault="00842B69">
      <w:pPr>
        <w:tabs>
          <w:tab w:val="right" w:pos="720"/>
          <w:tab w:val="left" w:pos="864"/>
        </w:tabs>
        <w:spacing w:before="80"/>
        <w:rPr>
          <w:rFonts w:ascii="Arial" w:hAnsi="Arial"/>
        </w:rPr>
      </w:pPr>
      <w:r>
        <w:rPr>
          <w:rFonts w:ascii="Arial" w:hAnsi="Arial"/>
          <w:b/>
        </w:rPr>
        <w:t xml:space="preserve">HAZARD ASSESSMENT - </w:t>
      </w:r>
      <w:r>
        <w:rPr>
          <w:rFonts w:ascii="Arial" w:hAnsi="Arial"/>
        </w:rPr>
        <w:t>A formal procedure undertaken by the supervisor in which occupational hazards for all employees are described per procedure or task, and by affected body part(s) or organ(s), and which is documented and posted in the workplace with all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xml:space="preserve"> requirements.  </w:t>
      </w:r>
    </w:p>
    <w:p w:rsidR="00842B69" w:rsidRDefault="00842B69">
      <w:pPr>
        <w:tabs>
          <w:tab w:val="right" w:pos="720"/>
          <w:tab w:val="left" w:pos="864"/>
        </w:tabs>
        <w:spacing w:before="80"/>
        <w:rPr>
          <w:rFonts w:ascii="Arial" w:hAnsi="Arial"/>
        </w:rPr>
      </w:pPr>
      <w:r>
        <w:rPr>
          <w:rFonts w:ascii="Arial" w:hAnsi="Arial"/>
          <w:b/>
        </w:rPr>
        <w:t xml:space="preserve">HAZARD WARNING - </w:t>
      </w:r>
      <w:r>
        <w:rPr>
          <w:rFonts w:ascii="Arial" w:hAnsi="Arial"/>
        </w:rPr>
        <w:t xml:space="preserve">Any words, pictures, </w:t>
      </w:r>
      <w:proofErr w:type="gramStart"/>
      <w:r>
        <w:rPr>
          <w:rFonts w:ascii="Arial" w:hAnsi="Arial"/>
        </w:rPr>
        <w:t>symbols</w:t>
      </w:r>
      <w:proofErr w:type="gramEnd"/>
      <w:r>
        <w:rPr>
          <w:rFonts w:ascii="Arial" w:hAnsi="Arial"/>
        </w:rPr>
        <w:t xml:space="preserve"> or combination thereof appearing on a label or other appropriate form of warning which convey the hazards of the chemical(s) in the container(s).</w:t>
      </w:r>
    </w:p>
    <w:p w:rsidR="00842B69" w:rsidRDefault="00842B69">
      <w:pPr>
        <w:tabs>
          <w:tab w:val="right" w:pos="720"/>
          <w:tab w:val="left" w:pos="864"/>
        </w:tabs>
        <w:spacing w:before="80"/>
        <w:rPr>
          <w:rFonts w:ascii="Arial" w:hAnsi="Arial"/>
        </w:rPr>
      </w:pPr>
      <w:proofErr w:type="gramStart"/>
      <w:r>
        <w:rPr>
          <w:rFonts w:ascii="Arial" w:hAnsi="Arial"/>
          <w:b/>
        </w:rPr>
        <w:t xml:space="preserve">HAZARDOUS MATERIAL </w:t>
      </w:r>
      <w:r>
        <w:rPr>
          <w:rFonts w:ascii="Arial" w:hAnsi="Arial"/>
        </w:rPr>
        <w:t>- Any material which is a potential/actual physical or health hazard</w:t>
      </w:r>
      <w:r w:rsidR="00804B44">
        <w:rPr>
          <w:rFonts w:ascii="Arial" w:hAnsi="Arial"/>
        </w:rPr>
        <w:fldChar w:fldCharType="begin"/>
      </w:r>
      <w:r>
        <w:instrText xml:space="preserve"> XE "</w:instrText>
      </w:r>
      <w:r>
        <w:rPr>
          <w:rFonts w:ascii="Arial" w:hAnsi="Arial"/>
        </w:rPr>
        <w:instrText>health hazard</w:instrText>
      </w:r>
      <w:r>
        <w:instrText xml:space="preserve">" </w:instrText>
      </w:r>
      <w:r w:rsidR="00804B44">
        <w:rPr>
          <w:rFonts w:ascii="Arial" w:hAnsi="Arial"/>
        </w:rPr>
        <w:fldChar w:fldCharType="end"/>
      </w:r>
      <w:r>
        <w:rPr>
          <w:rFonts w:ascii="Arial" w:hAnsi="Arial"/>
        </w:rPr>
        <w:t xml:space="preserve"> to humans.</w:t>
      </w:r>
      <w:proofErr w:type="gramEnd"/>
    </w:p>
    <w:p w:rsidR="00842B69" w:rsidRDefault="00842B69">
      <w:pPr>
        <w:tabs>
          <w:tab w:val="right" w:pos="720"/>
          <w:tab w:val="left" w:pos="864"/>
        </w:tabs>
        <w:spacing w:before="80"/>
        <w:rPr>
          <w:rFonts w:ascii="Arial" w:hAnsi="Arial"/>
          <w:b/>
        </w:rPr>
      </w:pPr>
      <w:r>
        <w:rPr>
          <w:rFonts w:ascii="Arial" w:hAnsi="Arial"/>
          <w:b/>
        </w:rPr>
        <w:t>HAZARDOUS MATERIAL (DOT)</w:t>
      </w:r>
      <w:r>
        <w:rPr>
          <w:rFonts w:ascii="Arial" w:hAnsi="Arial"/>
        </w:rPr>
        <w:t xml:space="preserve"> - A substance or material capable of posing an unreasonable risk to health, safety, and property when transported including, but not limited to, compressed gas, combustible liquid, 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material, cryogenic liquid, flammable solid, irritating material, material poisonous by inhalation, magnetic material, organic peroxide, oxidizer, poisonous material, pyrophoric</w:t>
      </w:r>
      <w:r w:rsidR="00804B44">
        <w:rPr>
          <w:rFonts w:ascii="Arial" w:hAnsi="Arial"/>
        </w:rPr>
        <w:fldChar w:fldCharType="begin"/>
      </w:r>
      <w:r>
        <w:instrText xml:space="preserve"> XE "</w:instrText>
      </w:r>
      <w:r>
        <w:rPr>
          <w:rFonts w:ascii="Arial" w:hAnsi="Arial"/>
          <w:sz w:val="22"/>
        </w:rPr>
        <w:instrText>pyrophoric</w:instrText>
      </w:r>
      <w:r>
        <w:instrText xml:space="preserve">" </w:instrText>
      </w:r>
      <w:r w:rsidR="00804B44">
        <w:rPr>
          <w:rFonts w:ascii="Arial" w:hAnsi="Arial"/>
        </w:rPr>
        <w:fldChar w:fldCharType="end"/>
      </w:r>
      <w:r>
        <w:rPr>
          <w:rFonts w:ascii="Arial" w:hAnsi="Arial"/>
        </w:rPr>
        <w:t xml:space="preserve"> liquid, radioactive material, spontaneously combustible material, an water-reactive material.</w:t>
      </w:r>
    </w:p>
    <w:p w:rsidR="00842B69" w:rsidRDefault="00842B69">
      <w:pPr>
        <w:tabs>
          <w:tab w:val="right" w:pos="720"/>
          <w:tab w:val="left" w:pos="864"/>
        </w:tabs>
        <w:spacing w:before="80"/>
        <w:rPr>
          <w:rFonts w:ascii="Arial" w:hAnsi="Arial"/>
        </w:rPr>
      </w:pPr>
      <w:r>
        <w:rPr>
          <w:rFonts w:ascii="Arial" w:hAnsi="Arial"/>
          <w:b/>
        </w:rPr>
        <w:t>HAZARDOUS CHEMICAL</w:t>
      </w:r>
      <w:r>
        <w:rPr>
          <w:rFonts w:ascii="Arial" w:hAnsi="Arial"/>
        </w:rPr>
        <w:t xml:space="preserve"> - A chemical for which there is statistically significant evidence based on at least one study conducted in accordance with established scientific principles that acute or chronic health effects may occur in exposed employees.  The term "health hazard</w:t>
      </w:r>
      <w:r w:rsidR="00804B44">
        <w:rPr>
          <w:rFonts w:ascii="Arial" w:hAnsi="Arial"/>
        </w:rPr>
        <w:fldChar w:fldCharType="begin"/>
      </w:r>
      <w:r>
        <w:instrText xml:space="preserve"> XE "</w:instrText>
      </w:r>
      <w:r>
        <w:rPr>
          <w:rFonts w:ascii="Arial" w:hAnsi="Arial"/>
        </w:rPr>
        <w:instrText>health hazard</w:instrText>
      </w:r>
      <w:r>
        <w:instrText xml:space="preserve">" </w:instrText>
      </w:r>
      <w:r w:rsidR="00804B44">
        <w:rPr>
          <w:rFonts w:ascii="Arial" w:hAnsi="Arial"/>
        </w:rPr>
        <w:fldChar w:fldCharType="end"/>
      </w:r>
      <w:r>
        <w:rPr>
          <w:rFonts w:ascii="Arial" w:hAnsi="Arial"/>
        </w:rPr>
        <w:t>" includes chemicals which are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toxic or highly toxic agents</w:t>
      </w:r>
      <w:r w:rsidR="00804B44">
        <w:rPr>
          <w:rFonts w:ascii="Arial" w:hAnsi="Arial"/>
        </w:rPr>
        <w:fldChar w:fldCharType="begin"/>
      </w:r>
      <w:r>
        <w:instrText xml:space="preserve"> XE "</w:instrText>
      </w:r>
      <w:r>
        <w:rPr>
          <w:rFonts w:ascii="Arial" w:hAnsi="Arial"/>
          <w:b/>
          <w:sz w:val="22"/>
        </w:rPr>
        <w:instrText>toxic agents</w:instrText>
      </w:r>
      <w:r>
        <w:instrText xml:space="preserve">" </w:instrText>
      </w:r>
      <w:r w:rsidR="00804B44">
        <w:rPr>
          <w:rFonts w:ascii="Arial" w:hAnsi="Arial"/>
        </w:rPr>
        <w:fldChar w:fldCharType="end"/>
      </w:r>
      <w:r>
        <w:rPr>
          <w:rFonts w:ascii="Arial" w:hAnsi="Arial"/>
        </w:rPr>
        <w:t>, reproductive</w:t>
      </w:r>
      <w:r w:rsidR="00804B44">
        <w:rPr>
          <w:rFonts w:ascii="Arial" w:hAnsi="Arial"/>
        </w:rPr>
        <w:fldChar w:fldCharType="begin"/>
      </w:r>
      <w:r>
        <w:instrText xml:space="preserve"> XE "</w:instrText>
      </w:r>
      <w:r>
        <w:rPr>
          <w:rFonts w:ascii="Arial" w:hAnsi="Arial"/>
          <w:sz w:val="22"/>
        </w:rPr>
        <w:instrText>reproductive</w:instrText>
      </w:r>
      <w:r>
        <w:instrText xml:space="preserve">" </w:instrText>
      </w:r>
      <w:r w:rsidR="00804B44">
        <w:rPr>
          <w:rFonts w:ascii="Arial" w:hAnsi="Arial"/>
        </w:rPr>
        <w:fldChar w:fldCharType="end"/>
      </w:r>
      <w:r>
        <w:rPr>
          <w:rFonts w:ascii="Arial" w:hAnsi="Arial"/>
        </w:rPr>
        <w:t xml:space="preserve"> toxins, irritants, corrosives, sensitizers, hepatotoxins, nephrotoxins, neurotoxins, agents which act on the hematopoietic </w:t>
      </w:r>
      <w:proofErr w:type="gramStart"/>
      <w:r>
        <w:rPr>
          <w:rFonts w:ascii="Arial" w:hAnsi="Arial"/>
        </w:rPr>
        <w:t>system,</w:t>
      </w:r>
      <w:proofErr w:type="gramEnd"/>
      <w:r>
        <w:rPr>
          <w:rFonts w:ascii="Arial" w:hAnsi="Arial"/>
        </w:rPr>
        <w:t xml:space="preserve"> </w:t>
      </w:r>
      <w:r>
        <w:rPr>
          <w:rFonts w:ascii="Arial" w:hAnsi="Arial"/>
        </w:rPr>
        <w:lastRenderedPageBreak/>
        <w:t xml:space="preserve">and agents which damage the lungs, skin, eyes or mucous membranes.  A chemical is considered </w:t>
      </w:r>
      <w:r>
        <w:rPr>
          <w:rFonts w:ascii="Arial" w:hAnsi="Arial"/>
          <w:b/>
        </w:rPr>
        <w:t>hazardous</w:t>
      </w:r>
      <w:r>
        <w:rPr>
          <w:rFonts w:ascii="Arial" w:hAnsi="Arial"/>
        </w:rPr>
        <w:t xml:space="preserve"> if it is listed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 Subpart Z, Toxic and Hazardous Substances</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"Threshold Limit Values for Chemical Substances and Physical Agents in the Work Environment," ACGIH (latest edition) </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"The Registry of Toxic Effects of Chemical Substances," NIOSH (latest edition) </w:t>
      </w:r>
    </w:p>
    <w:p w:rsidR="00842B69" w:rsidRDefault="00842B69">
      <w:pPr>
        <w:tabs>
          <w:tab w:val="right" w:pos="720"/>
          <w:tab w:val="left" w:pos="864"/>
        </w:tabs>
        <w:spacing w:before="80"/>
        <w:rPr>
          <w:rFonts w:ascii="Arial" w:hAnsi="Arial"/>
          <w:b/>
        </w:rPr>
      </w:pPr>
      <w:r>
        <w:rPr>
          <w:rFonts w:ascii="Arial" w:hAnsi="Arial"/>
          <w:b/>
        </w:rPr>
        <w:t>IARC</w:t>
      </w:r>
      <w:r>
        <w:rPr>
          <w:rFonts w:ascii="Arial" w:hAnsi="Arial"/>
        </w:rPr>
        <w:t xml:space="preserve"> - see International Agency for Research on Cancer</w:t>
      </w:r>
    </w:p>
    <w:p w:rsidR="00842B69" w:rsidRDefault="00842B69">
      <w:pPr>
        <w:tabs>
          <w:tab w:val="right" w:pos="720"/>
          <w:tab w:val="left" w:pos="864"/>
        </w:tabs>
        <w:spacing w:before="80"/>
        <w:rPr>
          <w:rFonts w:ascii="Arial" w:hAnsi="Arial"/>
        </w:rPr>
      </w:pPr>
      <w:r>
        <w:rPr>
          <w:rFonts w:ascii="Arial" w:hAnsi="Arial"/>
          <w:b/>
        </w:rPr>
        <w:t>IDENTITY</w:t>
      </w:r>
      <w:r>
        <w:rPr>
          <w:rFonts w:ascii="Arial" w:hAnsi="Arial"/>
        </w:rPr>
        <w:t xml:space="preserve"> - Any chemical or common name which is indicated on the Material Safety Data Sheet (MSDS</w:t>
      </w:r>
      <w:r w:rsidR="00804B44">
        <w:rPr>
          <w:rFonts w:ascii="Arial" w:hAnsi="Arial"/>
        </w:rPr>
        <w:fldChar w:fldCharType="begin"/>
      </w:r>
      <w:r>
        <w:instrText xml:space="preserve"> XE "</w:instrText>
      </w:r>
      <w:r>
        <w:rPr>
          <w:rFonts w:ascii="Arial" w:hAnsi="Arial"/>
          <w:b/>
          <w:sz w:val="22"/>
        </w:rPr>
        <w:instrText>MSDS</w:instrText>
      </w:r>
      <w:r>
        <w:instrText xml:space="preserve">" </w:instrText>
      </w:r>
      <w:r w:rsidR="00804B44">
        <w:rPr>
          <w:rFonts w:ascii="Arial" w:hAnsi="Arial"/>
        </w:rPr>
        <w:fldChar w:fldCharType="end"/>
      </w:r>
      <w:r>
        <w:rPr>
          <w:rFonts w:ascii="Arial" w:hAnsi="Arial"/>
        </w:rPr>
        <w:t>) for the chemical.  The identity used shall permit cross-references to be made among the required list of hazardous chemicals, the label and the MSDS.</w:t>
      </w:r>
    </w:p>
    <w:p w:rsidR="00842B69" w:rsidRDefault="00B065DA">
      <w:pPr>
        <w:tabs>
          <w:tab w:val="right" w:pos="720"/>
          <w:tab w:val="left" w:pos="864"/>
        </w:tabs>
        <w:spacing w:before="80"/>
        <w:rPr>
          <w:rFonts w:ascii="Arial" w:hAnsi="Arial"/>
        </w:rPr>
      </w:pPr>
      <w:r>
        <w:rPr>
          <w:rFonts w:ascii="Arial" w:hAnsi="Arial"/>
          <w:b/>
        </w:rPr>
        <w:t>IGNITABLE</w:t>
      </w:r>
      <w:r w:rsidR="00842B69">
        <w:rPr>
          <w:rFonts w:ascii="Arial" w:hAnsi="Arial"/>
        </w:rPr>
        <w:t xml:space="preserve"> - A solid, </w:t>
      </w:r>
      <w:proofErr w:type="gramStart"/>
      <w:r w:rsidR="00842B69">
        <w:rPr>
          <w:rFonts w:ascii="Arial" w:hAnsi="Arial"/>
        </w:rPr>
        <w:t>liquid</w:t>
      </w:r>
      <w:proofErr w:type="gramEnd"/>
      <w:r w:rsidR="00842B69">
        <w:rPr>
          <w:rFonts w:ascii="Arial" w:hAnsi="Arial"/>
        </w:rPr>
        <w:t xml:space="preserve"> or compressed gas waste that has a flashpoint of less than 140</w:t>
      </w:r>
      <w:r w:rsidR="00842B69">
        <w:rPr>
          <w:rFonts w:ascii="Arial" w:hAnsi="Arial"/>
          <w:position w:val="6"/>
        </w:rPr>
        <w:t>o</w:t>
      </w:r>
      <w:r w:rsidR="00842B69">
        <w:rPr>
          <w:rFonts w:ascii="Arial" w:hAnsi="Arial"/>
        </w:rPr>
        <w:t>F.  Ignitable material may be regulated by the EPA as a hazardous waste as well.</w:t>
      </w:r>
    </w:p>
    <w:p w:rsidR="00842B69" w:rsidRDefault="00842B69">
      <w:pPr>
        <w:tabs>
          <w:tab w:val="right" w:pos="720"/>
          <w:tab w:val="left" w:pos="864"/>
        </w:tabs>
        <w:spacing w:before="80"/>
        <w:rPr>
          <w:rFonts w:ascii="Arial" w:hAnsi="Arial"/>
        </w:rPr>
      </w:pPr>
      <w:r>
        <w:rPr>
          <w:rFonts w:ascii="Arial" w:hAnsi="Arial"/>
          <w:b/>
        </w:rPr>
        <w:t>IMMEDIATE USE</w:t>
      </w:r>
      <w:r>
        <w:rPr>
          <w:rFonts w:ascii="Arial" w:hAnsi="Arial"/>
        </w:rPr>
        <w:t xml:space="preserve"> - The hazardous chemical will be under the control of, and used only by, the person who transfers it from a labeled container and only within the work shift in which it is transferred.</w:t>
      </w:r>
    </w:p>
    <w:p w:rsidR="00842B69" w:rsidRDefault="00842B69">
      <w:pPr>
        <w:tabs>
          <w:tab w:val="right" w:pos="720"/>
          <w:tab w:val="left" w:pos="864"/>
        </w:tabs>
        <w:spacing w:before="80"/>
        <w:rPr>
          <w:rFonts w:ascii="Arial" w:hAnsi="Arial"/>
        </w:rPr>
      </w:pPr>
      <w:r>
        <w:rPr>
          <w:rFonts w:ascii="Arial" w:hAnsi="Arial"/>
          <w:b/>
        </w:rPr>
        <w:t>INCOMPATIBLE</w:t>
      </w:r>
      <w:r w:rsidR="00804B44">
        <w:rPr>
          <w:rFonts w:ascii="Arial" w:hAnsi="Arial"/>
          <w:b/>
        </w:rPr>
        <w:fldChar w:fldCharType="begin"/>
      </w:r>
      <w:r>
        <w:instrText xml:space="preserve"> XE "</w:instrText>
      </w:r>
      <w:r>
        <w:rPr>
          <w:rFonts w:ascii="Arial" w:hAnsi="Arial"/>
          <w:b/>
        </w:rPr>
        <w:instrText>INCOMPATIBLE</w:instrText>
      </w:r>
      <w:r>
        <w:instrText xml:space="preserve">" </w:instrText>
      </w:r>
      <w:r w:rsidR="00804B44">
        <w:rPr>
          <w:rFonts w:ascii="Arial" w:hAnsi="Arial"/>
          <w:b/>
        </w:rPr>
        <w:fldChar w:fldCharType="end"/>
      </w:r>
      <w:r>
        <w:rPr>
          <w:rFonts w:ascii="Arial" w:hAnsi="Arial"/>
        </w:rPr>
        <w:t xml:space="preserve"> - The term applies to two substances to indicate that one material cannot be mixed with the other without the possibility of a dangerous reaction.</w:t>
      </w:r>
    </w:p>
    <w:p w:rsidR="00842B69" w:rsidRDefault="00842B69">
      <w:pPr>
        <w:tabs>
          <w:tab w:val="right" w:pos="720"/>
          <w:tab w:val="left" w:pos="864"/>
        </w:tabs>
        <w:spacing w:before="80"/>
        <w:rPr>
          <w:rFonts w:ascii="Arial" w:hAnsi="Arial"/>
        </w:rPr>
      </w:pPr>
      <w:r>
        <w:rPr>
          <w:rFonts w:ascii="Arial" w:hAnsi="Arial"/>
          <w:b/>
        </w:rPr>
        <w:t>INGESTION</w:t>
      </w:r>
      <w:r>
        <w:rPr>
          <w:rFonts w:ascii="Arial" w:hAnsi="Arial"/>
        </w:rPr>
        <w:t xml:space="preserve"> - Taking a substance into the body through the mouth as food, drink, medicine, or unknowingly as on contaminated hands or cigarettes, etc.</w:t>
      </w:r>
    </w:p>
    <w:p w:rsidR="00842B69" w:rsidRDefault="00842B69">
      <w:pPr>
        <w:tabs>
          <w:tab w:val="right" w:pos="720"/>
          <w:tab w:val="left" w:pos="864"/>
        </w:tabs>
        <w:spacing w:before="80"/>
        <w:rPr>
          <w:rFonts w:ascii="Arial" w:hAnsi="Arial"/>
        </w:rPr>
      </w:pPr>
      <w:r>
        <w:rPr>
          <w:rFonts w:ascii="Arial" w:hAnsi="Arial"/>
          <w:b/>
        </w:rPr>
        <w:t>INHALATION</w:t>
      </w:r>
      <w:r w:rsidR="00804B44">
        <w:rPr>
          <w:rFonts w:ascii="Arial" w:hAnsi="Arial"/>
          <w:b/>
        </w:rPr>
        <w:fldChar w:fldCharType="begin"/>
      </w:r>
      <w:r>
        <w:instrText xml:space="preserve"> XE "</w:instrText>
      </w:r>
      <w:r>
        <w:rPr>
          <w:rFonts w:ascii="Arial" w:hAnsi="Arial"/>
          <w:b/>
        </w:rPr>
        <w:instrText>INHALATION</w:instrText>
      </w:r>
      <w:r>
        <w:instrText xml:space="preserve">" </w:instrText>
      </w:r>
      <w:r w:rsidR="00804B44">
        <w:rPr>
          <w:rFonts w:ascii="Arial" w:hAnsi="Arial"/>
          <w:b/>
        </w:rPr>
        <w:fldChar w:fldCharType="end"/>
      </w:r>
      <w:r>
        <w:rPr>
          <w:rFonts w:ascii="Arial" w:hAnsi="Arial"/>
        </w:rPr>
        <w:t xml:space="preserve"> - The breathing in of an airborne substance that may be in the form of gases, fume mists, vapors, dusts, or aerosols.</w:t>
      </w:r>
    </w:p>
    <w:p w:rsidR="00842B69" w:rsidRDefault="00842B69">
      <w:pPr>
        <w:tabs>
          <w:tab w:val="right" w:pos="720"/>
          <w:tab w:val="left" w:pos="864"/>
        </w:tabs>
        <w:spacing w:before="80"/>
        <w:rPr>
          <w:rFonts w:ascii="Arial" w:hAnsi="Arial"/>
        </w:rPr>
      </w:pPr>
      <w:r>
        <w:rPr>
          <w:rFonts w:ascii="Arial" w:hAnsi="Arial"/>
          <w:b/>
        </w:rPr>
        <w:t>INHIBITOR</w:t>
      </w:r>
      <w:r>
        <w:rPr>
          <w:rFonts w:ascii="Arial" w:hAnsi="Arial"/>
        </w:rPr>
        <w:t xml:space="preserve"> - A substance that is added to another to prevent or slow down an unwanted reaction or change.</w:t>
      </w:r>
    </w:p>
    <w:p w:rsidR="00842B69" w:rsidRDefault="00842B69">
      <w:pPr>
        <w:tabs>
          <w:tab w:val="right" w:pos="720"/>
          <w:tab w:val="left" w:pos="864"/>
        </w:tabs>
        <w:spacing w:before="80"/>
        <w:rPr>
          <w:rFonts w:ascii="Arial" w:hAnsi="Arial"/>
        </w:rPr>
      </w:pPr>
      <w:r>
        <w:rPr>
          <w:rFonts w:ascii="Arial" w:hAnsi="Arial"/>
          <w:b/>
        </w:rPr>
        <w:t>INTERNATIONAL AGENCY FOR RESEARCH ON CANCER (IARC)</w:t>
      </w:r>
      <w:r>
        <w:rPr>
          <w:rFonts w:ascii="Arial" w:hAnsi="Arial"/>
        </w:rPr>
        <w:t xml:space="preserve"> - An agency of the World Health Organization (WHO) whose mission is to coordinate and conduct research on the causes of human cancer, the mechanisms of carcinogenesis, and to develop scientific strategies for cancer control.</w:t>
      </w:r>
    </w:p>
    <w:p w:rsidR="00842B69" w:rsidRDefault="00842B69">
      <w:pPr>
        <w:tabs>
          <w:tab w:val="right" w:pos="720"/>
          <w:tab w:val="left" w:pos="864"/>
        </w:tabs>
        <w:spacing w:before="80"/>
        <w:rPr>
          <w:rFonts w:ascii="Arial" w:hAnsi="Arial"/>
        </w:rPr>
      </w:pPr>
      <w:r>
        <w:rPr>
          <w:rFonts w:ascii="Arial" w:hAnsi="Arial"/>
          <w:b/>
        </w:rPr>
        <w:t>IRRITANT</w:t>
      </w:r>
      <w:r>
        <w:rPr>
          <w:rFonts w:ascii="Arial" w:hAnsi="Arial"/>
        </w:rPr>
        <w:t xml:space="preserve"> - A substance which, by contact in sufficient concentration for a sufficient period of time, will cause an inflammatory response or reaction of the eye, skin, </w:t>
      </w:r>
      <w:proofErr w:type="gramStart"/>
      <w:r>
        <w:rPr>
          <w:rFonts w:ascii="Arial" w:hAnsi="Arial"/>
        </w:rPr>
        <w:t>nose</w:t>
      </w:r>
      <w:proofErr w:type="gramEnd"/>
      <w:r>
        <w:rPr>
          <w:rFonts w:ascii="Arial" w:hAnsi="Arial"/>
        </w:rPr>
        <w:t xml:space="preserve"> or respiratory system.  The contact may be a single exposure or multiple exposures.  Some primary irritants:  chromic acid, nitric acid, sodium hydroxide, calcium chloride, amines, metallic salts, chlorinated hydrocarbons, ketones and alcohols.</w:t>
      </w:r>
    </w:p>
    <w:p w:rsidR="00842B69" w:rsidRDefault="00842B69">
      <w:pPr>
        <w:tabs>
          <w:tab w:val="right" w:pos="720"/>
          <w:tab w:val="left" w:pos="864"/>
        </w:tabs>
        <w:spacing w:before="80"/>
        <w:rPr>
          <w:rFonts w:ascii="Arial" w:hAnsi="Arial"/>
        </w:rPr>
      </w:pPr>
      <w:r>
        <w:rPr>
          <w:rFonts w:ascii="Arial" w:hAnsi="Arial"/>
          <w:b/>
        </w:rPr>
        <w:t>L</w:t>
      </w:r>
      <w:r>
        <w:rPr>
          <w:rFonts w:ascii="Arial" w:hAnsi="Arial"/>
        </w:rPr>
        <w:t xml:space="preserve"> - Liter; a measure of volume.  One quart equals .9 liter.</w:t>
      </w:r>
    </w:p>
    <w:p w:rsidR="00842B69" w:rsidRDefault="00842B69">
      <w:pPr>
        <w:tabs>
          <w:tab w:val="right" w:pos="720"/>
          <w:tab w:val="left" w:pos="864"/>
        </w:tabs>
        <w:spacing w:before="80"/>
        <w:rPr>
          <w:rFonts w:ascii="Arial" w:hAnsi="Arial"/>
        </w:rPr>
      </w:pPr>
      <w:proofErr w:type="gramStart"/>
      <w:r>
        <w:rPr>
          <w:rFonts w:ascii="Arial" w:hAnsi="Arial"/>
          <w:b/>
        </w:rPr>
        <w:t>LC</w:t>
      </w:r>
      <w:r>
        <w:rPr>
          <w:rFonts w:ascii="Arial" w:hAnsi="Arial"/>
          <w:b/>
          <w:position w:val="-6"/>
        </w:rPr>
        <w:t>50</w:t>
      </w:r>
      <w:r>
        <w:rPr>
          <w:rFonts w:ascii="Arial" w:hAnsi="Arial"/>
        </w:rPr>
        <w:t xml:space="preserve"> - See Lethal Concentration</w:t>
      </w:r>
      <w:r>
        <w:rPr>
          <w:rFonts w:ascii="Arial" w:hAnsi="Arial"/>
          <w:b/>
          <w:position w:val="-6"/>
        </w:rPr>
        <w:t>50</w:t>
      </w:r>
      <w:r>
        <w:rPr>
          <w:rFonts w:ascii="Arial" w:hAnsi="Arial"/>
        </w:rPr>
        <w:t>.</w:t>
      </w:r>
      <w:proofErr w:type="gramEnd"/>
    </w:p>
    <w:p w:rsidR="00842B69" w:rsidRDefault="00842B69">
      <w:pPr>
        <w:tabs>
          <w:tab w:val="right" w:pos="720"/>
          <w:tab w:val="left" w:pos="864"/>
        </w:tabs>
        <w:spacing w:before="80"/>
        <w:rPr>
          <w:rFonts w:ascii="Arial" w:hAnsi="Arial"/>
        </w:rPr>
      </w:pPr>
      <w:proofErr w:type="gramStart"/>
      <w:r>
        <w:rPr>
          <w:rFonts w:ascii="Arial" w:hAnsi="Arial"/>
          <w:b/>
        </w:rPr>
        <w:t>LD</w:t>
      </w:r>
      <w:r>
        <w:rPr>
          <w:rFonts w:ascii="Arial" w:hAnsi="Arial"/>
          <w:b/>
          <w:position w:val="-6"/>
        </w:rPr>
        <w:t>50</w:t>
      </w:r>
      <w:r>
        <w:rPr>
          <w:rFonts w:ascii="Arial" w:hAnsi="Arial"/>
        </w:rPr>
        <w:t xml:space="preserve"> - See Lethal Dose</w:t>
      </w:r>
      <w:r>
        <w:rPr>
          <w:rFonts w:ascii="Arial" w:hAnsi="Arial"/>
          <w:b/>
          <w:position w:val="-6"/>
        </w:rPr>
        <w:t>50</w:t>
      </w:r>
      <w:r>
        <w:rPr>
          <w:rFonts w:ascii="Arial" w:hAnsi="Arial"/>
        </w:rPr>
        <w:t>.</w:t>
      </w:r>
      <w:proofErr w:type="gramEnd"/>
    </w:p>
    <w:p w:rsidR="00842B69" w:rsidRDefault="00842B69">
      <w:pPr>
        <w:tabs>
          <w:tab w:val="right" w:pos="720"/>
          <w:tab w:val="left" w:pos="864"/>
        </w:tabs>
        <w:spacing w:before="80"/>
        <w:rPr>
          <w:rFonts w:ascii="Arial" w:hAnsi="Arial"/>
        </w:rPr>
      </w:pPr>
      <w:r>
        <w:rPr>
          <w:rFonts w:ascii="Arial" w:hAnsi="Arial"/>
          <w:b/>
        </w:rPr>
        <w:t>LABEL</w:t>
      </w:r>
      <w:r>
        <w:rPr>
          <w:rFonts w:ascii="Arial" w:hAnsi="Arial"/>
        </w:rPr>
        <w:t xml:space="preserve"> - Any written, </w:t>
      </w:r>
      <w:proofErr w:type="gramStart"/>
      <w:r>
        <w:rPr>
          <w:rFonts w:ascii="Arial" w:hAnsi="Arial"/>
        </w:rPr>
        <w:t>printed</w:t>
      </w:r>
      <w:proofErr w:type="gramEnd"/>
      <w:r>
        <w:rPr>
          <w:rFonts w:ascii="Arial" w:hAnsi="Arial"/>
        </w:rPr>
        <w:t xml:space="preserve"> or graphic material displayed on or affixed to containers of chemicals, both hazardous and non-hazardous.</w:t>
      </w:r>
    </w:p>
    <w:p w:rsidR="00842B69" w:rsidRDefault="00842B69">
      <w:pPr>
        <w:tabs>
          <w:tab w:val="right" w:pos="720"/>
          <w:tab w:val="left" w:pos="864"/>
        </w:tabs>
        <w:spacing w:before="80"/>
        <w:rPr>
          <w:rFonts w:ascii="Arial" w:hAnsi="Arial"/>
        </w:rPr>
      </w:pPr>
      <w:r>
        <w:rPr>
          <w:rFonts w:ascii="Arial" w:hAnsi="Arial"/>
          <w:b/>
        </w:rPr>
        <w:t>LABORATORY</w:t>
      </w:r>
      <w:r>
        <w:rPr>
          <w:rFonts w:ascii="Arial" w:hAnsi="Arial"/>
          <w:b/>
          <w:caps/>
        </w:rPr>
        <w:t xml:space="preserve"> </w:t>
      </w:r>
      <w:r>
        <w:rPr>
          <w:rFonts w:ascii="Arial" w:hAnsi="Arial"/>
        </w:rPr>
        <w:t>- A facility where the "laboratory use of chemicals" occurs.  It is a workplace where relatively small quantities of hazardous chemicals are used on a non-production basis.</w:t>
      </w:r>
    </w:p>
    <w:p w:rsidR="00842B69" w:rsidRDefault="00842B69">
      <w:pPr>
        <w:tabs>
          <w:tab w:val="right" w:pos="720"/>
          <w:tab w:val="left" w:pos="864"/>
        </w:tabs>
        <w:spacing w:before="80"/>
        <w:rPr>
          <w:rFonts w:ascii="Arial" w:hAnsi="Arial"/>
        </w:rPr>
      </w:pPr>
      <w:r>
        <w:rPr>
          <w:rFonts w:ascii="Arial" w:hAnsi="Arial"/>
          <w:b/>
        </w:rPr>
        <w:t>LABORATORY SCALE</w:t>
      </w:r>
      <w:r>
        <w:rPr>
          <w:rFonts w:ascii="Arial" w:hAnsi="Arial"/>
        </w:rPr>
        <w:t xml:space="preserve"> - Work with substances in which the containers used for reactions, transfers, and other handling of substances are designed to be easily and </w:t>
      </w:r>
      <w:r>
        <w:rPr>
          <w:rFonts w:ascii="Arial" w:hAnsi="Arial"/>
        </w:rPr>
        <w:lastRenderedPageBreak/>
        <w:t>safely manipulated by one person.  "Laboratory Scale" excludes those workplaces whose function is to produce commercial quantities of materials.</w:t>
      </w:r>
    </w:p>
    <w:p w:rsidR="00842B69" w:rsidRDefault="00842B69">
      <w:pPr>
        <w:tabs>
          <w:tab w:val="right" w:pos="720"/>
          <w:tab w:val="left" w:pos="864"/>
        </w:tabs>
        <w:spacing w:before="80"/>
        <w:rPr>
          <w:rFonts w:ascii="Arial" w:hAnsi="Arial"/>
        </w:rPr>
      </w:pPr>
      <w:r>
        <w:rPr>
          <w:rFonts w:ascii="Arial" w:hAnsi="Arial"/>
          <w:b/>
        </w:rPr>
        <w:t>LABORATORY USE OF HAZARDOUS CHEMICALS</w:t>
      </w:r>
      <w:r>
        <w:rPr>
          <w:rFonts w:ascii="Arial" w:hAnsi="Arial"/>
        </w:rPr>
        <w:t xml:space="preserve"> - Handling or use of such chemicals in which all of the following conditions are met:</w:t>
      </w:r>
    </w:p>
    <w:p w:rsidR="00842B69" w:rsidRDefault="00842B69">
      <w:pPr>
        <w:tabs>
          <w:tab w:val="left" w:pos="288"/>
          <w:tab w:val="left" w:pos="720"/>
        </w:tabs>
        <w:spacing w:before="80"/>
        <w:rPr>
          <w:rFonts w:ascii="Arial" w:hAnsi="Arial"/>
        </w:rPr>
      </w:pPr>
      <w:r>
        <w:rPr>
          <w:rFonts w:ascii="Arial" w:hAnsi="Arial"/>
        </w:rPr>
        <w:tab/>
        <w:t>1.</w:t>
      </w:r>
      <w:r>
        <w:rPr>
          <w:rFonts w:ascii="Arial" w:hAnsi="Arial"/>
        </w:rPr>
        <w:tab/>
        <w:t>Chemical manipulations are carried out on a "laboratory scale";</w:t>
      </w:r>
    </w:p>
    <w:p w:rsidR="00842B69" w:rsidRDefault="00842B69">
      <w:pPr>
        <w:tabs>
          <w:tab w:val="left" w:pos="288"/>
          <w:tab w:val="left" w:pos="720"/>
        </w:tabs>
        <w:spacing w:before="80"/>
        <w:rPr>
          <w:rFonts w:ascii="Arial" w:hAnsi="Arial"/>
        </w:rPr>
      </w:pPr>
      <w:r>
        <w:rPr>
          <w:rFonts w:ascii="Arial" w:hAnsi="Arial"/>
        </w:rPr>
        <w:tab/>
        <w:t>2.</w:t>
      </w:r>
      <w:r>
        <w:rPr>
          <w:rFonts w:ascii="Arial" w:hAnsi="Arial"/>
        </w:rPr>
        <w:tab/>
        <w:t>Multiple chemical procedures or chemicals are used;</w:t>
      </w:r>
    </w:p>
    <w:p w:rsidR="00842B69" w:rsidRDefault="00842B69">
      <w:pPr>
        <w:tabs>
          <w:tab w:val="left" w:pos="288"/>
          <w:tab w:val="left" w:pos="720"/>
        </w:tabs>
        <w:spacing w:before="80"/>
        <w:ind w:left="720" w:hanging="720"/>
        <w:rPr>
          <w:rFonts w:ascii="Arial" w:hAnsi="Arial"/>
        </w:rPr>
      </w:pPr>
      <w:r>
        <w:rPr>
          <w:rFonts w:ascii="Arial" w:hAnsi="Arial"/>
        </w:rPr>
        <w:tab/>
        <w:t>3.</w:t>
      </w:r>
      <w:r>
        <w:rPr>
          <w:rFonts w:ascii="Arial" w:hAnsi="Arial"/>
        </w:rPr>
        <w:tab/>
        <w:t>The procedures involved are not part of a production process nor in any way simulate a production process; and</w:t>
      </w:r>
    </w:p>
    <w:p w:rsidR="00842B69" w:rsidRDefault="00842B69">
      <w:pPr>
        <w:tabs>
          <w:tab w:val="left" w:pos="288"/>
          <w:tab w:val="left" w:pos="720"/>
        </w:tabs>
        <w:spacing w:before="80"/>
        <w:ind w:left="720" w:hanging="720"/>
        <w:rPr>
          <w:rFonts w:ascii="Arial" w:hAnsi="Arial"/>
        </w:rPr>
      </w:pPr>
      <w:r>
        <w:rPr>
          <w:rFonts w:ascii="Arial" w:hAnsi="Arial"/>
        </w:rPr>
        <w:tab/>
        <w:t>4.</w:t>
      </w:r>
      <w:r>
        <w:rPr>
          <w:rFonts w:ascii="Arial" w:hAnsi="Arial"/>
        </w:rPr>
        <w:tab/>
        <w:t>"Protective laboratory practices and equipment" are available and in common use to minimize the potential for employee exposure to hazardous chemicals.</w:t>
      </w:r>
    </w:p>
    <w:p w:rsidR="00842B69" w:rsidRDefault="00842B69">
      <w:pPr>
        <w:tabs>
          <w:tab w:val="right" w:pos="720"/>
          <w:tab w:val="left" w:pos="864"/>
        </w:tabs>
        <w:spacing w:before="80"/>
        <w:rPr>
          <w:rFonts w:ascii="Arial" w:hAnsi="Arial"/>
        </w:rPr>
      </w:pPr>
      <w:proofErr w:type="gramStart"/>
      <w:r>
        <w:rPr>
          <w:rFonts w:ascii="Arial" w:hAnsi="Arial"/>
          <w:b/>
        </w:rPr>
        <w:t>LEL</w:t>
      </w:r>
      <w:r>
        <w:rPr>
          <w:rFonts w:ascii="Arial" w:hAnsi="Arial"/>
        </w:rPr>
        <w:t xml:space="preserve"> - See Lower Explosive Limit.</w:t>
      </w:r>
      <w:proofErr w:type="gramEnd"/>
    </w:p>
    <w:p w:rsidR="00842B69" w:rsidRDefault="00842B69">
      <w:pPr>
        <w:tabs>
          <w:tab w:val="right" w:pos="720"/>
          <w:tab w:val="left" w:pos="864"/>
        </w:tabs>
        <w:spacing w:before="80"/>
        <w:rPr>
          <w:rFonts w:ascii="Arial" w:hAnsi="Arial"/>
        </w:rPr>
      </w:pPr>
      <w:proofErr w:type="gramStart"/>
      <w:r>
        <w:rPr>
          <w:rFonts w:ascii="Arial" w:hAnsi="Arial"/>
          <w:b/>
        </w:rPr>
        <w:t>LETHAL CONCENTRATION</w:t>
      </w:r>
      <w:r>
        <w:rPr>
          <w:rFonts w:ascii="Arial" w:hAnsi="Arial"/>
          <w:b/>
          <w:position w:val="-6"/>
        </w:rPr>
        <w:t>50</w:t>
      </w:r>
      <w:r>
        <w:rPr>
          <w:rFonts w:ascii="Arial" w:hAnsi="Arial"/>
        </w:rPr>
        <w:t xml:space="preserve"> - The concentration of an air contaminant (LC</w:t>
      </w:r>
      <w:r>
        <w:rPr>
          <w:rFonts w:ascii="Arial" w:hAnsi="Arial"/>
          <w:b/>
          <w:position w:val="-6"/>
        </w:rPr>
        <w:t>50</w:t>
      </w:r>
      <w:r>
        <w:rPr>
          <w:rFonts w:ascii="Arial" w:hAnsi="Arial"/>
        </w:rPr>
        <w:t>) that will kill 50% of the test animals in a group during a single exposure.</w:t>
      </w:r>
      <w:proofErr w:type="gramEnd"/>
    </w:p>
    <w:p w:rsidR="00842B69" w:rsidRDefault="00842B69">
      <w:pPr>
        <w:tabs>
          <w:tab w:val="right" w:pos="720"/>
          <w:tab w:val="left" w:pos="864"/>
        </w:tabs>
        <w:spacing w:before="80"/>
        <w:rPr>
          <w:rFonts w:ascii="Arial" w:hAnsi="Arial"/>
        </w:rPr>
      </w:pPr>
      <w:proofErr w:type="gramStart"/>
      <w:r>
        <w:rPr>
          <w:rFonts w:ascii="Arial" w:hAnsi="Arial"/>
          <w:b/>
        </w:rPr>
        <w:t>LETHAL DOSE</w:t>
      </w:r>
      <w:r>
        <w:rPr>
          <w:rFonts w:ascii="Arial" w:hAnsi="Arial"/>
          <w:b/>
          <w:position w:val="-6"/>
        </w:rPr>
        <w:t>50</w:t>
      </w:r>
      <w:r>
        <w:rPr>
          <w:rFonts w:ascii="Arial" w:hAnsi="Arial"/>
        </w:rPr>
        <w:t xml:space="preserve"> - The dose of a substance or chemical (LD</w:t>
      </w:r>
      <w:r>
        <w:rPr>
          <w:rFonts w:ascii="Arial" w:hAnsi="Arial"/>
          <w:b/>
          <w:position w:val="-6"/>
        </w:rPr>
        <w:t>50</w:t>
      </w:r>
      <w:r>
        <w:rPr>
          <w:rFonts w:ascii="Arial" w:hAnsi="Arial"/>
        </w:rPr>
        <w:t>) that will kill 50% of the test animals in a group within the first 30 days following expo</w:t>
      </w:r>
      <w:r>
        <w:rPr>
          <w:rFonts w:ascii="Arial" w:hAnsi="Arial"/>
        </w:rPr>
        <w:softHyphen/>
        <w:t>sure.</w:t>
      </w:r>
      <w:proofErr w:type="gramEnd"/>
    </w:p>
    <w:p w:rsidR="00842B69" w:rsidRDefault="00842B69">
      <w:pPr>
        <w:tabs>
          <w:tab w:val="right" w:pos="720"/>
          <w:tab w:val="left" w:pos="864"/>
        </w:tabs>
        <w:spacing w:before="80"/>
        <w:rPr>
          <w:rFonts w:ascii="Arial" w:hAnsi="Arial"/>
        </w:rPr>
      </w:pPr>
      <w:proofErr w:type="gramStart"/>
      <w:r>
        <w:rPr>
          <w:rFonts w:ascii="Arial" w:hAnsi="Arial"/>
          <w:b/>
        </w:rPr>
        <w:t xml:space="preserve">LFL </w:t>
      </w:r>
      <w:r>
        <w:rPr>
          <w:rFonts w:ascii="Arial" w:hAnsi="Arial"/>
        </w:rPr>
        <w:t>-</w:t>
      </w:r>
      <w:r>
        <w:rPr>
          <w:rFonts w:ascii="Arial" w:hAnsi="Arial"/>
          <w:b/>
        </w:rPr>
        <w:t xml:space="preserve"> </w:t>
      </w:r>
      <w:r>
        <w:rPr>
          <w:rFonts w:ascii="Arial" w:hAnsi="Arial"/>
        </w:rPr>
        <w:t>See Lower Explosive Limit.</w:t>
      </w:r>
      <w:proofErr w:type="gramEnd"/>
    </w:p>
    <w:p w:rsidR="00842B69" w:rsidRDefault="00842B69">
      <w:pPr>
        <w:tabs>
          <w:tab w:val="right" w:pos="720"/>
          <w:tab w:val="left" w:pos="864"/>
        </w:tabs>
        <w:spacing w:before="80"/>
        <w:rPr>
          <w:rFonts w:ascii="Arial" w:hAnsi="Arial"/>
        </w:rPr>
      </w:pPr>
      <w:r>
        <w:rPr>
          <w:rFonts w:ascii="Arial" w:hAnsi="Arial"/>
          <w:b/>
        </w:rPr>
        <w:t>LOCAL EXHAUST VENTILATION</w:t>
      </w:r>
      <w:r w:rsidR="00804B44">
        <w:rPr>
          <w:rFonts w:ascii="Arial" w:hAnsi="Arial"/>
          <w:b/>
        </w:rPr>
        <w:fldChar w:fldCharType="begin"/>
      </w:r>
      <w:r>
        <w:instrText xml:space="preserve"> XE "</w:instrText>
      </w:r>
      <w:r>
        <w:rPr>
          <w:rFonts w:ascii="Arial" w:hAnsi="Arial"/>
          <w:b/>
        </w:rPr>
        <w:instrText>VENTILATION</w:instrText>
      </w:r>
      <w:r>
        <w:instrText xml:space="preserve">" </w:instrText>
      </w:r>
      <w:r w:rsidR="00804B44">
        <w:rPr>
          <w:rFonts w:ascii="Arial" w:hAnsi="Arial"/>
          <w:b/>
        </w:rPr>
        <w:fldChar w:fldCharType="end"/>
      </w:r>
      <w:r>
        <w:rPr>
          <w:rFonts w:ascii="Arial" w:hAnsi="Arial"/>
        </w:rPr>
        <w:t xml:space="preserve"> </w:t>
      </w:r>
      <w:r>
        <w:rPr>
          <w:rFonts w:ascii="Arial" w:hAnsi="Arial"/>
          <w:b/>
        </w:rPr>
        <w:t>(Also known as exhaust ventilation)</w:t>
      </w:r>
      <w:r>
        <w:rPr>
          <w:rFonts w:ascii="Arial" w:hAnsi="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rsidR="00842B69" w:rsidRDefault="00842B69">
      <w:pPr>
        <w:tabs>
          <w:tab w:val="right" w:pos="720"/>
          <w:tab w:val="left" w:pos="864"/>
        </w:tabs>
        <w:spacing w:before="80"/>
        <w:rPr>
          <w:rFonts w:ascii="Arial" w:hAnsi="Arial"/>
        </w:rPr>
      </w:pPr>
      <w:r>
        <w:rPr>
          <w:rFonts w:ascii="Arial" w:hAnsi="Arial"/>
          <w:b/>
        </w:rPr>
        <w:t>LOWER EXPLOSIVE LIMIT (LEL</w:t>
      </w:r>
      <w:r>
        <w:rPr>
          <w:rFonts w:ascii="Arial" w:hAnsi="Arial"/>
        </w:rPr>
        <w:t xml:space="preserve"> </w:t>
      </w:r>
      <w:r>
        <w:rPr>
          <w:rFonts w:ascii="Arial" w:hAnsi="Arial"/>
          <w:b/>
        </w:rPr>
        <w:t>- Also known as LFL)</w:t>
      </w:r>
      <w:r>
        <w:rPr>
          <w:rFonts w:ascii="Arial" w:hAnsi="Arial"/>
        </w:rPr>
        <w:t xml:space="preserve"> - The lowest concentration of a substance that will produce a fire or flash when an ignition source (flame, spark, etc.) is present.  It is expressed in a percent of vapor or gas in the air by volume.  Below the LEL or LFL, the air/contaminant mixture is theoretically too "lean" to burn.  (See also UEL)</w:t>
      </w:r>
    </w:p>
    <w:p w:rsidR="00842B69" w:rsidRDefault="00842B69">
      <w:pPr>
        <w:tabs>
          <w:tab w:val="right" w:pos="720"/>
          <w:tab w:val="left" w:pos="864"/>
        </w:tabs>
        <w:spacing w:before="80"/>
        <w:rPr>
          <w:rFonts w:ascii="Arial" w:hAnsi="Arial"/>
        </w:rPr>
      </w:pPr>
      <w:r>
        <w:rPr>
          <w:rFonts w:ascii="Arial" w:hAnsi="Arial"/>
          <w:b/>
        </w:rPr>
        <w:t>m</w:t>
      </w:r>
      <w:r>
        <w:rPr>
          <w:rFonts w:ascii="Arial" w:hAnsi="Arial"/>
          <w:b/>
          <w:position w:val="6"/>
        </w:rPr>
        <w:t>3</w:t>
      </w:r>
      <w:r>
        <w:rPr>
          <w:rFonts w:ascii="Arial" w:hAnsi="Arial"/>
        </w:rPr>
        <w:t xml:space="preserve"> - See Cubic Meter.</w:t>
      </w:r>
    </w:p>
    <w:p w:rsidR="00842B69" w:rsidRDefault="00842B69">
      <w:pPr>
        <w:tabs>
          <w:tab w:val="right" w:pos="720"/>
          <w:tab w:val="left" w:pos="864"/>
        </w:tabs>
        <w:spacing w:before="80"/>
        <w:rPr>
          <w:rFonts w:ascii="Arial" w:hAnsi="Arial"/>
        </w:rPr>
      </w:pPr>
      <w:r>
        <w:rPr>
          <w:rFonts w:ascii="Arial" w:hAnsi="Arial"/>
          <w:b/>
        </w:rPr>
        <w:t>MATERIAL SAFETY DATA SHEET</w:t>
      </w:r>
      <w:r w:rsidR="00804B44">
        <w:rPr>
          <w:rFonts w:ascii="Arial" w:hAnsi="Arial"/>
          <w:b/>
        </w:rPr>
        <w:fldChar w:fldCharType="begin"/>
      </w:r>
      <w:r>
        <w:instrText xml:space="preserve"> XE "MATERIAL SAFETY DATA SHEET" </w:instrText>
      </w:r>
      <w:r w:rsidR="00804B44">
        <w:rPr>
          <w:rFonts w:ascii="Arial" w:hAnsi="Arial"/>
          <w:b/>
        </w:rPr>
        <w:fldChar w:fldCharType="end"/>
      </w:r>
      <w:r>
        <w:rPr>
          <w:rFonts w:ascii="Arial" w:hAnsi="Arial"/>
          <w:b/>
        </w:rPr>
        <w:t xml:space="preserve"> (MSDS</w:t>
      </w:r>
      <w:r w:rsidR="00804B44">
        <w:rPr>
          <w:rFonts w:ascii="Arial" w:hAnsi="Arial"/>
          <w:b/>
        </w:rPr>
        <w:fldChar w:fldCharType="begin"/>
      </w:r>
      <w:r>
        <w:instrText xml:space="preserve"> XE "</w:instrText>
      </w:r>
      <w:r>
        <w:rPr>
          <w:rFonts w:ascii="Arial" w:hAnsi="Arial"/>
          <w:b/>
          <w:sz w:val="22"/>
        </w:rPr>
        <w:instrText>MSDS</w:instrText>
      </w:r>
      <w:r>
        <w:instrText xml:space="preserve">" </w:instrText>
      </w:r>
      <w:r w:rsidR="00804B44">
        <w:rPr>
          <w:rFonts w:ascii="Arial" w:hAnsi="Arial"/>
          <w:b/>
        </w:rPr>
        <w:fldChar w:fldCharType="end"/>
      </w:r>
      <w:r>
        <w:rPr>
          <w:rFonts w:ascii="Arial" w:hAnsi="Arial"/>
          <w:b/>
        </w:rPr>
        <w:t xml:space="preserve">) </w:t>
      </w:r>
      <w:r>
        <w:rPr>
          <w:rFonts w:ascii="Arial" w:hAnsi="Arial"/>
        </w:rPr>
        <w:t>-</w:t>
      </w:r>
      <w:r>
        <w:rPr>
          <w:rFonts w:ascii="Arial" w:hAnsi="Arial"/>
          <w:b/>
        </w:rPr>
        <w:t xml:space="preserve"> </w:t>
      </w:r>
      <w:r>
        <w:rPr>
          <w:rFonts w:ascii="Arial" w:hAnsi="Arial"/>
        </w:rPr>
        <w:t>Written or printed material concerning a hazardous chemical which is prepared in accordance with paragraph (g) of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1910.1200.</w:t>
      </w:r>
    </w:p>
    <w:p w:rsidR="00842B69" w:rsidRDefault="00842B69">
      <w:pPr>
        <w:tabs>
          <w:tab w:val="right" w:pos="720"/>
          <w:tab w:val="left" w:pos="864"/>
        </w:tabs>
        <w:spacing w:before="80"/>
        <w:rPr>
          <w:rFonts w:ascii="Arial" w:hAnsi="Arial"/>
        </w:rPr>
      </w:pPr>
      <w:r>
        <w:rPr>
          <w:rFonts w:ascii="Arial" w:hAnsi="Arial"/>
          <w:b/>
        </w:rPr>
        <w:t>MELTING POINT</w:t>
      </w:r>
      <w:r>
        <w:rPr>
          <w:rFonts w:ascii="Arial" w:hAnsi="Arial"/>
        </w:rPr>
        <w:t xml:space="preserve"> - The temperature at which a solid changes to a liquid.  A melting range may be given for mixtures.</w:t>
      </w:r>
    </w:p>
    <w:p w:rsidR="00842B69" w:rsidRDefault="00842B69">
      <w:pPr>
        <w:tabs>
          <w:tab w:val="right" w:pos="720"/>
          <w:tab w:val="left" w:pos="864"/>
        </w:tabs>
        <w:spacing w:before="80"/>
        <w:rPr>
          <w:rFonts w:ascii="Arial" w:hAnsi="Arial"/>
        </w:rPr>
      </w:pPr>
      <w:proofErr w:type="gramStart"/>
      <w:r>
        <w:rPr>
          <w:rFonts w:ascii="Arial" w:hAnsi="Arial"/>
          <w:b/>
        </w:rPr>
        <w:t>mg</w:t>
      </w:r>
      <w:r>
        <w:rPr>
          <w:rFonts w:ascii="Arial" w:hAnsi="Arial"/>
        </w:rPr>
        <w:t>-</w:t>
      </w:r>
      <w:proofErr w:type="gramEnd"/>
      <w:r>
        <w:rPr>
          <w:rFonts w:ascii="Arial" w:hAnsi="Arial"/>
        </w:rPr>
        <w:t xml:space="preserve"> See Milligram.</w:t>
      </w:r>
    </w:p>
    <w:p w:rsidR="00842B69" w:rsidRDefault="00842B69">
      <w:pPr>
        <w:tabs>
          <w:tab w:val="right" w:pos="720"/>
          <w:tab w:val="left" w:pos="864"/>
        </w:tabs>
        <w:spacing w:before="80"/>
        <w:rPr>
          <w:rFonts w:ascii="Arial" w:hAnsi="Arial"/>
        </w:rPr>
      </w:pPr>
      <w:proofErr w:type="gramStart"/>
      <w:r>
        <w:rPr>
          <w:rFonts w:ascii="Arial" w:hAnsi="Arial"/>
          <w:b/>
        </w:rPr>
        <w:t>mg/kg</w:t>
      </w:r>
      <w:proofErr w:type="gramEnd"/>
      <w:r>
        <w:rPr>
          <w:rFonts w:ascii="Arial" w:hAnsi="Arial"/>
        </w:rPr>
        <w:t xml:space="preserve"> - See Milligrams Per Kilogram.</w:t>
      </w:r>
    </w:p>
    <w:p w:rsidR="00842B69" w:rsidRDefault="00842B69">
      <w:pPr>
        <w:tabs>
          <w:tab w:val="right" w:pos="720"/>
          <w:tab w:val="left" w:pos="864"/>
        </w:tabs>
        <w:spacing w:before="80"/>
        <w:rPr>
          <w:rFonts w:ascii="Arial" w:hAnsi="Arial"/>
        </w:rPr>
      </w:pPr>
      <w:proofErr w:type="gramStart"/>
      <w:r>
        <w:rPr>
          <w:rFonts w:ascii="Arial" w:hAnsi="Arial"/>
          <w:b/>
        </w:rPr>
        <w:t>mg/m</w:t>
      </w:r>
      <w:r>
        <w:rPr>
          <w:rFonts w:ascii="Arial" w:hAnsi="Arial"/>
          <w:b/>
          <w:position w:val="6"/>
        </w:rPr>
        <w:t>3</w:t>
      </w:r>
      <w:proofErr w:type="gramEnd"/>
      <w:r>
        <w:rPr>
          <w:rFonts w:ascii="Arial" w:hAnsi="Arial"/>
        </w:rPr>
        <w:t xml:space="preserve"> - See Milligrams Per Cubic Meter.</w:t>
      </w:r>
    </w:p>
    <w:p w:rsidR="00842B69" w:rsidRDefault="00842B69">
      <w:pPr>
        <w:tabs>
          <w:tab w:val="right" w:pos="720"/>
          <w:tab w:val="left" w:pos="864"/>
        </w:tabs>
        <w:spacing w:before="80"/>
        <w:rPr>
          <w:rFonts w:ascii="Arial" w:hAnsi="Arial"/>
        </w:rPr>
      </w:pPr>
      <w:proofErr w:type="gramStart"/>
      <w:r>
        <w:rPr>
          <w:rFonts w:ascii="Arial" w:hAnsi="Arial"/>
          <w:b/>
        </w:rPr>
        <w:t>MILLIGRAM (mg)</w:t>
      </w:r>
      <w:r>
        <w:rPr>
          <w:rFonts w:ascii="Arial" w:hAnsi="Arial"/>
        </w:rPr>
        <w:t xml:space="preserve"> - A unit of weight in the metric system.</w:t>
      </w:r>
      <w:proofErr w:type="gramEnd"/>
      <w:r>
        <w:rPr>
          <w:rFonts w:ascii="Arial" w:hAnsi="Arial"/>
        </w:rPr>
        <w:t xml:space="preserve">  One thousand milligrams equal one gram.</w:t>
      </w:r>
    </w:p>
    <w:p w:rsidR="00842B69" w:rsidRDefault="00842B69">
      <w:pPr>
        <w:tabs>
          <w:tab w:val="right" w:pos="720"/>
          <w:tab w:val="left" w:pos="864"/>
        </w:tabs>
        <w:spacing w:before="80"/>
        <w:rPr>
          <w:rFonts w:ascii="Arial" w:hAnsi="Arial"/>
        </w:rPr>
      </w:pPr>
      <w:r>
        <w:rPr>
          <w:rFonts w:ascii="Arial" w:hAnsi="Arial"/>
          <w:b/>
        </w:rPr>
        <w:lastRenderedPageBreak/>
        <w:t>MILLIGRAMS PER CUBIC METER</w:t>
      </w:r>
      <w:r>
        <w:rPr>
          <w:rFonts w:ascii="Arial" w:hAnsi="Arial"/>
        </w:rPr>
        <w:t xml:space="preserve"> </w:t>
      </w:r>
      <w:r>
        <w:rPr>
          <w:rFonts w:ascii="Arial" w:hAnsi="Arial"/>
          <w:b/>
        </w:rPr>
        <w:t>(mg/m</w:t>
      </w:r>
      <w:r>
        <w:rPr>
          <w:rFonts w:ascii="Arial" w:hAnsi="Arial"/>
          <w:b/>
          <w:position w:val="6"/>
        </w:rPr>
        <w:t>3</w:t>
      </w:r>
      <w:r>
        <w:rPr>
          <w:rFonts w:ascii="Arial" w:hAnsi="Arial"/>
          <w:b/>
        </w:rPr>
        <w:t>)</w:t>
      </w:r>
      <w:r>
        <w:rPr>
          <w:rFonts w:ascii="Arial" w:hAnsi="Arial"/>
        </w:rPr>
        <w:t xml:space="preserve"> - Units used to measure air concentrations of dusts, gases, mists, and fumes.</w:t>
      </w:r>
    </w:p>
    <w:p w:rsidR="00842B69" w:rsidRDefault="00842B69">
      <w:pPr>
        <w:tabs>
          <w:tab w:val="right" w:pos="720"/>
          <w:tab w:val="left" w:pos="864"/>
        </w:tabs>
        <w:spacing w:before="80"/>
        <w:rPr>
          <w:rFonts w:ascii="Arial" w:hAnsi="Arial"/>
        </w:rPr>
      </w:pPr>
      <w:r>
        <w:rPr>
          <w:rFonts w:ascii="Arial" w:hAnsi="Arial"/>
          <w:b/>
        </w:rPr>
        <w:t>MILLIGRAMS PER KILOGRAM</w:t>
      </w:r>
      <w:r>
        <w:rPr>
          <w:rFonts w:ascii="Arial" w:hAnsi="Arial"/>
        </w:rPr>
        <w:t xml:space="preserve"> </w:t>
      </w:r>
      <w:r>
        <w:rPr>
          <w:rFonts w:ascii="Arial" w:hAnsi="Arial"/>
          <w:b/>
        </w:rPr>
        <w:t>(mg/kg)</w:t>
      </w:r>
      <w:r>
        <w:rPr>
          <w:rFonts w:ascii="Arial" w:hAnsi="Arial"/>
        </w:rPr>
        <w:t xml:space="preserve"> - This indicates the dose of a substance given to test animals in toxicity studies.  For example, a dose may be 2 milligrams (of substance) per kilogram of body weight (of the experimental animal).</w:t>
      </w:r>
    </w:p>
    <w:p w:rsidR="00842B69" w:rsidRDefault="00842B69">
      <w:pPr>
        <w:tabs>
          <w:tab w:val="right" w:pos="720"/>
          <w:tab w:val="left" w:pos="864"/>
        </w:tabs>
        <w:spacing w:before="80"/>
        <w:rPr>
          <w:rFonts w:ascii="Arial" w:hAnsi="Arial"/>
        </w:rPr>
      </w:pPr>
      <w:r>
        <w:rPr>
          <w:rFonts w:ascii="Arial" w:hAnsi="Arial"/>
          <w:b/>
        </w:rPr>
        <w:t>MILLILITER (ml)</w:t>
      </w:r>
      <w:r>
        <w:rPr>
          <w:rFonts w:ascii="Arial" w:hAnsi="Arial"/>
        </w:rPr>
        <w:t xml:space="preserve"> - A metric unit used to measure volume.  One milliliter equals one cubic centimeter.  One thousand milliliters equal one liter.</w:t>
      </w:r>
    </w:p>
    <w:p w:rsidR="00842B69" w:rsidRDefault="00842B69">
      <w:pPr>
        <w:tabs>
          <w:tab w:val="right" w:pos="720"/>
          <w:tab w:val="left" w:pos="864"/>
        </w:tabs>
        <w:spacing w:before="80"/>
        <w:rPr>
          <w:rFonts w:ascii="Arial" w:hAnsi="Arial"/>
        </w:rPr>
      </w:pPr>
      <w:r>
        <w:rPr>
          <w:rFonts w:ascii="Arial" w:hAnsi="Arial"/>
          <w:b/>
        </w:rPr>
        <w:t>MIST</w:t>
      </w:r>
      <w:r>
        <w:rPr>
          <w:rFonts w:ascii="Arial" w:hAnsi="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rsidR="00842B69" w:rsidRDefault="00842B69">
      <w:pPr>
        <w:tabs>
          <w:tab w:val="right" w:pos="720"/>
          <w:tab w:val="left" w:pos="864"/>
        </w:tabs>
        <w:spacing w:before="80"/>
        <w:rPr>
          <w:rFonts w:ascii="Arial" w:hAnsi="Arial"/>
        </w:rPr>
      </w:pPr>
      <w:r>
        <w:rPr>
          <w:rFonts w:ascii="Arial" w:hAnsi="Arial"/>
          <w:b/>
        </w:rPr>
        <w:t>MIXTURE</w:t>
      </w:r>
      <w:r>
        <w:rPr>
          <w:rFonts w:ascii="Arial" w:hAnsi="Arial"/>
        </w:rPr>
        <w:t xml:space="preserve"> - Any combination of two or more chemicals if the combination is not, in whole or in part, the result of a chemical reaction.</w:t>
      </w:r>
    </w:p>
    <w:p w:rsidR="00842B69" w:rsidRDefault="00842B69">
      <w:pPr>
        <w:tabs>
          <w:tab w:val="right" w:pos="720"/>
          <w:tab w:val="left" w:pos="864"/>
        </w:tabs>
        <w:spacing w:before="80"/>
        <w:rPr>
          <w:rFonts w:ascii="Arial" w:hAnsi="Arial"/>
        </w:rPr>
      </w:pPr>
      <w:proofErr w:type="gramStart"/>
      <w:r>
        <w:rPr>
          <w:rFonts w:ascii="Arial" w:hAnsi="Arial"/>
          <w:b/>
        </w:rPr>
        <w:t>ml</w:t>
      </w:r>
      <w:proofErr w:type="gramEnd"/>
      <w:r>
        <w:rPr>
          <w:rFonts w:ascii="Arial" w:hAnsi="Arial"/>
        </w:rPr>
        <w:t xml:space="preserve"> - See Milliliter.</w:t>
      </w:r>
    </w:p>
    <w:p w:rsidR="00842B69" w:rsidRDefault="00842B69">
      <w:pPr>
        <w:tabs>
          <w:tab w:val="right" w:pos="720"/>
          <w:tab w:val="left" w:pos="864"/>
        </w:tabs>
        <w:spacing w:before="80"/>
        <w:rPr>
          <w:rFonts w:ascii="Arial" w:hAnsi="Arial"/>
        </w:rPr>
      </w:pPr>
      <w:r>
        <w:rPr>
          <w:rFonts w:ascii="Arial" w:hAnsi="Arial"/>
          <w:b/>
        </w:rPr>
        <w:t>MSHA</w:t>
      </w:r>
      <w:r>
        <w:rPr>
          <w:rFonts w:ascii="Arial" w:hAnsi="Arial"/>
        </w:rPr>
        <w:t xml:space="preserve"> - The Mine Safety Health Administration; a federal agency that regulates the mining industry in the safety and health area.</w:t>
      </w:r>
    </w:p>
    <w:p w:rsidR="00842B69" w:rsidRDefault="00842B69">
      <w:pPr>
        <w:tabs>
          <w:tab w:val="right" w:pos="720"/>
          <w:tab w:val="left" w:pos="864"/>
        </w:tabs>
        <w:spacing w:before="80"/>
        <w:rPr>
          <w:rFonts w:ascii="Arial" w:hAnsi="Arial"/>
        </w:rPr>
      </w:pPr>
      <w:r>
        <w:rPr>
          <w:rFonts w:ascii="Arial" w:hAnsi="Arial"/>
          <w:b/>
        </w:rPr>
        <w:t>MUTAGEN</w:t>
      </w:r>
      <w:r>
        <w:rPr>
          <w:rFonts w:ascii="Arial" w:hAnsi="Arial"/>
        </w:rPr>
        <w:t xml:space="preserve"> - Anything that can cause a change (or mutation) in the genetic material of a living cell.</w:t>
      </w:r>
    </w:p>
    <w:p w:rsidR="00842B69" w:rsidRDefault="00842B69">
      <w:pPr>
        <w:tabs>
          <w:tab w:val="right" w:pos="720"/>
          <w:tab w:val="left" w:pos="864"/>
        </w:tabs>
        <w:spacing w:before="80"/>
        <w:rPr>
          <w:rFonts w:ascii="Arial" w:hAnsi="Arial"/>
        </w:rPr>
      </w:pPr>
      <w:r>
        <w:rPr>
          <w:rFonts w:ascii="Arial" w:hAnsi="Arial"/>
          <w:b/>
        </w:rPr>
        <w:t>NARCOSIS</w:t>
      </w:r>
      <w:r>
        <w:rPr>
          <w:rFonts w:ascii="Arial" w:hAnsi="Arial"/>
        </w:rPr>
        <w:t xml:space="preserve"> - Stupor or unconsciousness caused by exposure to a chemical.</w:t>
      </w:r>
    </w:p>
    <w:p w:rsidR="00842B69" w:rsidRDefault="00842B69">
      <w:pPr>
        <w:tabs>
          <w:tab w:val="right" w:pos="720"/>
          <w:tab w:val="left" w:pos="864"/>
        </w:tabs>
        <w:spacing w:before="80"/>
        <w:rPr>
          <w:rFonts w:ascii="Arial" w:hAnsi="Arial"/>
        </w:rPr>
      </w:pPr>
      <w:r>
        <w:rPr>
          <w:rFonts w:ascii="Arial" w:hAnsi="Arial"/>
          <w:b/>
        </w:rPr>
        <w:t xml:space="preserve">NATIONAL TOXICOLOGY PROGRAM (NTP) - </w:t>
      </w:r>
      <w:r>
        <w:rPr>
          <w:rFonts w:ascii="Arial" w:hAnsi="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u w:val="single"/>
        </w:rPr>
        <w:t xml:space="preserve">Report </w:t>
      </w:r>
      <w:proofErr w:type="gramStart"/>
      <w:r>
        <w:rPr>
          <w:rFonts w:ascii="Arial" w:hAnsi="Arial"/>
          <w:u w:val="single"/>
        </w:rPr>
        <w:t>On</w:t>
      </w:r>
      <w:proofErr w:type="gramEnd"/>
      <w:r>
        <w:rPr>
          <w:rFonts w:ascii="Arial" w:hAnsi="Arial"/>
          <w:u w:val="single"/>
        </w:rPr>
        <w:t xml:space="preserve"> Carcinogens</w:t>
      </w:r>
      <w:r>
        <w:rPr>
          <w:rFonts w:ascii="Arial" w:hAnsi="Arial"/>
        </w:rPr>
        <w:t xml:space="preserve"> are used by OSHA regulations as part of the definition of "select carcinogen</w:t>
      </w:r>
      <w:r w:rsidR="00804B44">
        <w:rPr>
          <w:rFonts w:ascii="Arial" w:hAnsi="Arial"/>
        </w:rPr>
        <w:fldChar w:fldCharType="begin"/>
      </w:r>
      <w:r>
        <w:instrText xml:space="preserve"> XE "</w:instrText>
      </w:r>
      <w:r>
        <w:rPr>
          <w:rFonts w:ascii="Arial" w:hAnsi="Arial"/>
          <w:sz w:val="22"/>
        </w:rPr>
        <w:instrText>carcinogen</w:instrText>
      </w:r>
      <w:r>
        <w:instrText xml:space="preserve">" </w:instrText>
      </w:r>
      <w:r w:rsidR="00804B44">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NFPA</w:t>
      </w:r>
      <w:r>
        <w:rPr>
          <w:rFonts w:ascii="Arial" w:hAnsi="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rsidR="00842B69" w:rsidRDefault="00842B69">
      <w:pPr>
        <w:tabs>
          <w:tab w:val="right" w:pos="720"/>
          <w:tab w:val="left" w:pos="864"/>
        </w:tabs>
        <w:spacing w:before="80"/>
        <w:rPr>
          <w:rFonts w:ascii="Arial" w:hAnsi="Arial"/>
        </w:rPr>
      </w:pPr>
      <w:r>
        <w:rPr>
          <w:rFonts w:ascii="Arial" w:hAnsi="Arial"/>
          <w:b/>
        </w:rPr>
        <w:t>NIOSH</w:t>
      </w:r>
      <w:r>
        <w:rPr>
          <w:rFonts w:ascii="Arial" w:hAnsi="Arial"/>
        </w:rPr>
        <w:t xml:space="preserve"> - The National Institute for Occupational Safety and Health; a federal agency that among its various responsibilities</w:t>
      </w:r>
      <w:r w:rsidR="00804B44">
        <w:rPr>
          <w:rFonts w:ascii="Arial" w:hAnsi="Arial"/>
        </w:rPr>
        <w:fldChar w:fldCharType="begin"/>
      </w:r>
      <w:r>
        <w:instrText xml:space="preserve"> XE "</w:instrText>
      </w:r>
      <w:r>
        <w:rPr>
          <w:rFonts w:ascii="Arial" w:hAnsi="Arial"/>
        </w:rPr>
        <w:instrText>responsibilities</w:instrText>
      </w:r>
      <w:r>
        <w:instrText xml:space="preserve">" </w:instrText>
      </w:r>
      <w:r w:rsidR="00804B44">
        <w:rPr>
          <w:rFonts w:ascii="Arial" w:hAnsi="Arial"/>
        </w:rPr>
        <w:fldChar w:fldCharType="end"/>
      </w:r>
      <w:r>
        <w:rPr>
          <w:rFonts w:ascii="Arial" w:hAnsi="Arial"/>
        </w:rPr>
        <w:t xml:space="preserve"> trains occupational health and safety professionals, conducts research on health and safety concerns, and tests and certifies respirators for workplace use.</w:t>
      </w:r>
    </w:p>
    <w:p w:rsidR="00842B69" w:rsidRDefault="00842B69">
      <w:pPr>
        <w:tabs>
          <w:tab w:val="right" w:pos="720"/>
          <w:tab w:val="left" w:pos="864"/>
        </w:tabs>
        <w:spacing w:before="80"/>
        <w:rPr>
          <w:rFonts w:ascii="Arial" w:hAnsi="Arial"/>
          <w:b/>
        </w:rPr>
      </w:pPr>
      <w:r>
        <w:rPr>
          <w:rFonts w:ascii="Arial" w:hAnsi="Arial"/>
          <w:b/>
        </w:rPr>
        <w:t>NTP</w:t>
      </w:r>
      <w:r>
        <w:rPr>
          <w:rFonts w:ascii="Arial" w:hAnsi="Arial"/>
        </w:rPr>
        <w:t xml:space="preserve"> - see NATIONAL TOXICOLOGY PROGRAM </w:t>
      </w:r>
    </w:p>
    <w:p w:rsidR="00842B69" w:rsidRDefault="00842B69">
      <w:pPr>
        <w:tabs>
          <w:tab w:val="right" w:pos="720"/>
          <w:tab w:val="left" w:pos="864"/>
        </w:tabs>
        <w:spacing w:before="80"/>
        <w:rPr>
          <w:rFonts w:ascii="Arial" w:hAnsi="Arial"/>
        </w:rPr>
      </w:pPr>
      <w:r>
        <w:rPr>
          <w:rFonts w:ascii="Arial" w:hAnsi="Arial"/>
          <w:b/>
        </w:rPr>
        <w:t>ODOR THRESHOLD</w:t>
      </w:r>
      <w:r>
        <w:rPr>
          <w:rFonts w:ascii="Arial" w:hAnsi="Arial"/>
        </w:rPr>
        <w:t xml:space="preserve"> - The minimum concentration of a substance at which a majority of test subjects can detect and identify the substance's characteristic odor.</w:t>
      </w:r>
    </w:p>
    <w:p w:rsidR="00842B69" w:rsidRDefault="00842B69">
      <w:pPr>
        <w:tabs>
          <w:tab w:val="right" w:pos="720"/>
          <w:tab w:val="left" w:pos="864"/>
        </w:tabs>
        <w:spacing w:before="80"/>
        <w:rPr>
          <w:rFonts w:ascii="Arial" w:hAnsi="Arial"/>
        </w:rPr>
      </w:pPr>
      <w:r>
        <w:rPr>
          <w:rFonts w:ascii="Arial" w:hAnsi="Arial"/>
          <w:b/>
        </w:rPr>
        <w:t>ORAL</w:t>
      </w:r>
      <w:r>
        <w:rPr>
          <w:rFonts w:ascii="Arial" w:hAnsi="Arial"/>
        </w:rPr>
        <w:t xml:space="preserve"> - Having to do with the mouth</w:t>
      </w:r>
    </w:p>
    <w:p w:rsidR="00842B69" w:rsidRDefault="00842B69">
      <w:pPr>
        <w:tabs>
          <w:tab w:val="right" w:pos="720"/>
          <w:tab w:val="left" w:pos="864"/>
        </w:tabs>
        <w:spacing w:before="80"/>
        <w:rPr>
          <w:rFonts w:ascii="Arial" w:hAnsi="Arial"/>
        </w:rPr>
      </w:pPr>
      <w:r>
        <w:rPr>
          <w:rFonts w:ascii="Arial" w:hAnsi="Arial"/>
          <w:b/>
        </w:rPr>
        <w:t>ORGANIC PEROXIDE</w:t>
      </w:r>
      <w:r>
        <w:rPr>
          <w:rFonts w:ascii="Arial" w:hAnsi="Arial"/>
        </w:rPr>
        <w:t xml:space="preserve"> - An organic compound that contains the bivalent </w:t>
      </w:r>
      <w:r>
        <w:rPr>
          <w:rFonts w:ascii="Arial" w:hAnsi="Arial"/>
        </w:rPr>
        <w:noBreakHyphen/>
        <w:t>O</w:t>
      </w:r>
      <w:r>
        <w:rPr>
          <w:rFonts w:ascii="Arial" w:hAnsi="Arial"/>
        </w:rPr>
        <w:noBreakHyphen/>
        <w:t>O</w:t>
      </w:r>
      <w:r>
        <w:rPr>
          <w:rFonts w:ascii="Arial" w:hAnsi="Arial"/>
        </w:rPr>
        <w:noBreakHyphen/>
        <w:t xml:space="preserve"> structure and which may be considered to be a structural derivative of hydrogen </w:t>
      </w:r>
      <w:r>
        <w:rPr>
          <w:rFonts w:ascii="Arial" w:hAnsi="Arial"/>
        </w:rPr>
        <w:lastRenderedPageBreak/>
        <w:t>peroxide where one or both of the hydrogen atoms has been replaced by an organic radical.</w:t>
      </w:r>
    </w:p>
    <w:p w:rsidR="00842B69" w:rsidRDefault="00842B69">
      <w:pPr>
        <w:tabs>
          <w:tab w:val="right" w:pos="720"/>
          <w:tab w:val="left" w:pos="864"/>
        </w:tabs>
        <w:spacing w:before="80"/>
        <w:rPr>
          <w:rFonts w:ascii="Arial" w:hAnsi="Arial"/>
        </w:rPr>
      </w:pPr>
      <w:r>
        <w:rPr>
          <w:rFonts w:ascii="Arial" w:hAnsi="Arial"/>
          <w:b/>
        </w:rPr>
        <w:t>OSHA</w:t>
      </w:r>
      <w:r>
        <w:rPr>
          <w:rFonts w:ascii="Arial" w:hAnsi="Arial"/>
        </w:rPr>
        <w:t xml:space="preserve"> - The Occupational Safety and Health Administration; a federal agency under the Department of Labor that publishes and enforces safety and health regulations for most businesses and industries in the </w:t>
      </w:r>
      <w:smartTag w:uri="urn:schemas-microsoft-com:office:smarttags" w:element="country-region">
        <w:smartTag w:uri="urn:schemas-microsoft-com:office:smarttags" w:element="place">
          <w:r>
            <w:rPr>
              <w:rFonts w:ascii="Arial" w:hAnsi="Arial"/>
            </w:rPr>
            <w:t>United States</w:t>
          </w:r>
        </w:smartTag>
      </w:smartTag>
      <w:r>
        <w:rPr>
          <w:rFonts w:ascii="Arial" w:hAnsi="Arial"/>
        </w:rPr>
        <w:t>.</w:t>
      </w:r>
    </w:p>
    <w:p w:rsidR="00842B69" w:rsidRDefault="00842B69">
      <w:pPr>
        <w:tabs>
          <w:tab w:val="right" w:pos="720"/>
          <w:tab w:val="left" w:pos="864"/>
        </w:tabs>
        <w:spacing w:before="80"/>
        <w:rPr>
          <w:rFonts w:ascii="Arial" w:hAnsi="Arial"/>
        </w:rPr>
      </w:pPr>
      <w:r>
        <w:rPr>
          <w:rFonts w:ascii="Arial" w:hAnsi="Arial"/>
          <w:b/>
        </w:rPr>
        <w:t>OXIDATION</w:t>
      </w:r>
      <w:r>
        <w:rPr>
          <w:rFonts w:ascii="Arial" w:hAnsi="Arial"/>
        </w:rPr>
        <w:t xml:space="preserve"> - The process of combining oxygen with some other substance or a chemical change in which an atom loses electrons.</w:t>
      </w:r>
    </w:p>
    <w:p w:rsidR="00842B69" w:rsidRDefault="00842B69">
      <w:pPr>
        <w:tabs>
          <w:tab w:val="right" w:pos="720"/>
          <w:tab w:val="left" w:pos="864"/>
        </w:tabs>
        <w:spacing w:before="80"/>
        <w:rPr>
          <w:rFonts w:ascii="Arial" w:hAnsi="Arial"/>
        </w:rPr>
      </w:pPr>
      <w:r>
        <w:rPr>
          <w:rFonts w:ascii="Arial" w:hAnsi="Arial"/>
          <w:b/>
        </w:rPr>
        <w:t>OXIDIZER</w:t>
      </w:r>
      <w:r>
        <w:rPr>
          <w:rFonts w:ascii="Arial" w:hAnsi="Arial"/>
        </w:rPr>
        <w:t xml:space="preserve"> - Is a substance that gives up oxygen easily to stimulate combustion of organic material.</w:t>
      </w:r>
    </w:p>
    <w:p w:rsidR="00842B69" w:rsidRDefault="00842B69">
      <w:pPr>
        <w:tabs>
          <w:tab w:val="right" w:pos="720"/>
          <w:tab w:val="left" w:pos="864"/>
        </w:tabs>
        <w:spacing w:before="80"/>
        <w:rPr>
          <w:rFonts w:ascii="Arial" w:hAnsi="Arial"/>
        </w:rPr>
      </w:pPr>
      <w:proofErr w:type="gramStart"/>
      <w:r>
        <w:rPr>
          <w:rFonts w:ascii="Arial" w:hAnsi="Arial"/>
          <w:b/>
        </w:rPr>
        <w:t>OXYGEN DEFICIENCY</w:t>
      </w:r>
      <w:r>
        <w:rPr>
          <w:rFonts w:ascii="Arial" w:hAnsi="Arial"/>
        </w:rPr>
        <w:t xml:space="preserve"> - An atmosphere having less than the normal percentage of oxygen found in normal air.</w:t>
      </w:r>
      <w:proofErr w:type="gramEnd"/>
      <w:r>
        <w:rPr>
          <w:rFonts w:ascii="Arial" w:hAnsi="Arial"/>
        </w:rPr>
        <w:t xml:space="preserve">  Normal air contains 21% oxygen at sea level.</w:t>
      </w:r>
    </w:p>
    <w:p w:rsidR="00842B69" w:rsidRDefault="00842B69">
      <w:pPr>
        <w:tabs>
          <w:tab w:val="right" w:pos="720"/>
          <w:tab w:val="left" w:pos="864"/>
        </w:tabs>
        <w:spacing w:before="80"/>
        <w:rPr>
          <w:rFonts w:ascii="Arial" w:hAnsi="Arial"/>
        </w:rPr>
      </w:pPr>
      <w:proofErr w:type="gramStart"/>
      <w:r>
        <w:rPr>
          <w:rFonts w:ascii="Arial" w:hAnsi="Arial"/>
          <w:b/>
        </w:rPr>
        <w:t>PEL</w:t>
      </w:r>
      <w:r w:rsidR="00804B44">
        <w:rPr>
          <w:rFonts w:ascii="Arial" w:hAnsi="Arial"/>
          <w:b/>
        </w:rPr>
        <w:fldChar w:fldCharType="begin"/>
      </w:r>
      <w:r>
        <w:instrText xml:space="preserve"> XE "</w:instrText>
      </w:r>
      <w:r>
        <w:rPr>
          <w:rFonts w:ascii="Arial" w:hAnsi="Arial"/>
          <w:sz w:val="22"/>
        </w:rPr>
        <w:instrText>PEL</w:instrText>
      </w:r>
      <w:r>
        <w:instrText xml:space="preserve">" </w:instrText>
      </w:r>
      <w:r w:rsidR="00804B44">
        <w:rPr>
          <w:rFonts w:ascii="Arial" w:hAnsi="Arial"/>
          <w:b/>
        </w:rPr>
        <w:fldChar w:fldCharType="end"/>
      </w:r>
      <w:r>
        <w:rPr>
          <w:rFonts w:ascii="Arial" w:hAnsi="Arial"/>
        </w:rPr>
        <w:t xml:space="preserve"> - See Permissible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w:t>
      </w:r>
      <w:proofErr w:type="gramEnd"/>
    </w:p>
    <w:p w:rsidR="00842B69" w:rsidRDefault="00842B69">
      <w:pPr>
        <w:tabs>
          <w:tab w:val="right" w:pos="720"/>
          <w:tab w:val="left" w:pos="864"/>
        </w:tabs>
        <w:spacing w:before="80"/>
        <w:rPr>
          <w:rFonts w:ascii="Arial" w:hAnsi="Arial"/>
        </w:rPr>
      </w:pPr>
      <w:r>
        <w:rPr>
          <w:rFonts w:ascii="Arial" w:hAnsi="Arial"/>
          <w:b/>
        </w:rPr>
        <w:t>PERMISSIBLE EXPOSURE LIMIT (PEL</w:t>
      </w:r>
      <w:r w:rsidR="00804B44">
        <w:rPr>
          <w:rFonts w:ascii="Arial" w:hAnsi="Arial"/>
          <w:b/>
        </w:rPr>
        <w:fldChar w:fldCharType="begin"/>
      </w:r>
      <w:r>
        <w:instrText xml:space="preserve"> XE "</w:instrText>
      </w:r>
      <w:r>
        <w:rPr>
          <w:rFonts w:ascii="Arial" w:hAnsi="Arial"/>
          <w:sz w:val="22"/>
        </w:rPr>
        <w:instrText>PEL</w:instrText>
      </w:r>
      <w:r>
        <w:instrText xml:space="preserve">" </w:instrText>
      </w:r>
      <w:r w:rsidR="00804B44">
        <w:rPr>
          <w:rFonts w:ascii="Arial" w:hAnsi="Arial"/>
          <w:b/>
        </w:rPr>
        <w:fldChar w:fldCharType="end"/>
      </w:r>
      <w:r>
        <w:rPr>
          <w:rFonts w:ascii="Arial" w:hAnsi="Arial"/>
          <w:b/>
        </w:rPr>
        <w:t>)</w:t>
      </w:r>
      <w:r>
        <w:rPr>
          <w:rFonts w:ascii="Arial" w:hAnsi="Arial"/>
        </w:rPr>
        <w:t xml:space="preserve"> - An exposure, inhalation or dermal permissible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 xml:space="preserve"> specified in 29 CFR</w:t>
      </w:r>
      <w:r w:rsidR="00804B44">
        <w:rPr>
          <w:rFonts w:ascii="Arial" w:hAnsi="Arial"/>
        </w:rPr>
        <w:fldChar w:fldCharType="begin"/>
      </w:r>
      <w:r>
        <w:instrText xml:space="preserve"> XE "</w:instrText>
      </w:r>
      <w:r>
        <w:rPr>
          <w:rFonts w:ascii="Arial" w:hAnsi="Arial"/>
          <w:b/>
        </w:rPr>
        <w:instrText>CFR</w:instrText>
      </w:r>
      <w:r>
        <w:instrText xml:space="preserve">" </w:instrText>
      </w:r>
      <w:r w:rsidR="00804B44">
        <w:rPr>
          <w:rFonts w:ascii="Arial" w:hAnsi="Arial"/>
        </w:rPr>
        <w:fldChar w:fldCharType="end"/>
      </w:r>
      <w:r>
        <w:rPr>
          <w:rFonts w:ascii="Arial" w:hAnsi="Arial"/>
        </w:rPr>
        <w:t xml:space="preserve"> Part 1910, subpart Z.  PELs may be either a time-weighted average (TWA) exposure limit (8-hour), a 15-minute short-term limit (STEL), or a ceiling (C).  The PELs are found in OSHA regulations part 1910, subpart Z.  (See also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proofErr w:type="gramStart"/>
      <w:r>
        <w:rPr>
          <w:rFonts w:ascii="Arial" w:hAnsi="Arial"/>
          <w:b/>
        </w:rPr>
        <w:t>PERSONAL PROTECTIVE EQUIPMENT</w:t>
      </w:r>
      <w:r>
        <w:rPr>
          <w:rFonts w:ascii="Arial" w:hAnsi="Arial"/>
        </w:rPr>
        <w:t xml:space="preserve"> - Any devices or clothing worn by the worker to protect against hazards in the environment.</w:t>
      </w:r>
      <w:proofErr w:type="gramEnd"/>
      <w:r>
        <w:rPr>
          <w:rFonts w:ascii="Arial" w:hAnsi="Arial"/>
        </w:rPr>
        <w:t xml:space="preserve">  Examples are respirators, gloves</w:t>
      </w:r>
      <w:r w:rsidR="00804B44">
        <w:rPr>
          <w:rFonts w:ascii="Arial" w:hAnsi="Arial"/>
        </w:rPr>
        <w:fldChar w:fldCharType="begin"/>
      </w:r>
      <w:r>
        <w:instrText xml:space="preserve"> XE "</w:instrText>
      </w:r>
      <w:r>
        <w:rPr>
          <w:rFonts w:ascii="Arial" w:hAnsi="Arial"/>
          <w:sz w:val="22"/>
        </w:rPr>
        <w:instrText>gloves</w:instrText>
      </w:r>
      <w:r>
        <w:instrText xml:space="preserve">" </w:instrText>
      </w:r>
      <w:r w:rsidR="00804B44">
        <w:rPr>
          <w:rFonts w:ascii="Arial" w:hAnsi="Arial"/>
        </w:rPr>
        <w:fldChar w:fldCharType="end"/>
      </w:r>
      <w:r>
        <w:rPr>
          <w:rFonts w:ascii="Arial" w:hAnsi="Arial"/>
        </w:rPr>
        <w:t>, and chemical splash goggles</w:t>
      </w:r>
      <w:r w:rsidR="00804B44">
        <w:rPr>
          <w:rFonts w:ascii="Arial" w:hAnsi="Arial"/>
        </w:rPr>
        <w:fldChar w:fldCharType="begin"/>
      </w:r>
      <w:r>
        <w:instrText xml:space="preserve"> XE "</w:instrText>
      </w:r>
      <w:r>
        <w:rPr>
          <w:rFonts w:ascii="Arial" w:hAnsi="Arial"/>
          <w:sz w:val="22"/>
        </w:rPr>
        <w:instrText>goggles</w:instrText>
      </w:r>
      <w:r>
        <w:instrText xml:space="preserve">" </w:instrText>
      </w:r>
      <w:r w:rsidR="00804B44">
        <w:rPr>
          <w:rFonts w:ascii="Arial" w:hAnsi="Arial"/>
        </w:rPr>
        <w:fldChar w:fldCharType="end"/>
      </w:r>
    </w:p>
    <w:p w:rsidR="00842B69" w:rsidRDefault="00842B69">
      <w:pPr>
        <w:tabs>
          <w:tab w:val="right" w:pos="720"/>
          <w:tab w:val="left" w:pos="864"/>
        </w:tabs>
        <w:spacing w:before="80"/>
        <w:rPr>
          <w:rFonts w:ascii="Arial" w:hAnsi="Arial"/>
        </w:rPr>
      </w:pPr>
      <w:r>
        <w:rPr>
          <w:rFonts w:ascii="Arial" w:hAnsi="Arial"/>
          <w:b/>
        </w:rPr>
        <w:t>PHYSICAL HAZARD</w:t>
      </w:r>
      <w:r>
        <w:rPr>
          <w:rFonts w:ascii="Arial" w:hAnsi="Arial"/>
        </w:rPr>
        <w:t xml:space="preserve"> - A chemical for which there is scientifically valid evidence that it is a combustible liquid, a compressed gas, explosive, flammable, an organic peroxide, an oxidizer, pyrophoric</w:t>
      </w:r>
      <w:r w:rsidR="00804B44">
        <w:rPr>
          <w:rFonts w:ascii="Arial" w:hAnsi="Arial"/>
        </w:rPr>
        <w:fldChar w:fldCharType="begin"/>
      </w:r>
      <w:r>
        <w:instrText xml:space="preserve"> XE "</w:instrText>
      </w:r>
      <w:r>
        <w:rPr>
          <w:rFonts w:ascii="Arial" w:hAnsi="Arial"/>
          <w:sz w:val="22"/>
        </w:rPr>
        <w:instrText>pyrophoric</w:instrText>
      </w:r>
      <w:r>
        <w:instrText xml:space="preserve">" </w:instrText>
      </w:r>
      <w:r w:rsidR="00804B44">
        <w:rPr>
          <w:rFonts w:ascii="Arial" w:hAnsi="Arial"/>
        </w:rPr>
        <w:fldChar w:fldCharType="end"/>
      </w:r>
      <w:r>
        <w:rPr>
          <w:rFonts w:ascii="Arial" w:hAnsi="Arial"/>
        </w:rPr>
        <w:t>, unstable (reactive), or water-reactive.</w:t>
      </w:r>
    </w:p>
    <w:p w:rsidR="00842B69" w:rsidRDefault="00842B69">
      <w:pPr>
        <w:tabs>
          <w:tab w:val="right" w:pos="720"/>
          <w:tab w:val="left" w:pos="864"/>
        </w:tabs>
        <w:spacing w:before="80"/>
        <w:rPr>
          <w:rFonts w:ascii="Arial" w:hAnsi="Arial"/>
        </w:rPr>
      </w:pPr>
      <w:r>
        <w:rPr>
          <w:rFonts w:ascii="Arial" w:hAnsi="Arial"/>
          <w:b/>
        </w:rPr>
        <w:t>POLYMERIZATION</w:t>
      </w:r>
      <w:r>
        <w:rPr>
          <w:rFonts w:ascii="Arial" w:hAnsi="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rsidR="00842B69" w:rsidRDefault="00842B69">
      <w:pPr>
        <w:tabs>
          <w:tab w:val="right" w:pos="720"/>
          <w:tab w:val="left" w:pos="864"/>
        </w:tabs>
        <w:spacing w:before="80"/>
        <w:rPr>
          <w:rFonts w:ascii="Arial" w:hAnsi="Arial"/>
        </w:rPr>
      </w:pPr>
      <w:r>
        <w:rPr>
          <w:rFonts w:ascii="Arial" w:hAnsi="Arial"/>
          <w:b/>
        </w:rPr>
        <w:t>PPM</w:t>
      </w:r>
      <w:r>
        <w:rPr>
          <w:rFonts w:ascii="Arial" w:hAnsi="Arial"/>
        </w:rPr>
        <w:t xml:space="preserve"> - Parts (of vapor or gas) per million (parts of air) by volume.</w:t>
      </w:r>
    </w:p>
    <w:p w:rsidR="00842B69" w:rsidRDefault="00842B69">
      <w:pPr>
        <w:tabs>
          <w:tab w:val="right" w:pos="720"/>
          <w:tab w:val="left" w:pos="864"/>
        </w:tabs>
        <w:spacing w:before="80"/>
        <w:rPr>
          <w:rFonts w:ascii="Arial" w:hAnsi="Arial"/>
        </w:rPr>
      </w:pPr>
      <w:r>
        <w:rPr>
          <w:rFonts w:ascii="Arial" w:hAnsi="Arial"/>
          <w:b/>
        </w:rPr>
        <w:t>PRODUCE</w:t>
      </w:r>
      <w:r>
        <w:rPr>
          <w:rFonts w:ascii="Arial" w:hAnsi="Arial"/>
        </w:rPr>
        <w:t xml:space="preserve"> - To manufacture, process, formulate, or repackage.</w:t>
      </w:r>
    </w:p>
    <w:p w:rsidR="00842B69" w:rsidRDefault="00842B69">
      <w:pPr>
        <w:tabs>
          <w:tab w:val="right" w:pos="720"/>
          <w:tab w:val="left" w:pos="864"/>
        </w:tabs>
        <w:spacing w:before="80"/>
        <w:rPr>
          <w:rFonts w:ascii="Arial" w:hAnsi="Arial"/>
        </w:rPr>
      </w:pPr>
      <w:r>
        <w:rPr>
          <w:rFonts w:ascii="Arial" w:hAnsi="Arial"/>
          <w:b/>
        </w:rPr>
        <w:t>PROTECTIVE LABORATORY PRACTICES AND EQUIPMENT</w:t>
      </w:r>
      <w:r>
        <w:rPr>
          <w:rFonts w:ascii="Arial" w:hAnsi="Arial"/>
        </w:rPr>
        <w:t xml:space="preserve"> - Those laboratory procedures, practices and equipment accepted by the Chemical Hygiene Officer as effective in minimizing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PUBLISHED EXPOSURE LIMITS</w:t>
      </w:r>
      <w:r>
        <w:rPr>
          <w:rFonts w:ascii="Arial" w:hAnsi="Arial"/>
        </w:rPr>
        <w:t xml:space="preserve"> - The exposure limits published in "NIOSH Recommendations for Occupational Health Standards" (current edition), or if none is specified, the exposure limits published in the standards specified by the American Conference of Governmental Industrial Hygienists in their publication "Threshold Limit Values and Biological Exposure Indices" (current edition).</w:t>
      </w:r>
    </w:p>
    <w:p w:rsidR="00842B69" w:rsidRDefault="00842B69">
      <w:pPr>
        <w:tabs>
          <w:tab w:val="right" w:pos="720"/>
          <w:tab w:val="left" w:pos="864"/>
        </w:tabs>
        <w:spacing w:before="80"/>
        <w:rPr>
          <w:rFonts w:ascii="Arial" w:hAnsi="Arial"/>
        </w:rPr>
      </w:pPr>
      <w:r>
        <w:rPr>
          <w:rFonts w:ascii="Arial" w:hAnsi="Arial"/>
          <w:b/>
        </w:rPr>
        <w:t>PYROPHORIC</w:t>
      </w:r>
      <w:r>
        <w:rPr>
          <w:rFonts w:ascii="Arial" w:hAnsi="Arial"/>
        </w:rPr>
        <w:t xml:space="preserve"> - A chemical that will spontaneously ignite in the air at a temperature of 130</w:t>
      </w:r>
      <w:r>
        <w:rPr>
          <w:rFonts w:ascii="Arial" w:hAnsi="Arial"/>
          <w:position w:val="6"/>
        </w:rPr>
        <w:t>o</w:t>
      </w:r>
      <w:r>
        <w:rPr>
          <w:rFonts w:ascii="Arial" w:hAnsi="Arial"/>
        </w:rPr>
        <w:t>F (54.4</w:t>
      </w:r>
      <w:r>
        <w:rPr>
          <w:rFonts w:ascii="Arial" w:hAnsi="Arial"/>
          <w:position w:val="6"/>
        </w:rPr>
        <w:t>o</w:t>
      </w:r>
      <w:r>
        <w:rPr>
          <w:rFonts w:ascii="Arial" w:hAnsi="Arial"/>
        </w:rPr>
        <w:t>C) or below.</w:t>
      </w:r>
    </w:p>
    <w:p w:rsidR="00842B69" w:rsidRDefault="00842B69">
      <w:pPr>
        <w:tabs>
          <w:tab w:val="right" w:pos="720"/>
          <w:tab w:val="left" w:pos="864"/>
        </w:tabs>
        <w:spacing w:before="80"/>
        <w:rPr>
          <w:rFonts w:ascii="Arial" w:hAnsi="Arial"/>
        </w:rPr>
      </w:pPr>
      <w:r>
        <w:rPr>
          <w:rFonts w:ascii="Arial" w:hAnsi="Arial"/>
          <w:b/>
        </w:rPr>
        <w:t>REACTIVITY</w:t>
      </w:r>
      <w:r>
        <w:rPr>
          <w:rFonts w:ascii="Arial" w:hAnsi="Arial"/>
        </w:rPr>
        <w:t xml:space="preserve"> - A substance's susceptibility to undergoing a chemical reaction or change that may result in dangerous side effects, such as explosion, burning, and corrosive</w:t>
      </w:r>
      <w:r w:rsidR="00804B44">
        <w:rPr>
          <w:rFonts w:ascii="Arial" w:hAnsi="Arial"/>
        </w:rPr>
        <w:fldChar w:fldCharType="begin"/>
      </w:r>
      <w:r>
        <w:instrText xml:space="preserve"> XE "</w:instrText>
      </w:r>
      <w:r>
        <w:rPr>
          <w:rFonts w:ascii="Arial" w:hAnsi="Arial"/>
          <w:sz w:val="22"/>
        </w:rPr>
        <w:instrText>corrosive</w:instrText>
      </w:r>
      <w:r>
        <w:instrText xml:space="preserve">" </w:instrText>
      </w:r>
      <w:r w:rsidR="00804B44">
        <w:rPr>
          <w:rFonts w:ascii="Arial" w:hAnsi="Arial"/>
        </w:rPr>
        <w:fldChar w:fldCharType="end"/>
      </w:r>
      <w:r>
        <w:rPr>
          <w:rFonts w:ascii="Arial" w:hAnsi="Arial"/>
        </w:rPr>
        <w:t xml:space="preserve"> or toxic emissions.  The conditions that cause the reaction, such as heat, other chemicals, and dropping, will usually be specified as "Conditions to Avoid" when a chemical's reactivity is discussed on an MSDS</w:t>
      </w:r>
      <w:r w:rsidR="00804B44">
        <w:rPr>
          <w:rFonts w:ascii="Arial" w:hAnsi="Arial"/>
        </w:rPr>
        <w:fldChar w:fldCharType="begin"/>
      </w:r>
      <w:r>
        <w:instrText xml:space="preserve"> XE "</w:instrText>
      </w:r>
      <w:r>
        <w:rPr>
          <w:rFonts w:ascii="Arial" w:hAnsi="Arial"/>
          <w:b/>
          <w:sz w:val="22"/>
        </w:rPr>
        <w:instrText>MSDS</w:instrText>
      </w:r>
      <w:r>
        <w:instrText xml:space="preserve">" </w:instrText>
      </w:r>
      <w:r w:rsidR="00804B44">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lastRenderedPageBreak/>
        <w:t>REPRODUCTIVE TOXINS</w:t>
      </w:r>
      <w:r>
        <w:rPr>
          <w:rFonts w:ascii="Arial" w:hAnsi="Arial"/>
        </w:rPr>
        <w:t xml:space="preserve"> - Chemicals which affect the reproductive</w:t>
      </w:r>
      <w:r w:rsidR="00804B44">
        <w:rPr>
          <w:rFonts w:ascii="Arial" w:hAnsi="Arial"/>
        </w:rPr>
        <w:fldChar w:fldCharType="begin"/>
      </w:r>
      <w:r>
        <w:instrText xml:space="preserve"> XE "</w:instrText>
      </w:r>
      <w:r>
        <w:rPr>
          <w:rFonts w:ascii="Arial" w:hAnsi="Arial"/>
          <w:sz w:val="22"/>
        </w:rPr>
        <w:instrText>reproductive</w:instrText>
      </w:r>
      <w:r>
        <w:instrText xml:space="preserve">" </w:instrText>
      </w:r>
      <w:r w:rsidR="00804B44">
        <w:rPr>
          <w:rFonts w:ascii="Arial" w:hAnsi="Arial"/>
        </w:rPr>
        <w:fldChar w:fldCharType="end"/>
      </w:r>
      <w:r>
        <w:rPr>
          <w:rFonts w:ascii="Arial" w:hAnsi="Arial"/>
        </w:rPr>
        <w:t xml:space="preserve"> capabilities including chromosomal damage (mutations) and effects on fetuses (teratogenesis</w:t>
      </w:r>
      <w:r w:rsidR="00804B44">
        <w:rPr>
          <w:rFonts w:ascii="Arial" w:hAnsi="Arial"/>
        </w:rPr>
        <w:fldChar w:fldCharType="begin"/>
      </w:r>
      <w:r>
        <w:instrText xml:space="preserve"> XE "</w:instrText>
      </w:r>
      <w:r>
        <w:rPr>
          <w:rFonts w:ascii="Arial" w:hAnsi="Arial"/>
          <w:b/>
          <w:sz w:val="22"/>
        </w:rPr>
        <w:instrText>teratogenesis</w:instrText>
      </w:r>
      <w:r>
        <w:instrText xml:space="preserve">" </w:instrText>
      </w:r>
      <w:r w:rsidR="00804B44">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RESPIRATOR</w:t>
      </w:r>
      <w:r>
        <w:rPr>
          <w:rFonts w:ascii="Arial" w:hAnsi="Arial"/>
        </w:rPr>
        <w:t xml:space="preserve"> - A device which is designed to protect the wearer from inhaling harmful contaminants.</w:t>
      </w:r>
    </w:p>
    <w:p w:rsidR="00842B69" w:rsidRDefault="00842B69">
      <w:pPr>
        <w:tabs>
          <w:tab w:val="right" w:pos="720"/>
          <w:tab w:val="left" w:pos="864"/>
        </w:tabs>
        <w:spacing w:before="80"/>
        <w:rPr>
          <w:rFonts w:ascii="Arial" w:hAnsi="Arial"/>
        </w:rPr>
      </w:pPr>
      <w:r>
        <w:rPr>
          <w:rFonts w:ascii="Arial" w:hAnsi="Arial"/>
          <w:b/>
        </w:rPr>
        <w:t>RESPIRATORY HAZARD</w:t>
      </w:r>
      <w:r>
        <w:rPr>
          <w:rFonts w:ascii="Arial" w:hAnsi="Arial"/>
        </w:rPr>
        <w:t xml:space="preserve"> - A particular concentration of an airborne contaminant that, when it enters the body by way of the respiratory system or by being breathed into the lungs, results in some body function impairment.</w:t>
      </w:r>
    </w:p>
    <w:p w:rsidR="00842B69" w:rsidRDefault="00842B69">
      <w:pPr>
        <w:tabs>
          <w:tab w:val="right" w:pos="720"/>
          <w:tab w:val="left" w:pos="864"/>
        </w:tabs>
        <w:spacing w:before="80"/>
        <w:rPr>
          <w:rFonts w:ascii="Arial" w:hAnsi="Arial"/>
        </w:rPr>
      </w:pPr>
      <w:proofErr w:type="gramStart"/>
      <w:r>
        <w:rPr>
          <w:rFonts w:ascii="Arial" w:hAnsi="Arial"/>
          <w:b/>
        </w:rPr>
        <w:t>RESPONSIBLE PARTY</w:t>
      </w:r>
      <w:r>
        <w:rPr>
          <w:rFonts w:ascii="Arial" w:hAnsi="Arial"/>
        </w:rPr>
        <w:t xml:space="preserve"> - Someone who can provide additional information on the hazardous chemical and appropriate emergency procedures, if necessary.</w:t>
      </w:r>
      <w:proofErr w:type="gramEnd"/>
    </w:p>
    <w:p w:rsidR="00842B69" w:rsidRDefault="00842B69">
      <w:pPr>
        <w:tabs>
          <w:tab w:val="right" w:pos="720"/>
          <w:tab w:val="left" w:pos="864"/>
        </w:tabs>
        <w:spacing w:before="80"/>
        <w:rPr>
          <w:rFonts w:ascii="Arial" w:hAnsi="Arial"/>
        </w:rPr>
      </w:pPr>
      <w:r>
        <w:rPr>
          <w:rFonts w:ascii="Arial" w:hAnsi="Arial"/>
          <w:b/>
        </w:rPr>
        <w:t>SELECT CARCINOGENS</w:t>
      </w:r>
      <w:r>
        <w:rPr>
          <w:rFonts w:ascii="Arial" w:hAnsi="Arial"/>
        </w:rPr>
        <w:t xml:space="preserve"> - Any substance which meets one of the following:</w:t>
      </w:r>
    </w:p>
    <w:p w:rsidR="00842B69" w:rsidRDefault="00842B69" w:rsidP="00842B69">
      <w:pPr>
        <w:numPr>
          <w:ilvl w:val="0"/>
          <w:numId w:val="35"/>
        </w:numPr>
        <w:tabs>
          <w:tab w:val="clear" w:pos="720"/>
          <w:tab w:val="num" w:pos="540"/>
        </w:tabs>
        <w:spacing w:before="80"/>
        <w:ind w:left="540" w:hanging="255"/>
        <w:rPr>
          <w:rFonts w:ascii="Arial" w:hAnsi="Arial"/>
        </w:rPr>
      </w:pPr>
      <w:r>
        <w:rPr>
          <w:rFonts w:ascii="Arial" w:hAnsi="Arial"/>
        </w:rPr>
        <w:t>It is regulated by OSHA as a carcinogen</w:t>
      </w:r>
      <w:r w:rsidR="00804B44">
        <w:rPr>
          <w:rFonts w:ascii="Arial" w:hAnsi="Arial"/>
        </w:rPr>
        <w:fldChar w:fldCharType="begin"/>
      </w:r>
      <w:r>
        <w:instrText xml:space="preserve"> XE "</w:instrText>
      </w:r>
      <w:r>
        <w:rPr>
          <w:rFonts w:ascii="Arial" w:hAnsi="Arial"/>
          <w:sz w:val="22"/>
        </w:rPr>
        <w:instrText>carcinogen</w:instrText>
      </w:r>
      <w:r>
        <w:instrText xml:space="preserve">" </w:instrText>
      </w:r>
      <w:r w:rsidR="00804B44">
        <w:rPr>
          <w:rFonts w:ascii="Arial" w:hAnsi="Arial"/>
        </w:rPr>
        <w:fldChar w:fldCharType="end"/>
      </w:r>
      <w:r>
        <w:rPr>
          <w:rFonts w:ascii="Arial" w:hAnsi="Arial"/>
        </w:rPr>
        <w:t>;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the category, "known to be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in the Annual Report on Carcinogens published by the National Toxicology Program (NTP) (latest edition);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Group 1 ("carcinogen</w:t>
      </w:r>
      <w:r w:rsidR="00804B44">
        <w:rPr>
          <w:rFonts w:ascii="Arial" w:hAnsi="Arial"/>
        </w:rPr>
        <w:fldChar w:fldCharType="begin"/>
      </w:r>
      <w:r>
        <w:instrText xml:space="preserve"> XE "</w:instrText>
      </w:r>
      <w:r>
        <w:rPr>
          <w:rFonts w:ascii="Arial" w:hAnsi="Arial"/>
          <w:sz w:val="22"/>
        </w:rPr>
        <w:instrText>carcinogen</w:instrText>
      </w:r>
      <w:r>
        <w:instrText xml:space="preserve">" </w:instrText>
      </w:r>
      <w:r w:rsidR="00804B44">
        <w:rPr>
          <w:rFonts w:ascii="Arial" w:hAnsi="Arial"/>
        </w:rPr>
        <w:fldChar w:fldCharType="end"/>
      </w:r>
      <w:r>
        <w:rPr>
          <w:rFonts w:ascii="Arial" w:hAnsi="Arial"/>
        </w:rPr>
        <w:t xml:space="preserve"> to humans") by the International Agency for Research on Cancer Monographs (IARC)( latest editions);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in either Group 2A or 2B by IARC or under the category, "reasonably anticipated to be carcinogens</w:t>
      </w:r>
      <w:r w:rsidR="00804B44">
        <w:rPr>
          <w:rFonts w:ascii="Arial" w:hAnsi="Arial"/>
        </w:rPr>
        <w:fldChar w:fldCharType="begin"/>
      </w:r>
      <w:r>
        <w:instrText xml:space="preserve"> XE "</w:instrText>
      </w:r>
      <w:r>
        <w:rPr>
          <w:rFonts w:ascii="Arial" w:hAnsi="Arial"/>
          <w:sz w:val="22"/>
        </w:rPr>
        <w:instrText>carcinogens</w:instrText>
      </w:r>
      <w:r>
        <w:instrText xml:space="preserve">" </w:instrText>
      </w:r>
      <w:r w:rsidR="00804B44">
        <w:rPr>
          <w:rFonts w:ascii="Arial" w:hAnsi="Arial"/>
        </w:rPr>
        <w:fldChar w:fldCharType="end"/>
      </w:r>
      <w:r>
        <w:rPr>
          <w:rFonts w:ascii="Arial" w:hAnsi="Arial"/>
        </w:rPr>
        <w:t>" by NTP.</w:t>
      </w:r>
    </w:p>
    <w:p w:rsidR="00842B69" w:rsidRDefault="00842B69">
      <w:pPr>
        <w:tabs>
          <w:tab w:val="right" w:pos="720"/>
          <w:tab w:val="left" w:pos="864"/>
        </w:tabs>
        <w:spacing w:before="80"/>
        <w:rPr>
          <w:rFonts w:ascii="Arial" w:hAnsi="Arial"/>
        </w:rPr>
      </w:pPr>
      <w:r>
        <w:rPr>
          <w:rFonts w:ascii="Arial" w:hAnsi="Arial"/>
          <w:b/>
        </w:rPr>
        <w:t>SENSITIZER</w:t>
      </w:r>
      <w:r>
        <w:rPr>
          <w:rFonts w:ascii="Arial" w:hAnsi="Arial"/>
        </w:rPr>
        <w:t xml:space="preserve"> - A substance that may cause no reaction in a person during initial exposures, but afterwards, further exposures will cause an allergic response to the substance.</w:t>
      </w:r>
    </w:p>
    <w:p w:rsidR="00842B69" w:rsidRDefault="00842B69">
      <w:pPr>
        <w:tabs>
          <w:tab w:val="right" w:pos="720"/>
          <w:tab w:val="left" w:pos="864"/>
        </w:tabs>
        <w:spacing w:before="80"/>
        <w:rPr>
          <w:rFonts w:ascii="Arial" w:hAnsi="Arial"/>
        </w:rPr>
      </w:pPr>
      <w:r>
        <w:rPr>
          <w:rFonts w:ascii="Arial" w:hAnsi="Arial"/>
          <w:b/>
        </w:rPr>
        <w:t>SHORT-TERM EXPOSURE LIMIT</w:t>
      </w:r>
      <w:r>
        <w:rPr>
          <w:rFonts w:ascii="Arial" w:hAnsi="Arial"/>
        </w:rPr>
        <w:t xml:space="preserve"> - Represented as STEL or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-STEL, this is the maximum concentration to which workers can be exposed for a short period of time (15 minutes) for only four times throughout the day with at least one hour between exposures.  Also the daily TLV-TWA must not be exceeded.</w:t>
      </w:r>
    </w:p>
    <w:p w:rsidR="00842B69" w:rsidRDefault="00842B69">
      <w:pPr>
        <w:tabs>
          <w:tab w:val="right" w:pos="720"/>
          <w:tab w:val="left" w:pos="864"/>
        </w:tabs>
        <w:spacing w:before="80"/>
        <w:rPr>
          <w:rFonts w:ascii="Arial" w:hAnsi="Arial"/>
        </w:rPr>
      </w:pPr>
      <w:r>
        <w:rPr>
          <w:rFonts w:ascii="Arial" w:hAnsi="Arial"/>
          <w:b/>
        </w:rPr>
        <w:t>"SKIN"</w:t>
      </w:r>
      <w:r>
        <w:rPr>
          <w:rFonts w:ascii="Arial" w:hAnsi="Arial"/>
        </w:rPr>
        <w:t xml:space="preserve"> - This designation sometimes appears alongside a TLV</w:t>
      </w:r>
      <w:r w:rsidR="00804B44">
        <w:rPr>
          <w:rFonts w:ascii="Arial" w:hAnsi="Arial"/>
        </w:rPr>
        <w:fldChar w:fldCharType="begin"/>
      </w:r>
      <w:r>
        <w:instrText xml:space="preserve"> XE "</w:instrText>
      </w:r>
      <w:r>
        <w:rPr>
          <w:rFonts w:ascii="Arial" w:hAnsi="Arial"/>
          <w:b/>
        </w:rPr>
        <w:instrText>TLV</w:instrText>
      </w:r>
      <w:r>
        <w:instrText xml:space="preserve">" </w:instrText>
      </w:r>
      <w:r w:rsidR="00804B44">
        <w:rPr>
          <w:rFonts w:ascii="Arial" w:hAnsi="Arial"/>
        </w:rPr>
        <w:fldChar w:fldCharType="end"/>
      </w:r>
      <w:r>
        <w:rPr>
          <w:rFonts w:ascii="Arial" w:hAnsi="Arial"/>
        </w:rPr>
        <w:t xml:space="preserve"> or PEL</w:t>
      </w:r>
      <w:r w:rsidR="00804B44">
        <w:rPr>
          <w:rFonts w:ascii="Arial" w:hAnsi="Arial"/>
        </w:rPr>
        <w:fldChar w:fldCharType="begin"/>
      </w:r>
      <w:r>
        <w:instrText xml:space="preserve"> XE "</w:instrText>
      </w:r>
      <w:r>
        <w:rPr>
          <w:rFonts w:ascii="Arial" w:hAnsi="Arial"/>
          <w:sz w:val="22"/>
        </w:rPr>
        <w:instrText>PEL</w:instrText>
      </w:r>
      <w:r>
        <w:instrText xml:space="preserve">" </w:instrText>
      </w:r>
      <w:r w:rsidR="00804B44">
        <w:rPr>
          <w:rFonts w:ascii="Arial" w:hAnsi="Arial"/>
        </w:rPr>
        <w:fldChar w:fldCharType="end"/>
      </w:r>
      <w:r>
        <w:rPr>
          <w:rFonts w:ascii="Arial" w:hAnsi="Arial"/>
        </w:rPr>
        <w:t>.  It refers to the possibility of absorption of the particular chemical through the skin and eyes; thus, a protection of large surface areas of skin should be considered to prevent skin absorption so that the TLV is not exceeded.</w:t>
      </w:r>
    </w:p>
    <w:p w:rsidR="00842B69" w:rsidRDefault="00842B69">
      <w:pPr>
        <w:tabs>
          <w:tab w:val="right" w:pos="720"/>
          <w:tab w:val="left" w:pos="864"/>
        </w:tabs>
        <w:spacing w:before="80"/>
        <w:rPr>
          <w:rFonts w:ascii="Arial" w:hAnsi="Arial"/>
        </w:rPr>
      </w:pPr>
      <w:r>
        <w:rPr>
          <w:rFonts w:ascii="Arial" w:hAnsi="Arial"/>
          <w:b/>
        </w:rPr>
        <w:t>SPECIFIC CHEMICAL IDENTITY</w:t>
      </w:r>
      <w:r>
        <w:rPr>
          <w:rFonts w:ascii="Arial" w:hAnsi="Arial"/>
        </w:rPr>
        <w:t xml:space="preserve"> - The chemical name, Chemical Abstract Service (CAS) Registry Number, or any other information that reveals the precise chemical designation of the substance.</w:t>
      </w:r>
    </w:p>
    <w:p w:rsidR="00842B69" w:rsidRDefault="00842B69">
      <w:pPr>
        <w:tabs>
          <w:tab w:val="right" w:pos="720"/>
          <w:tab w:val="left" w:pos="864"/>
        </w:tabs>
        <w:spacing w:before="80"/>
        <w:rPr>
          <w:rFonts w:ascii="Arial" w:hAnsi="Arial"/>
        </w:rPr>
      </w:pPr>
      <w:r>
        <w:rPr>
          <w:rFonts w:ascii="Arial" w:hAnsi="Arial"/>
          <w:b/>
        </w:rPr>
        <w:t>SOLVENT</w:t>
      </w:r>
      <w:r>
        <w:rPr>
          <w:rFonts w:ascii="Arial" w:hAnsi="Arial"/>
        </w:rPr>
        <w:t xml:space="preserve"> - A substance, commonly water, but in industry often an organic compound, which dissolves another substance.</w:t>
      </w:r>
    </w:p>
    <w:p w:rsidR="00842B69" w:rsidRDefault="00842B69">
      <w:pPr>
        <w:tabs>
          <w:tab w:val="right" w:pos="720"/>
          <w:tab w:val="left" w:pos="864"/>
        </w:tabs>
        <w:spacing w:before="80"/>
        <w:rPr>
          <w:rFonts w:ascii="Arial" w:hAnsi="Arial"/>
        </w:rPr>
      </w:pPr>
      <w:r>
        <w:rPr>
          <w:rFonts w:ascii="Arial" w:hAnsi="Arial"/>
          <w:b/>
        </w:rPr>
        <w:t>STEL</w:t>
      </w:r>
      <w:r>
        <w:rPr>
          <w:rFonts w:ascii="Arial" w:hAnsi="Arial"/>
        </w:rPr>
        <w:t xml:space="preserve"> - Short-Term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p>
    <w:p w:rsidR="00842B69" w:rsidRDefault="00842B69">
      <w:pPr>
        <w:tabs>
          <w:tab w:val="right" w:pos="720"/>
          <w:tab w:val="left" w:pos="864"/>
        </w:tabs>
        <w:spacing w:before="80"/>
        <w:rPr>
          <w:rFonts w:ascii="Arial" w:hAnsi="Arial"/>
        </w:rPr>
      </w:pPr>
      <w:r>
        <w:rPr>
          <w:rFonts w:ascii="Arial" w:hAnsi="Arial"/>
          <w:b/>
        </w:rPr>
        <w:t>SUBSTANCE</w:t>
      </w:r>
      <w:r>
        <w:rPr>
          <w:rFonts w:ascii="Arial" w:hAnsi="Arial"/>
        </w:rPr>
        <w:t xml:space="preserve"> - A chemical element or compound; can also refer to a mixture.</w:t>
      </w:r>
    </w:p>
    <w:p w:rsidR="00842B69" w:rsidRDefault="00842B69">
      <w:pPr>
        <w:tabs>
          <w:tab w:val="right" w:pos="720"/>
          <w:tab w:val="left" w:pos="864"/>
        </w:tabs>
        <w:spacing w:before="80"/>
        <w:rPr>
          <w:rFonts w:ascii="Arial" w:hAnsi="Arial"/>
        </w:rPr>
      </w:pPr>
      <w:r>
        <w:rPr>
          <w:rFonts w:ascii="Arial" w:hAnsi="Arial"/>
          <w:b/>
        </w:rPr>
        <w:t>SUPPORT SERVICES</w:t>
      </w:r>
      <w:r>
        <w:rPr>
          <w:rFonts w:ascii="Arial" w:hAnsi="Arial"/>
        </w:rPr>
        <w:t xml:space="preserve"> - The non-academic areas of University operations.  This includes, but is not limited to, Physical Plant, Printing Services, Residence Halls, Mackey Arena,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r>
          <w:rPr>
            <w:rFonts w:ascii="Arial" w:hAnsi="Arial"/>
          </w:rPr>
          <w:t xml:space="preserve"> </w:t>
        </w:r>
        <w:smartTag w:uri="urn:schemas-microsoft-com:office:smarttags" w:element="PlaceName">
          <w:r>
            <w:rPr>
              <w:rFonts w:ascii="Arial" w:hAnsi="Arial"/>
            </w:rPr>
            <w:t>Computing</w:t>
          </w:r>
        </w:smartTag>
        <w:r>
          <w:rPr>
            <w:rFonts w:ascii="Arial" w:hAnsi="Arial"/>
          </w:rPr>
          <w:t xml:space="preserve"> </w:t>
        </w:r>
        <w:smartTag w:uri="urn:schemas-microsoft-com:office:smarttags" w:element="PlaceType">
          <w:r>
            <w:rPr>
              <w:rFonts w:ascii="Arial" w:hAnsi="Arial"/>
            </w:rPr>
            <w:t>Center</w:t>
          </w:r>
        </w:smartTag>
      </w:smartTag>
      <w:r>
        <w:rPr>
          <w:rFonts w:ascii="Arial" w:hAnsi="Arial"/>
        </w:rPr>
        <w:t>, Engineering Computer Network, Purdue Memorial Union, and Individual Department Print Shops.</w:t>
      </w:r>
    </w:p>
    <w:p w:rsidR="00842B69" w:rsidRDefault="00842B69">
      <w:pPr>
        <w:tabs>
          <w:tab w:val="right" w:pos="720"/>
          <w:tab w:val="left" w:pos="864"/>
        </w:tabs>
        <w:spacing w:before="80"/>
        <w:rPr>
          <w:rFonts w:ascii="Arial" w:hAnsi="Arial"/>
        </w:rPr>
      </w:pPr>
      <w:r>
        <w:rPr>
          <w:rFonts w:ascii="Arial" w:hAnsi="Arial"/>
          <w:b/>
        </w:rPr>
        <w:t>SYNONYM</w:t>
      </w:r>
      <w:r>
        <w:rPr>
          <w:rFonts w:ascii="Arial" w:hAnsi="Arial"/>
        </w:rPr>
        <w:t xml:space="preserve"> - Another name by which the same chemical may be known.</w:t>
      </w:r>
    </w:p>
    <w:p w:rsidR="00842B69" w:rsidRDefault="00842B69">
      <w:pPr>
        <w:tabs>
          <w:tab w:val="right" w:pos="720"/>
          <w:tab w:val="left" w:pos="864"/>
        </w:tabs>
        <w:spacing w:before="80"/>
        <w:rPr>
          <w:rFonts w:ascii="Arial" w:hAnsi="Arial"/>
        </w:rPr>
      </w:pPr>
      <w:r>
        <w:rPr>
          <w:rFonts w:ascii="Arial" w:hAnsi="Arial"/>
          <w:b/>
        </w:rPr>
        <w:t>SYSTEMIC</w:t>
      </w:r>
      <w:r>
        <w:rPr>
          <w:rFonts w:ascii="Arial" w:hAnsi="Arial"/>
        </w:rPr>
        <w:t xml:space="preserve"> - Spread throughout the body; affecting many or all body systems or organs; not localized in one spot or area.</w:t>
      </w:r>
    </w:p>
    <w:p w:rsidR="00842B69" w:rsidRDefault="00842B69">
      <w:pPr>
        <w:tabs>
          <w:tab w:val="right" w:pos="720"/>
          <w:tab w:val="left" w:pos="864"/>
        </w:tabs>
        <w:spacing w:before="80"/>
        <w:rPr>
          <w:rFonts w:ascii="Arial" w:hAnsi="Arial"/>
        </w:rPr>
      </w:pPr>
      <w:r>
        <w:rPr>
          <w:rFonts w:ascii="Arial" w:hAnsi="Arial"/>
          <w:b/>
        </w:rPr>
        <w:lastRenderedPageBreak/>
        <w:t>TERATOGEN</w:t>
      </w:r>
      <w:r w:rsidR="00804B44">
        <w:rPr>
          <w:rFonts w:ascii="Arial" w:hAnsi="Arial"/>
          <w:b/>
        </w:rPr>
        <w:fldChar w:fldCharType="begin"/>
      </w:r>
      <w:r>
        <w:instrText xml:space="preserve"> XE "</w:instrText>
      </w:r>
      <w:r>
        <w:rPr>
          <w:rFonts w:ascii="Arial" w:hAnsi="Arial"/>
          <w:b/>
        </w:rPr>
        <w:instrText>TERATOGEN</w:instrText>
      </w:r>
      <w:r>
        <w:instrText xml:space="preserve">" </w:instrText>
      </w:r>
      <w:r w:rsidR="00804B44">
        <w:rPr>
          <w:rFonts w:ascii="Arial" w:hAnsi="Arial"/>
          <w:b/>
        </w:rPr>
        <w:fldChar w:fldCharType="end"/>
      </w:r>
      <w:r>
        <w:rPr>
          <w:rFonts w:ascii="Arial" w:hAnsi="Arial"/>
        </w:rPr>
        <w:t xml:space="preserve"> - An agent or substance that may cause physical defects in the developing embryo or fetus when a pregnant female is exposed to that substance.</w:t>
      </w:r>
    </w:p>
    <w:p w:rsidR="00842B69" w:rsidRDefault="00842B69">
      <w:pPr>
        <w:tabs>
          <w:tab w:val="right" w:pos="720"/>
          <w:tab w:val="left" w:pos="864"/>
        </w:tabs>
        <w:spacing w:before="80"/>
        <w:rPr>
          <w:rFonts w:ascii="Arial" w:hAnsi="Arial"/>
        </w:rPr>
      </w:pPr>
      <w:r>
        <w:rPr>
          <w:rFonts w:ascii="Arial" w:hAnsi="Arial"/>
          <w:b/>
        </w:rPr>
        <w:t>THRESHOLD LIMIT VALUE</w:t>
      </w:r>
      <w:r w:rsidR="00804B44">
        <w:rPr>
          <w:rFonts w:ascii="Arial" w:hAnsi="Arial"/>
          <w:b/>
        </w:rPr>
        <w:fldChar w:fldCharType="begin"/>
      </w:r>
      <w:r>
        <w:instrText xml:space="preserve"> XE "</w:instrText>
      </w:r>
      <w:r>
        <w:rPr>
          <w:rFonts w:ascii="Arial" w:hAnsi="Arial"/>
          <w:b/>
        </w:rPr>
        <w:instrText>THRESHOLD LIMIT VALUE</w:instrText>
      </w:r>
      <w:r>
        <w:instrText xml:space="preserve">" </w:instrText>
      </w:r>
      <w:r w:rsidR="00804B44">
        <w:rPr>
          <w:rFonts w:ascii="Arial" w:hAnsi="Arial"/>
          <w:b/>
        </w:rPr>
        <w:fldChar w:fldCharType="end"/>
      </w:r>
      <w:r>
        <w:rPr>
          <w:rFonts w:ascii="Arial" w:hAnsi="Arial"/>
          <w:b/>
        </w:rPr>
        <w:t xml:space="preserve"> (TLV</w:t>
      </w:r>
      <w:r w:rsidR="00804B44">
        <w:rPr>
          <w:rFonts w:ascii="Arial" w:hAnsi="Arial"/>
          <w:b/>
        </w:rPr>
        <w:fldChar w:fldCharType="begin"/>
      </w:r>
      <w:r>
        <w:instrText xml:space="preserve"> XE "</w:instrText>
      </w:r>
      <w:r>
        <w:rPr>
          <w:rFonts w:ascii="Arial" w:hAnsi="Arial"/>
          <w:b/>
        </w:rPr>
        <w:instrText>TLV</w:instrText>
      </w:r>
      <w:r>
        <w:instrText xml:space="preserve">" </w:instrText>
      </w:r>
      <w:r w:rsidR="00804B44">
        <w:rPr>
          <w:rFonts w:ascii="Arial" w:hAnsi="Arial"/>
          <w:b/>
        </w:rPr>
        <w:fldChar w:fldCharType="end"/>
      </w:r>
      <w:r>
        <w:rPr>
          <w:rFonts w:ascii="Arial" w:hAnsi="Arial"/>
          <w:b/>
        </w:rPr>
        <w:t>)</w:t>
      </w:r>
      <w:r>
        <w:rPr>
          <w:rFonts w:ascii="Arial" w:hAnsi="Arial"/>
        </w:rPr>
        <w:t xml:space="preserve"> - Airborne concentration of substances devised by the ACGIH that represents conditions under which it is believed that nearly all workers may be exposed day after day with no adverse effect.  TLVs are advisory exposure guidelines, not legal </w:t>
      </w:r>
      <w:proofErr w:type="gramStart"/>
      <w:r>
        <w:rPr>
          <w:rFonts w:ascii="Arial" w:hAnsi="Arial"/>
        </w:rPr>
        <w:t>standards, that</w:t>
      </w:r>
      <w:proofErr w:type="gramEnd"/>
      <w:r>
        <w:rPr>
          <w:rFonts w:ascii="Arial" w:hAnsi="Arial"/>
        </w:rPr>
        <w:t xml:space="preserve"> are based on evidence from industrial experience, animal studies, or human studies when they exist.  There are three different types of TLVs:  Time-Weighted Average (TLV-TWA), Short-Term Exposure Limit</w:t>
      </w:r>
      <w:r w:rsidR="00804B44">
        <w:rPr>
          <w:rFonts w:ascii="Arial" w:hAnsi="Arial"/>
        </w:rPr>
        <w:fldChar w:fldCharType="begin"/>
      </w:r>
      <w:r>
        <w:instrText xml:space="preserve"> XE "</w:instrText>
      </w:r>
      <w:r>
        <w:rPr>
          <w:rFonts w:ascii="Arial" w:hAnsi="Arial"/>
          <w:sz w:val="20"/>
        </w:rPr>
        <w:instrText>Exposure Limit</w:instrText>
      </w:r>
      <w:r>
        <w:instrText xml:space="preserve">" </w:instrText>
      </w:r>
      <w:r w:rsidR="00804B44">
        <w:rPr>
          <w:rFonts w:ascii="Arial" w:hAnsi="Arial"/>
        </w:rPr>
        <w:fldChar w:fldCharType="end"/>
      </w:r>
      <w:r>
        <w:rPr>
          <w:rFonts w:ascii="Arial" w:hAnsi="Arial"/>
        </w:rPr>
        <w:t xml:space="preserve"> (TLV-STEL), and Ceiling</w:t>
      </w:r>
      <w:r w:rsidR="00804B44">
        <w:rPr>
          <w:rFonts w:ascii="Arial" w:hAnsi="Arial"/>
        </w:rPr>
        <w:fldChar w:fldCharType="begin"/>
      </w:r>
      <w:r>
        <w:instrText xml:space="preserve"> XE "</w:instrText>
      </w:r>
      <w:r>
        <w:rPr>
          <w:rFonts w:ascii="Arial" w:hAnsi="Arial"/>
        </w:rPr>
        <w:instrText>Ceiling</w:instrText>
      </w:r>
      <w:r>
        <w:instrText xml:space="preserve">" </w:instrText>
      </w:r>
      <w:r w:rsidR="00804B44">
        <w:rPr>
          <w:rFonts w:ascii="Arial" w:hAnsi="Arial"/>
        </w:rPr>
        <w:fldChar w:fldCharType="end"/>
      </w:r>
      <w:r>
        <w:rPr>
          <w:rFonts w:ascii="Arial" w:hAnsi="Arial"/>
        </w:rPr>
        <w:t xml:space="preserve"> (TLV-C).  (See also PEL</w:t>
      </w:r>
      <w:r w:rsidR="00804B44">
        <w:rPr>
          <w:rFonts w:ascii="Arial" w:hAnsi="Arial"/>
        </w:rPr>
        <w:fldChar w:fldCharType="begin"/>
      </w:r>
      <w:r>
        <w:instrText xml:space="preserve"> XE "</w:instrText>
      </w:r>
      <w:r>
        <w:rPr>
          <w:rFonts w:ascii="Arial" w:hAnsi="Arial"/>
          <w:sz w:val="22"/>
        </w:rPr>
        <w:instrText>PEL</w:instrText>
      </w:r>
      <w:r>
        <w:instrText xml:space="preserve">" </w:instrText>
      </w:r>
      <w:r w:rsidR="00804B44">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TIME-WEIGHTED AVERAGE</w:t>
      </w:r>
      <w:r>
        <w:rPr>
          <w:rFonts w:ascii="Arial" w:hAnsi="Arial"/>
        </w:rPr>
        <w:t xml:space="preserve"> - The average time, over a given work period (e.g., 8-hour work day), of a person's exposure to a chemical or agent.  The average is determined by sampling for the contami</w:t>
      </w:r>
      <w:r>
        <w:rPr>
          <w:rFonts w:ascii="Arial" w:hAnsi="Arial"/>
        </w:rPr>
        <w:softHyphen/>
        <w:t xml:space="preserve">nant throughout the time period.  </w:t>
      </w:r>
    </w:p>
    <w:p w:rsidR="00842B69" w:rsidRDefault="00842B69">
      <w:pPr>
        <w:tabs>
          <w:tab w:val="right" w:pos="720"/>
          <w:tab w:val="left" w:pos="864"/>
        </w:tabs>
        <w:spacing w:before="80"/>
        <w:rPr>
          <w:rFonts w:ascii="Arial" w:hAnsi="Arial"/>
        </w:rPr>
      </w:pPr>
      <w:r>
        <w:rPr>
          <w:rFonts w:ascii="Arial" w:hAnsi="Arial"/>
          <w:b/>
        </w:rPr>
        <w:t>TLV</w:t>
      </w:r>
      <w:r w:rsidR="00804B44">
        <w:rPr>
          <w:rFonts w:ascii="Arial" w:hAnsi="Arial"/>
          <w:b/>
        </w:rPr>
        <w:fldChar w:fldCharType="begin"/>
      </w:r>
      <w:r>
        <w:instrText xml:space="preserve"> XE "</w:instrText>
      </w:r>
      <w:r>
        <w:rPr>
          <w:rFonts w:ascii="Arial" w:hAnsi="Arial"/>
          <w:b/>
        </w:rPr>
        <w:instrText>TLV</w:instrText>
      </w:r>
      <w:r>
        <w:instrText xml:space="preserve">" </w:instrText>
      </w:r>
      <w:r w:rsidR="00804B44">
        <w:rPr>
          <w:rFonts w:ascii="Arial" w:hAnsi="Arial"/>
          <w:b/>
        </w:rPr>
        <w:fldChar w:fldCharType="end"/>
      </w:r>
      <w:r>
        <w:rPr>
          <w:rFonts w:ascii="Arial" w:hAnsi="Arial"/>
        </w:rPr>
        <w:t xml:space="preserve"> - See Threshold Limit Value</w:t>
      </w:r>
    </w:p>
    <w:p w:rsidR="00842B69" w:rsidRDefault="00842B69">
      <w:pPr>
        <w:tabs>
          <w:tab w:val="right" w:pos="720"/>
          <w:tab w:val="left" w:pos="864"/>
        </w:tabs>
        <w:spacing w:before="80"/>
        <w:rPr>
          <w:rFonts w:ascii="Arial" w:hAnsi="Arial"/>
        </w:rPr>
      </w:pPr>
      <w:r>
        <w:rPr>
          <w:rFonts w:ascii="Arial" w:hAnsi="Arial"/>
          <w:b/>
        </w:rPr>
        <w:t>TOXICITY</w:t>
      </w:r>
      <w:r>
        <w:rPr>
          <w:rFonts w:ascii="Arial" w:hAnsi="Arial"/>
        </w:rPr>
        <w:t xml:space="preserve"> - A relative property of a material to exert a poisonous effect on humans or animals and a description of the effect and the conditions or concentration under which the effect takes place.</w:t>
      </w:r>
    </w:p>
    <w:p w:rsidR="00842B69" w:rsidRDefault="00842B69">
      <w:pPr>
        <w:tabs>
          <w:tab w:val="right" w:pos="720"/>
          <w:tab w:val="left" w:pos="864"/>
        </w:tabs>
        <w:spacing w:before="80"/>
        <w:rPr>
          <w:rFonts w:ascii="Arial" w:hAnsi="Arial"/>
        </w:rPr>
      </w:pPr>
      <w:r>
        <w:rPr>
          <w:rFonts w:ascii="Arial" w:hAnsi="Arial"/>
          <w:b/>
        </w:rPr>
        <w:t>TRADE NAME</w:t>
      </w:r>
      <w:r>
        <w:rPr>
          <w:rFonts w:ascii="Arial" w:hAnsi="Arial"/>
        </w:rPr>
        <w:t xml:space="preserve"> - The commercial name or trademark by which a chemical is known.  One chemical may have a variety of trade names depending upon the manufacturers or distributors involved.</w:t>
      </w:r>
    </w:p>
    <w:p w:rsidR="00842B69" w:rsidRDefault="00842B69">
      <w:pPr>
        <w:tabs>
          <w:tab w:val="right" w:pos="720"/>
          <w:tab w:val="left" w:pos="864"/>
        </w:tabs>
        <w:spacing w:before="80"/>
        <w:rPr>
          <w:rFonts w:ascii="Arial" w:hAnsi="Arial"/>
        </w:rPr>
      </w:pPr>
      <w:r>
        <w:rPr>
          <w:rFonts w:ascii="Arial" w:hAnsi="Arial"/>
          <w:b/>
        </w:rPr>
        <w:t>TRADE SECRET</w:t>
      </w:r>
      <w:r>
        <w:rPr>
          <w:rFonts w:ascii="Arial" w:hAnsi="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rsidR="00842B69" w:rsidRDefault="00842B69">
      <w:pPr>
        <w:tabs>
          <w:tab w:val="right" w:pos="720"/>
          <w:tab w:val="left" w:pos="864"/>
        </w:tabs>
        <w:spacing w:before="80"/>
        <w:rPr>
          <w:rFonts w:ascii="Arial" w:hAnsi="Arial"/>
        </w:rPr>
      </w:pPr>
      <w:r>
        <w:rPr>
          <w:rFonts w:ascii="Arial" w:hAnsi="Arial"/>
          <w:b/>
        </w:rPr>
        <w:t>TWA</w:t>
      </w:r>
      <w:r>
        <w:rPr>
          <w:rFonts w:ascii="Arial" w:hAnsi="Arial"/>
        </w:rPr>
        <w:t xml:space="preserve"> - See Time-Weighted Average</w:t>
      </w:r>
    </w:p>
    <w:p w:rsidR="00842B69" w:rsidRDefault="00842B69">
      <w:pPr>
        <w:tabs>
          <w:tab w:val="right" w:pos="720"/>
          <w:tab w:val="left" w:pos="864"/>
        </w:tabs>
        <w:spacing w:before="80"/>
        <w:rPr>
          <w:rFonts w:ascii="Arial" w:hAnsi="Arial"/>
        </w:rPr>
      </w:pPr>
      <w:r>
        <w:rPr>
          <w:rFonts w:ascii="Arial" w:hAnsi="Arial"/>
          <w:b/>
        </w:rPr>
        <w:t>UEL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UFL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UNSTABLE (REACTIVE)</w:t>
      </w:r>
      <w:r>
        <w:rPr>
          <w:rFonts w:ascii="Arial" w:hAnsi="Arial"/>
        </w:rPr>
        <w:t xml:space="preserve"> - A chemical which, in the pure state or as a produced or transported, will vigorously polymerize, decompose, condense, or become self-reactive under conditions of shock, pressure, or temperature.</w:t>
      </w:r>
    </w:p>
    <w:p w:rsidR="00842B69" w:rsidRDefault="00842B69">
      <w:pPr>
        <w:tabs>
          <w:tab w:val="right" w:pos="720"/>
          <w:tab w:val="left" w:pos="864"/>
        </w:tabs>
        <w:spacing w:before="80"/>
        <w:rPr>
          <w:rFonts w:ascii="Arial" w:hAnsi="Arial"/>
        </w:rPr>
      </w:pPr>
      <w:r>
        <w:rPr>
          <w:rFonts w:ascii="Arial" w:hAnsi="Arial"/>
          <w:b/>
        </w:rPr>
        <w:t xml:space="preserve">UNIVERSITY </w:t>
      </w:r>
      <w:r>
        <w:rPr>
          <w:rFonts w:ascii="Arial" w:hAnsi="Arial"/>
        </w:rPr>
        <w:t xml:space="preserve">- The </w:t>
      </w:r>
      <w:smartTag w:uri="urn:schemas-microsoft-com:office:smarttags" w:element="place">
        <w:smartTag w:uri="urn:schemas-microsoft-com:office:smarttags" w:element="PlaceName">
          <w:r>
            <w:rPr>
              <w:rFonts w:ascii="Arial" w:hAnsi="Arial"/>
            </w:rPr>
            <w:t>Purdue</w:t>
          </w:r>
        </w:smartTag>
        <w:r>
          <w:rPr>
            <w:rFonts w:ascii="Arial" w:hAnsi="Arial"/>
          </w:rPr>
          <w:t xml:space="preserve"> </w:t>
        </w:r>
        <w:smartTag w:uri="urn:schemas-microsoft-com:office:smarttags" w:element="PlaceType">
          <w:r>
            <w:rPr>
              <w:rFonts w:ascii="Arial" w:hAnsi="Arial"/>
            </w:rPr>
            <w:t>University</w:t>
          </w:r>
        </w:smartTag>
      </w:smartTag>
      <w:r>
        <w:rPr>
          <w:rFonts w:ascii="Arial" w:hAnsi="Arial"/>
        </w:rPr>
        <w:t xml:space="preserve"> system of campuses for which the main campus has health and safety authority.  This includes the main campus, Calumet, </w:t>
      </w:r>
      <w:smartTag w:uri="urn:schemas-microsoft-com:office:smarttags" w:element="place">
        <w:smartTag w:uri="urn:schemas-microsoft-com:office:smarttags" w:element="PlaceType">
          <w:r>
            <w:rPr>
              <w:rFonts w:ascii="Arial" w:hAnsi="Arial"/>
            </w:rPr>
            <w:t>Ft.</w:t>
          </w:r>
        </w:smartTag>
        <w:r>
          <w:rPr>
            <w:rFonts w:ascii="Arial" w:hAnsi="Arial"/>
          </w:rPr>
          <w:t xml:space="preserve"> </w:t>
        </w:r>
        <w:smartTag w:uri="urn:schemas-microsoft-com:office:smarttags" w:element="PlaceName">
          <w:r>
            <w:rPr>
              <w:rFonts w:ascii="Arial" w:hAnsi="Arial"/>
            </w:rPr>
            <w:t>Wayne</w:t>
          </w:r>
        </w:smartTag>
      </w:smartTag>
      <w:r>
        <w:rPr>
          <w:rFonts w:ascii="Arial" w:hAnsi="Arial"/>
        </w:rPr>
        <w:t>, and North Central campuses.</w:t>
      </w:r>
    </w:p>
    <w:p w:rsidR="00842B69" w:rsidRDefault="00842B69">
      <w:pPr>
        <w:tabs>
          <w:tab w:val="right" w:pos="720"/>
          <w:tab w:val="left" w:pos="864"/>
        </w:tabs>
        <w:spacing w:before="80"/>
        <w:rPr>
          <w:rFonts w:ascii="Arial" w:hAnsi="Arial"/>
        </w:rPr>
      </w:pPr>
      <w:r>
        <w:rPr>
          <w:rFonts w:ascii="Arial" w:hAnsi="Arial"/>
          <w:b/>
        </w:rPr>
        <w:t>UPPER EXPLOSIVE LIMIT (Also known as upper flammable limit)</w:t>
      </w:r>
      <w:r>
        <w:rPr>
          <w:rFonts w:ascii="Arial" w:hAnsi="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rPr>
        <w:softHyphen/>
        <w:t>sive range of the chemical is 1 ppm to 5 ppm.  (Also see LEL)</w:t>
      </w:r>
    </w:p>
    <w:p w:rsidR="00842B69" w:rsidRDefault="00842B69">
      <w:pPr>
        <w:tabs>
          <w:tab w:val="right" w:pos="720"/>
          <w:tab w:val="left" w:pos="864"/>
        </w:tabs>
        <w:spacing w:before="80"/>
        <w:rPr>
          <w:rFonts w:ascii="Arial" w:hAnsi="Arial"/>
        </w:rPr>
      </w:pPr>
      <w:r>
        <w:rPr>
          <w:rFonts w:ascii="Arial" w:hAnsi="Arial"/>
          <w:b/>
        </w:rPr>
        <w:t>USE</w:t>
      </w:r>
      <w:r>
        <w:rPr>
          <w:rFonts w:ascii="Arial" w:hAnsi="Arial"/>
        </w:rPr>
        <w:t xml:space="preserve"> - To package, handle, react, or transfer</w:t>
      </w:r>
    </w:p>
    <w:p w:rsidR="00842B69" w:rsidRDefault="00842B69">
      <w:pPr>
        <w:tabs>
          <w:tab w:val="right" w:pos="720"/>
          <w:tab w:val="left" w:pos="864"/>
        </w:tabs>
        <w:spacing w:before="80"/>
        <w:rPr>
          <w:rFonts w:ascii="Arial" w:hAnsi="Arial"/>
        </w:rPr>
      </w:pPr>
      <w:r>
        <w:rPr>
          <w:rFonts w:ascii="Arial" w:hAnsi="Arial"/>
          <w:b/>
        </w:rPr>
        <w:t>VAPOR</w:t>
      </w:r>
      <w:r>
        <w:rPr>
          <w:rFonts w:ascii="Arial" w:hAnsi="Arial"/>
        </w:rPr>
        <w:t xml:space="preserve"> - The gaseous form of substances which are normally in the liquid or solid state (at normal room temperature and pressure).  Vapors evaporate into the air from liquids such as solvents.  Solvents with lower boiling points will evaporate faster.</w:t>
      </w:r>
    </w:p>
    <w:p w:rsidR="00842B69" w:rsidRDefault="00842B69">
      <w:pPr>
        <w:tabs>
          <w:tab w:val="right" w:pos="720"/>
          <w:tab w:val="left" w:pos="864"/>
        </w:tabs>
        <w:spacing w:before="80"/>
        <w:rPr>
          <w:rFonts w:ascii="Arial" w:hAnsi="Arial"/>
        </w:rPr>
      </w:pPr>
      <w:r>
        <w:rPr>
          <w:rFonts w:ascii="Arial" w:hAnsi="Arial"/>
          <w:b/>
        </w:rPr>
        <w:lastRenderedPageBreak/>
        <w:t>WATER-REACTIVE</w:t>
      </w:r>
      <w:r>
        <w:rPr>
          <w:rFonts w:ascii="Arial" w:hAnsi="Arial"/>
        </w:rPr>
        <w:t xml:space="preserve"> - A chemical that reacts with water to release a gas that is either flammable or presents a health hazard</w:t>
      </w:r>
      <w:r w:rsidR="00804B44">
        <w:rPr>
          <w:rFonts w:ascii="Arial" w:hAnsi="Arial"/>
        </w:rPr>
        <w:fldChar w:fldCharType="begin"/>
      </w:r>
      <w:r>
        <w:instrText xml:space="preserve"> XE "</w:instrText>
      </w:r>
      <w:r>
        <w:rPr>
          <w:rFonts w:ascii="Arial" w:hAnsi="Arial"/>
        </w:rPr>
        <w:instrText>health hazard</w:instrText>
      </w:r>
      <w:r>
        <w:instrText xml:space="preserve">" </w:instrText>
      </w:r>
      <w:r w:rsidR="00804B44">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WORK AREA</w:t>
      </w:r>
      <w:r>
        <w:rPr>
          <w:rFonts w:ascii="Arial" w:hAnsi="Arial"/>
        </w:rPr>
        <w:t xml:space="preserve"> - The department or office in which an employee may work.  Maintenance, Building Services, Department of Aviation Technology, the Office of the Registrar, and Environmental Control and Abatement are ex</w:t>
      </w:r>
      <w:r>
        <w:rPr>
          <w:rFonts w:ascii="Arial" w:hAnsi="Arial"/>
        </w:rPr>
        <w:softHyphen/>
        <w:t>amples of work areas.</w:t>
      </w:r>
    </w:p>
    <w:p w:rsidR="00842B69" w:rsidRDefault="00842B69">
      <w:pPr>
        <w:tabs>
          <w:tab w:val="right" w:pos="720"/>
          <w:tab w:val="left" w:pos="864"/>
        </w:tabs>
        <w:spacing w:before="80"/>
        <w:rPr>
          <w:rFonts w:ascii="Arial" w:hAnsi="Arial"/>
        </w:rPr>
      </w:pPr>
      <w:r>
        <w:rPr>
          <w:rFonts w:ascii="Arial" w:hAnsi="Arial"/>
          <w:b/>
        </w:rPr>
        <w:t>WORK LOCATION</w:t>
      </w:r>
      <w:r>
        <w:rPr>
          <w:rFonts w:ascii="Arial" w:hAnsi="Arial"/>
        </w:rPr>
        <w:t xml:space="preserve"> - The site on campus and/or University property where the actual job occurs.</w:t>
      </w:r>
    </w:p>
    <w:p w:rsidR="00842B69" w:rsidRDefault="00842B69">
      <w:pPr>
        <w:spacing w:before="80"/>
        <w:jc w:val="center"/>
        <w:rPr>
          <w:rFonts w:ascii="Arial" w:hAnsi="Arial"/>
        </w:rPr>
        <w:sectPr w:rsidR="00842B69" w:rsidSect="00EE7C2D">
          <w:headerReference w:type="even" r:id="rId59"/>
          <w:headerReference w:type="default" r:id="rId60"/>
          <w:headerReference w:type="first" r:id="rId61"/>
          <w:footerReference w:type="first" r:id="rId62"/>
          <w:type w:val="nextColumn"/>
          <w:pgSz w:w="12240" w:h="15840" w:code="1"/>
          <w:pgMar w:top="1080" w:right="1440" w:bottom="1080" w:left="1440" w:header="720" w:footer="432" w:gutter="0"/>
          <w:cols w:space="720"/>
          <w:titlePg/>
        </w:sectPr>
      </w:pPr>
    </w:p>
    <w:p w:rsidR="00842B69" w:rsidRDefault="00842B69">
      <w:pPr>
        <w:pStyle w:val="Heading5"/>
        <w:rPr>
          <w:rFonts w:ascii="Arial" w:hAnsi="Arial"/>
        </w:rPr>
      </w:pPr>
      <w:bookmarkStart w:id="213" w:name="_Toc465827586"/>
      <w:bookmarkStart w:id="214" w:name="_Toc465829130"/>
      <w:bookmarkStart w:id="215" w:name="_Toc468598072"/>
      <w:r>
        <w:rPr>
          <w:rFonts w:ascii="Arial" w:hAnsi="Arial"/>
        </w:rPr>
        <w:lastRenderedPageBreak/>
        <w:t>APPENDIX J</w:t>
      </w:r>
      <w:bookmarkEnd w:id="213"/>
      <w:bookmarkEnd w:id="214"/>
      <w:r>
        <w:rPr>
          <w:rFonts w:ascii="Arial" w:hAnsi="Arial"/>
        </w:rPr>
        <w:br/>
      </w:r>
      <w:bookmarkStart w:id="216" w:name="_Toc465827587"/>
      <w:r>
        <w:rPr>
          <w:rFonts w:ascii="Arial" w:hAnsi="Arial"/>
        </w:rPr>
        <w:t>Materials Which Must Be Reported</w:t>
      </w:r>
      <w:r w:rsidR="00804B44">
        <w:rPr>
          <w:rFonts w:ascii="Arial" w:hAnsi="Arial"/>
        </w:rPr>
        <w:fldChar w:fldCharType="begin"/>
      </w:r>
      <w:r>
        <w:instrText xml:space="preserve"> XE "</w:instrText>
      </w:r>
      <w:r>
        <w:rPr>
          <w:rFonts w:ascii="Arial" w:hAnsi="Arial"/>
        </w:rPr>
        <w:instrText>Materials Which Must Be Reported</w:instrText>
      </w:r>
      <w:r>
        <w:instrText xml:space="preserve">" </w:instrText>
      </w:r>
      <w:r w:rsidR="00804B44">
        <w:rPr>
          <w:rFonts w:ascii="Arial" w:hAnsi="Arial"/>
        </w:rPr>
        <w:fldChar w:fldCharType="end"/>
      </w:r>
      <w:r>
        <w:rPr>
          <w:rFonts w:ascii="Arial" w:hAnsi="Arial"/>
        </w:rPr>
        <w:t xml:space="preserve"> To REM</w:t>
      </w:r>
      <w:bookmarkEnd w:id="215"/>
      <w:bookmarkEnd w:id="216"/>
    </w:p>
    <w:p w:rsidR="00842B69" w:rsidRDefault="00842B69">
      <w:pPr>
        <w:pStyle w:val="Header"/>
        <w:tabs>
          <w:tab w:val="clear" w:pos="4320"/>
          <w:tab w:val="clear" w:pos="8640"/>
          <w:tab w:val="right" w:pos="13590"/>
        </w:tabs>
        <w:spacing w:before="120"/>
        <w:rPr>
          <w:rFonts w:ascii="Arial" w:hAnsi="Arial"/>
          <w:sz w:val="20"/>
        </w:rPr>
      </w:pPr>
    </w:p>
    <w:p w:rsidR="00842B69" w:rsidRPr="00172D37" w:rsidRDefault="00842B69"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sz w:val="32"/>
          <w:u w:val="single"/>
        </w:rPr>
        <w:t xml:space="preserve">Report These </w:t>
      </w:r>
      <w:proofErr w:type="gramStart"/>
      <w:r w:rsidRPr="00172D37">
        <w:rPr>
          <w:rFonts w:ascii="Arial" w:hAnsi="Arial" w:cs="Arial"/>
          <w:b/>
          <w:sz w:val="32"/>
          <w:u w:val="single"/>
        </w:rPr>
        <w:t>Materials</w:t>
      </w:r>
      <w:r w:rsidRPr="00172D37">
        <w:rPr>
          <w:rFonts w:ascii="Arial" w:hAnsi="Arial" w:cs="Arial"/>
          <w:sz w:val="32"/>
        </w:rPr>
        <w:t xml:space="preserve">  </w:t>
      </w:r>
      <w:r w:rsidRPr="00172D37">
        <w:rPr>
          <w:rFonts w:ascii="Arial" w:hAnsi="Arial" w:cs="Arial"/>
        </w:rPr>
        <w:t>form</w:t>
      </w:r>
      <w:proofErr w:type="gramEnd"/>
      <w:r w:rsidRPr="00172D37">
        <w:rPr>
          <w:rFonts w:ascii="Arial" w:hAnsi="Arial" w:cs="Arial"/>
        </w:rPr>
        <w:t xml:space="preserve">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tblPr>
      <w:tblGrid>
        <w:gridCol w:w="6047"/>
        <w:gridCol w:w="1654"/>
        <w:gridCol w:w="535"/>
        <w:gridCol w:w="535"/>
        <w:gridCol w:w="4189"/>
      </w:tblGrid>
      <w:tr w:rsidR="00842B69" w:rsidRPr="00172D37">
        <w:trPr>
          <w:cantSplit/>
          <w:trHeight w:hRule="exact" w:val="936"/>
          <w:jc w:val="center"/>
        </w:trPr>
        <w:tc>
          <w:tcPr>
            <w:tcW w:w="6106" w:type="dxa"/>
          </w:tcPr>
          <w:p w:rsidR="00842B69" w:rsidRPr="005A6474"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Supervisor</w:t>
            </w:r>
            <w:r w:rsidR="0022703A" w:rsidRPr="00172D37">
              <w:rPr>
                <w:rFonts w:ascii="Arial" w:hAnsi="Arial" w:cs="Arial"/>
              </w:rPr>
              <w:t>:</w:t>
            </w:r>
          </w:p>
        </w:tc>
        <w:tc>
          <w:tcPr>
            <w:tcW w:w="6854" w:type="dxa"/>
            <w:gridSpan w:val="4"/>
            <w:shd w:val="clear" w:color="auto" w:fill="FFFFFF"/>
          </w:tcPr>
          <w:p w:rsidR="00842B69" w:rsidRPr="00172D37" w:rsidRDefault="00842B69" w:rsidP="000556D5">
            <w:pPr>
              <w:tabs>
                <w:tab w:val="left" w:pos="8808"/>
              </w:tabs>
              <w:spacing w:before="100" w:beforeAutospacing="1" w:after="100" w:afterAutospacing="1"/>
              <w:rPr>
                <w:rFonts w:ascii="Arial" w:hAnsi="Arial" w:cs="Arial"/>
              </w:rPr>
            </w:pPr>
            <w:r w:rsidRPr="00172D37">
              <w:rPr>
                <w:rFonts w:ascii="Arial" w:hAnsi="Arial" w:cs="Arial"/>
              </w:rPr>
              <w:t>Name of person completing form</w:t>
            </w:r>
            <w:r w:rsidR="00EE766F" w:rsidRPr="00172D37">
              <w:rPr>
                <w:rFonts w:ascii="Arial" w:hAnsi="Arial" w:cs="Arial"/>
              </w:rPr>
              <w:t>:</w:t>
            </w:r>
            <w:r w:rsidR="00326FCE">
              <w:rPr>
                <w:rFonts w:ascii="Arial" w:hAnsi="Arial" w:cs="Arial"/>
              </w:rPr>
              <w:t xml:space="preserve"> _______________________</w:t>
            </w:r>
          </w:p>
          <w:p w:rsidR="00842B69" w:rsidRPr="00172D37" w:rsidRDefault="00EE766F" w:rsidP="000556D5">
            <w:pPr>
              <w:tabs>
                <w:tab w:val="left" w:pos="8808"/>
              </w:tabs>
              <w:spacing w:before="100" w:beforeAutospacing="1" w:after="100" w:afterAutospacing="1"/>
              <w:rPr>
                <w:rFonts w:ascii="Arial" w:hAnsi="Arial" w:cs="Arial"/>
              </w:rPr>
            </w:pPr>
            <w:r w:rsidRPr="00172D37">
              <w:rPr>
                <w:rFonts w:ascii="Arial" w:hAnsi="Arial" w:cs="Arial"/>
              </w:rPr>
              <w:t>E</w:t>
            </w:r>
            <w:r w:rsidR="00842B69" w:rsidRPr="00172D37">
              <w:rPr>
                <w:rFonts w:ascii="Arial" w:hAnsi="Arial" w:cs="Arial"/>
              </w:rPr>
              <w:t>mail</w:t>
            </w:r>
            <w:r w:rsidRPr="00172D37">
              <w:rPr>
                <w:rFonts w:ascii="Arial" w:hAnsi="Arial" w:cs="Arial"/>
              </w:rPr>
              <w:t>:</w:t>
            </w:r>
            <w:r w:rsidR="00326FCE">
              <w:rPr>
                <w:rFonts w:ascii="Arial" w:hAnsi="Arial" w:cs="Arial"/>
              </w:rPr>
              <w:t xml:space="preserve"> _____________________  </w:t>
            </w:r>
            <w:r w:rsidRPr="00172D37">
              <w:rPr>
                <w:rFonts w:ascii="Arial" w:hAnsi="Arial" w:cs="Arial"/>
              </w:rPr>
              <w:t>D</w:t>
            </w:r>
            <w:r w:rsidR="00842B69" w:rsidRPr="00172D37">
              <w:rPr>
                <w:rFonts w:ascii="Arial" w:hAnsi="Arial" w:cs="Arial"/>
              </w:rPr>
              <w:t>ate completed</w:t>
            </w:r>
            <w:r w:rsidRPr="00172D37">
              <w:rPr>
                <w:rFonts w:ascii="Arial" w:hAnsi="Arial" w:cs="Arial"/>
              </w:rPr>
              <w:t>:</w:t>
            </w:r>
            <w:r w:rsidR="00842B69" w:rsidRPr="00172D37">
              <w:rPr>
                <w:rFonts w:ascii="Arial" w:hAnsi="Arial" w:cs="Arial"/>
              </w:rPr>
              <w:t xml:space="preserve"> _______</w:t>
            </w:r>
            <w:r w:rsidR="00326FCE">
              <w:rPr>
                <w:rFonts w:ascii="Arial" w:hAnsi="Arial" w:cs="Arial"/>
              </w:rPr>
              <w:t>__</w:t>
            </w:r>
          </w:p>
        </w:tc>
      </w:tr>
      <w:tr w:rsidR="00842B69" w:rsidRPr="00172D37">
        <w:trPr>
          <w:cantSplit/>
          <w:trHeight w:hRule="exact" w:val="864"/>
          <w:jc w:val="center"/>
        </w:trPr>
        <w:tc>
          <w:tcPr>
            <w:tcW w:w="7776" w:type="dxa"/>
            <w:gridSpan w:val="2"/>
          </w:tcPr>
          <w:p w:rsidR="00842B69" w:rsidRPr="00172D37" w:rsidRDefault="00842B69" w:rsidP="000556D5">
            <w:pPr>
              <w:tabs>
                <w:tab w:val="left" w:pos="3000"/>
                <w:tab w:val="left" w:pos="8808"/>
              </w:tabs>
              <w:spacing w:before="100" w:beforeAutospacing="1" w:after="100" w:afterAutospacing="1"/>
              <w:rPr>
                <w:rFonts w:ascii="Arial" w:hAnsi="Arial" w:cs="Arial"/>
              </w:rPr>
            </w:pPr>
            <w:proofErr w:type="gramStart"/>
            <w:r w:rsidRPr="00172D37">
              <w:rPr>
                <w:rFonts w:ascii="Arial" w:hAnsi="Arial" w:cs="Arial"/>
                <w:b/>
              </w:rPr>
              <w:t>A(</w:t>
            </w:r>
            <w:proofErr w:type="gramEnd"/>
            <w:r w:rsidRPr="00172D37">
              <w:rPr>
                <w:rFonts w:ascii="Arial" w:hAnsi="Arial" w:cs="Arial"/>
                <w:b/>
              </w:rPr>
              <w:t>1)</w:t>
            </w:r>
            <w:r w:rsidRPr="00172D37">
              <w:rPr>
                <w:rFonts w:ascii="Arial" w:hAnsi="Arial" w:cs="Arial"/>
              </w:rPr>
              <w:t xml:space="preserve"> Is the supervisor responsible for any lab chemicals of any kind?</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804B44"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1"/>
                  <w:enabled/>
                  <w:calcOnExit w:val="0"/>
                  <w:checkBox>
                    <w:sizeAuto/>
                    <w:default w:val="0"/>
                  </w:checkBox>
                </w:ffData>
              </w:fldChar>
            </w:r>
            <w:bookmarkStart w:id="217" w:name="Check1"/>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7"/>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rsidR="00842B69" w:rsidRPr="00172D37" w:rsidRDefault="00804B44"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2"/>
                  <w:enabled/>
                  <w:calcOnExit w:val="0"/>
                  <w:checkBox>
                    <w:sizeAuto/>
                    <w:default w:val="0"/>
                  </w:checkBox>
                </w:ffData>
              </w:fldChar>
            </w:r>
            <w:bookmarkStart w:id="218" w:name="Check2"/>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8"/>
          </w:p>
        </w:tc>
        <w:tc>
          <w:tcPr>
            <w:tcW w:w="4230" w:type="dxa"/>
            <w:vMerge w:val="restart"/>
            <w:shd w:val="clear" w:color="auto" w:fill="FFFFFF"/>
          </w:tcPr>
          <w:p w:rsidR="008046C0"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rPr>
              <w:t xml:space="preserve"> "supervisor of record" name for person completing form  (assumed to be Dept Head for  tenured, eligible, and retired faculty):</w:t>
            </w:r>
            <w:r w:rsidRPr="00172D37">
              <w:rPr>
                <w:rFonts w:ascii="Arial" w:hAnsi="Arial" w:cs="Arial"/>
              </w:rPr>
              <w:t xml:space="preserve"> </w:t>
            </w:r>
          </w:p>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________________________</w:t>
            </w:r>
            <w:r w:rsidR="00326FCE">
              <w:rPr>
                <w:rFonts w:ascii="Arial" w:hAnsi="Arial" w:cs="Arial"/>
              </w:rPr>
              <w:t>__</w:t>
            </w:r>
            <w:r w:rsidR="005A6474">
              <w:rPr>
                <w:rFonts w:ascii="Arial" w:hAnsi="Arial" w:cs="Arial"/>
              </w:rPr>
              <w:t>____</w:t>
            </w:r>
          </w:p>
        </w:tc>
      </w:tr>
      <w:tr w:rsidR="00842B69" w:rsidRPr="00172D37">
        <w:trPr>
          <w:cantSplit/>
          <w:trHeight w:hRule="exact" w:val="864"/>
          <w:jc w:val="center"/>
        </w:trPr>
        <w:tc>
          <w:tcPr>
            <w:tcW w:w="7650" w:type="dxa"/>
            <w:gridSpan w:val="2"/>
          </w:tcPr>
          <w:p w:rsidR="00842B69" w:rsidRPr="00172D37" w:rsidRDefault="00842B69" w:rsidP="000556D5">
            <w:pPr>
              <w:tabs>
                <w:tab w:val="left" w:pos="3544"/>
                <w:tab w:val="left" w:pos="8808"/>
              </w:tabs>
              <w:spacing w:before="100" w:beforeAutospacing="1" w:after="100" w:afterAutospacing="1"/>
              <w:rPr>
                <w:rFonts w:ascii="Arial" w:hAnsi="Arial" w:cs="Arial"/>
              </w:rPr>
            </w:pPr>
            <w:r w:rsidRPr="00172D37">
              <w:rPr>
                <w:rFonts w:ascii="Arial" w:hAnsi="Arial" w:cs="Arial"/>
                <w:b/>
              </w:rPr>
              <w:t>A(2)</w:t>
            </w:r>
            <w:r w:rsidRPr="00172D37">
              <w:rPr>
                <w:rFonts w:ascii="Arial" w:hAnsi="Arial" w:cs="Arial"/>
              </w:rPr>
              <w:t xml:space="preserve"> Is the supervisor responsible for any items on th</w:t>
            </w:r>
            <w:r w:rsidR="00EE766F" w:rsidRPr="00172D37">
              <w:rPr>
                <w:rFonts w:ascii="Arial" w:hAnsi="Arial" w:cs="Arial"/>
              </w:rPr>
              <w:t>e reportable materials</w:t>
            </w:r>
            <w:r w:rsidR="00425395" w:rsidRPr="00172D37">
              <w:rPr>
                <w:rFonts w:ascii="Arial" w:hAnsi="Arial" w:cs="Arial"/>
              </w:rPr>
              <w:t xml:space="preserve"> list</w:t>
            </w:r>
            <w:proofErr w:type="gramStart"/>
            <w:r w:rsidR="00425395" w:rsidRPr="00172D37">
              <w:rPr>
                <w:rFonts w:ascii="Arial" w:hAnsi="Arial" w:cs="Arial"/>
              </w:rPr>
              <w:t>?</w:t>
            </w:r>
            <w:r w:rsidR="005A6474">
              <w:rPr>
                <w:rFonts w:ascii="Arial" w:hAnsi="Arial" w:cs="Arial"/>
                <w:sz w:val="20"/>
              </w:rPr>
              <w:t xml:space="preserve">     </w:t>
            </w:r>
            <w:proofErr w:type="gramEnd"/>
            <w:r w:rsidR="00EE766F" w:rsidRPr="005A6474">
              <w:rPr>
                <w:rFonts w:ascii="Arial" w:hAnsi="Arial" w:cs="Arial"/>
                <w:sz w:val="20"/>
              </w:rPr>
              <w:t>(L</w:t>
            </w:r>
            <w:r w:rsidRPr="005A6474">
              <w:rPr>
                <w:rFonts w:ascii="Arial" w:hAnsi="Arial" w:cs="Arial"/>
                <w:sz w:val="20"/>
              </w:rPr>
              <w:t>ist of 29 items in table on p</w:t>
            </w:r>
            <w:r w:rsidR="00EE766F" w:rsidRPr="005A6474">
              <w:rPr>
                <w:rFonts w:ascii="Arial" w:hAnsi="Arial" w:cs="Arial"/>
                <w:sz w:val="20"/>
              </w:rPr>
              <w:t>ages</w:t>
            </w:r>
            <w:r w:rsidRPr="005A6474">
              <w:rPr>
                <w:rFonts w:ascii="Arial" w:hAnsi="Arial" w:cs="Arial"/>
                <w:sz w:val="20"/>
              </w:rPr>
              <w:t xml:space="preserve"> 3 </w:t>
            </w:r>
            <w:r w:rsidR="00EE766F" w:rsidRPr="005A6474">
              <w:rPr>
                <w:rFonts w:ascii="Arial" w:hAnsi="Arial" w:cs="Arial"/>
                <w:sz w:val="20"/>
              </w:rPr>
              <w:t>and</w:t>
            </w:r>
            <w:r w:rsidRPr="005A6474">
              <w:rPr>
                <w:rFonts w:ascii="Arial" w:hAnsi="Arial" w:cs="Arial"/>
                <w:sz w:val="20"/>
              </w:rPr>
              <w:t xml:space="preserve"> 4</w:t>
            </w:r>
            <w:r w:rsidR="00425395" w:rsidRPr="005A6474">
              <w:rPr>
                <w:rFonts w:ascii="Arial" w:hAnsi="Arial" w:cs="Arial"/>
                <w:sz w:val="20"/>
              </w:rPr>
              <w:t xml:space="preserve"> of this Appendix</w:t>
            </w:r>
            <w:r w:rsidRPr="005A6474">
              <w:rPr>
                <w:rFonts w:ascii="Arial" w:hAnsi="Arial" w:cs="Arial"/>
                <w:sz w:val="20"/>
              </w:rPr>
              <w:t>)</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804B44"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3"/>
                  <w:enabled/>
                  <w:calcOnExit w:val="0"/>
                  <w:checkBox>
                    <w:sizeAuto/>
                    <w:default w:val="0"/>
                  </w:checkBox>
                </w:ffData>
              </w:fldChar>
            </w:r>
            <w:bookmarkStart w:id="219" w:name="Check3"/>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19"/>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bookmarkStart w:id="220" w:name="Check4"/>
          <w:p w:rsidR="00842B69" w:rsidRPr="00172D37" w:rsidRDefault="00804B44"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4"/>
                  <w:enabled/>
                  <w:calcOnExit w:val="0"/>
                  <w:checkBox>
                    <w:sizeAuto/>
                    <w:default w:val="0"/>
                  </w:checkBox>
                </w:ffData>
              </w:fldChar>
            </w:r>
            <w:r w:rsidR="00EE766F" w:rsidRPr="00172D37">
              <w:rPr>
                <w:rFonts w:ascii="Arial" w:hAnsi="Arial" w:cs="Arial"/>
                <w:sz w:val="32"/>
                <w:szCs w:val="32"/>
              </w:rPr>
              <w:instrText xml:space="preserve"> FORMCHECKBOX </w:instrText>
            </w:r>
            <w:r w:rsidRPr="00172D37">
              <w:rPr>
                <w:rFonts w:ascii="Arial" w:hAnsi="Arial" w:cs="Arial"/>
                <w:sz w:val="32"/>
                <w:szCs w:val="32"/>
              </w:rPr>
            </w:r>
            <w:r w:rsidRPr="00172D37">
              <w:rPr>
                <w:rFonts w:ascii="Arial" w:hAnsi="Arial" w:cs="Arial"/>
                <w:sz w:val="32"/>
                <w:szCs w:val="32"/>
              </w:rPr>
              <w:fldChar w:fldCharType="end"/>
            </w:r>
            <w:bookmarkEnd w:id="220"/>
          </w:p>
        </w:tc>
        <w:tc>
          <w:tcPr>
            <w:tcW w:w="4230" w:type="dxa"/>
            <w:vMerge/>
            <w:shd w:val="clear" w:color="auto" w:fill="FFFFFF"/>
          </w:tcPr>
          <w:p w:rsidR="00842B69" w:rsidRPr="00172D37" w:rsidRDefault="00842B69" w:rsidP="000556D5">
            <w:pPr>
              <w:tabs>
                <w:tab w:val="left" w:pos="3000"/>
                <w:tab w:val="left" w:pos="8808"/>
              </w:tabs>
              <w:spacing w:before="120" w:after="120"/>
              <w:jc w:val="center"/>
              <w:rPr>
                <w:rFonts w:ascii="Arial" w:hAnsi="Arial" w:cs="Arial"/>
                <w:sz w:val="52"/>
              </w:rPr>
            </w:pPr>
          </w:p>
        </w:tc>
      </w:tr>
    </w:tbl>
    <w:p w:rsidR="00842B69" w:rsidRPr="00172D37" w:rsidRDefault="00842B69">
      <w:pPr>
        <w:tabs>
          <w:tab w:val="left" w:pos="450"/>
          <w:tab w:val="left" w:pos="1500"/>
          <w:tab w:val="left" w:pos="3000"/>
          <w:tab w:val="left" w:pos="8808"/>
        </w:tabs>
        <w:spacing w:before="120"/>
        <w:ind w:left="446" w:hanging="446"/>
        <w:rPr>
          <w:rFonts w:ascii="Arial" w:hAnsi="Arial" w:cs="Arial"/>
        </w:rPr>
      </w:pPr>
      <w:proofErr w:type="gramStart"/>
      <w:r w:rsidRPr="00172D37">
        <w:rPr>
          <w:rFonts w:ascii="Arial" w:hAnsi="Arial" w:cs="Arial"/>
          <w:b/>
        </w:rPr>
        <w:t>A(</w:t>
      </w:r>
      <w:proofErr w:type="gramEnd"/>
      <w:r w:rsidRPr="00172D37">
        <w:rPr>
          <w:rFonts w:ascii="Arial" w:hAnsi="Arial" w:cs="Arial"/>
          <w:b/>
        </w:rPr>
        <w:t>3)</w:t>
      </w:r>
      <w:r w:rsidRPr="00172D37">
        <w:rPr>
          <w:rFonts w:ascii="Arial" w:hAnsi="Arial" w:cs="Arial"/>
        </w:rPr>
        <w:t xml:space="preserve"> If A(1) or A(2) is "yes" (or both), list all bldgs/rooms where </w:t>
      </w:r>
      <w:r w:rsidRPr="00172D37">
        <w:rPr>
          <w:rFonts w:ascii="Arial" w:hAnsi="Arial" w:cs="Arial"/>
          <w:b/>
        </w:rPr>
        <w:t>any</w:t>
      </w:r>
      <w:r w:rsidRPr="00172D37">
        <w:rPr>
          <w:rFonts w:ascii="Arial" w:hAnsi="Arial" w:cs="Arial"/>
        </w:rPr>
        <w:t xml:space="preserve"> lab chemicals (not just the reportable items) or reportable materials are used or stored.  List all rooms separately, including inner rooms, e.g., 2110, 2120A, 2120C.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1800"/>
        <w:gridCol w:w="720"/>
        <w:gridCol w:w="1800"/>
        <w:gridCol w:w="1800"/>
        <w:gridCol w:w="720"/>
        <w:gridCol w:w="1800"/>
        <w:gridCol w:w="1800"/>
      </w:tblGrid>
      <w:tr w:rsidR="00EF2B47" w:rsidRPr="00172D37">
        <w:trPr>
          <w:cantSplit/>
          <w:jc w:val="center"/>
        </w:trPr>
        <w:tc>
          <w:tcPr>
            <w:tcW w:w="648" w:type="dxa"/>
            <w:tcBorders>
              <w:top w:val="nil"/>
              <w:left w:val="nil"/>
              <w:bottom w:val="nil"/>
            </w:tcBorders>
          </w:tcPr>
          <w:p w:rsidR="00EF2B47" w:rsidRPr="00172D37" w:rsidRDefault="00EF2B47">
            <w:pPr>
              <w:tabs>
                <w:tab w:val="left" w:pos="3000"/>
                <w:tab w:val="left" w:pos="8808"/>
              </w:tabs>
              <w:jc w:val="right"/>
              <w:rPr>
                <w:rFonts w:ascii="Arial" w:hAnsi="Arial" w:cs="Arial"/>
                <w:b/>
                <w:sz w:val="22"/>
              </w:rPr>
            </w:pP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bl>
    <w:p w:rsidR="00842B69" w:rsidRPr="00172D37" w:rsidRDefault="00842B69">
      <w:pPr>
        <w:tabs>
          <w:tab w:val="left" w:pos="450"/>
          <w:tab w:val="left" w:pos="1500"/>
          <w:tab w:val="left" w:pos="3000"/>
          <w:tab w:val="left" w:pos="8808"/>
        </w:tabs>
        <w:ind w:left="446" w:right="-43" w:hanging="446"/>
        <w:rPr>
          <w:rFonts w:ascii="Arial" w:hAnsi="Arial" w:cs="Arial"/>
          <w:sz w:val="28"/>
        </w:rPr>
      </w:pPr>
    </w:p>
    <w:p w:rsidR="00842B69" w:rsidRPr="00172D37" w:rsidRDefault="00842B69">
      <w:pPr>
        <w:tabs>
          <w:tab w:val="left" w:pos="450"/>
          <w:tab w:val="left" w:pos="8808"/>
        </w:tabs>
        <w:ind w:left="446" w:hanging="446"/>
        <w:rPr>
          <w:rFonts w:ascii="Arial" w:hAnsi="Arial" w:cs="Arial"/>
          <w:sz w:val="22"/>
        </w:rPr>
      </w:pPr>
      <w:r w:rsidRPr="00172D37">
        <w:rPr>
          <w:rFonts w:ascii="Arial" w:hAnsi="Arial" w:cs="Arial"/>
          <w:b/>
        </w:rPr>
        <w:t>B.</w:t>
      </w:r>
      <w:r w:rsidRPr="00172D37">
        <w:rPr>
          <w:rFonts w:ascii="Arial" w:hAnsi="Arial" w:cs="Arial"/>
        </w:rPr>
        <w:tab/>
      </w:r>
      <w:r w:rsidRPr="00172D37">
        <w:rPr>
          <w:rFonts w:ascii="Arial" w:hAnsi="Arial" w:cs="Arial"/>
          <w:sz w:val="22"/>
        </w:rPr>
        <w:t xml:space="preserve">If </w:t>
      </w:r>
      <w:proofErr w:type="gramStart"/>
      <w:r w:rsidRPr="00172D37">
        <w:rPr>
          <w:rFonts w:ascii="Arial" w:hAnsi="Arial" w:cs="Arial"/>
          <w:sz w:val="22"/>
        </w:rPr>
        <w:t>A(</w:t>
      </w:r>
      <w:proofErr w:type="gramEnd"/>
      <w:r w:rsidRPr="00172D37">
        <w:rPr>
          <w:rFonts w:ascii="Arial" w:hAnsi="Arial" w:cs="Arial"/>
          <w:sz w:val="22"/>
        </w:rPr>
        <w:t>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sz w:val="22"/>
        </w:rPr>
        <w:t>lbs</w:t>
      </w:r>
      <w:r w:rsidRPr="00172D37">
        <w:rPr>
          <w:rFonts w:ascii="Arial" w:hAnsi="Arial" w:cs="Arial"/>
          <w:sz w:val="22"/>
        </w:rPr>
        <w:t>) that will be on hand at any time and maximum weight (</w:t>
      </w:r>
      <w:r w:rsidRPr="00172D37">
        <w:rPr>
          <w:rFonts w:ascii="Arial" w:hAnsi="Arial" w:cs="Arial"/>
          <w:b/>
          <w:sz w:val="22"/>
        </w:rPr>
        <w:t>lbs</w:t>
      </w:r>
      <w:r w:rsidRPr="00172D37">
        <w:rPr>
          <w:rFonts w:ascii="Arial" w:hAnsi="Arial" w:cs="Arial"/>
          <w:sz w:val="22"/>
        </w:rPr>
        <w:t>) that will be used in any work day.</w:t>
      </w:r>
    </w:p>
    <w:p w:rsidR="00842B69" w:rsidRPr="00172D37" w:rsidRDefault="00842B69">
      <w:pPr>
        <w:tabs>
          <w:tab w:val="left" w:pos="450"/>
          <w:tab w:val="left" w:pos="8808"/>
        </w:tabs>
        <w:ind w:left="450" w:hanging="450"/>
        <w:rPr>
          <w:rFonts w:ascii="Arial" w:hAnsi="Arial" w:cs="Arial"/>
          <w:sz w:val="22"/>
        </w:rPr>
      </w:pPr>
      <w:r w:rsidRPr="00172D37">
        <w:rPr>
          <w:rFonts w:ascii="Arial" w:hAnsi="Arial" w:cs="Arial"/>
          <w:sz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rsidR="00842B69" w:rsidRDefault="00842B69"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If A(1) and A(2) are both "no" for the supervisor whose name appears on the label, but former rooms or lab chemicals of that supervisor are now the responsibility of another supervisor, please return the pertinent information with this form.</w:t>
      </w:r>
    </w:p>
    <w:p w:rsidR="00172D37" w:rsidRDefault="00172D37" w:rsidP="00731501">
      <w:pPr>
        <w:tabs>
          <w:tab w:val="left" w:pos="450"/>
          <w:tab w:val="left" w:pos="8808"/>
        </w:tabs>
        <w:ind w:left="450" w:hanging="450"/>
        <w:rPr>
          <w:rFonts w:ascii="Arial" w:hAnsi="Arial" w:cs="Arial"/>
          <w:sz w:val="22"/>
          <w:szCs w:val="22"/>
        </w:rPr>
      </w:pPr>
    </w:p>
    <w:p w:rsidR="00172D37" w:rsidRPr="00172D37" w:rsidRDefault="00172D37" w:rsidP="00172D37">
      <w:pPr>
        <w:tabs>
          <w:tab w:val="left" w:pos="450"/>
          <w:tab w:val="left" w:pos="8808"/>
        </w:tabs>
        <w:rPr>
          <w:rFonts w:ascii="Arial" w:hAnsi="Arial" w:cs="Arial"/>
          <w:sz w:val="22"/>
          <w:szCs w:val="22"/>
        </w:rPr>
      </w:pP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12960"/>
      </w:tblGrid>
      <w:tr w:rsidR="00172D37" w:rsidRPr="00172D37">
        <w:trPr>
          <w:cantSplit/>
        </w:trPr>
        <w:tc>
          <w:tcPr>
            <w:tcW w:w="12960" w:type="dxa"/>
          </w:tcPr>
          <w:p w:rsidR="00172D37" w:rsidRPr="00172D37" w:rsidRDefault="00842B69" w:rsidP="00172D37">
            <w:pPr>
              <w:pBdr>
                <w:bottom w:val="double" w:sz="4" w:space="1" w:color="auto"/>
              </w:pBdr>
              <w:spacing w:before="120"/>
              <w:ind w:right="4"/>
              <w:rPr>
                <w:rFonts w:ascii="Arial" w:hAnsi="Arial" w:cs="Arial"/>
                <w:b/>
                <w:sz w:val="28"/>
              </w:rPr>
            </w:pPr>
            <w:r w:rsidRPr="00172D37">
              <w:rPr>
                <w:rFonts w:ascii="Arial" w:hAnsi="Arial" w:cs="Arial"/>
                <w:sz w:val="22"/>
              </w:rPr>
              <w:br w:type="page"/>
            </w:r>
            <w:r w:rsidR="00172D37" w:rsidRPr="00172D37">
              <w:rPr>
                <w:rFonts w:ascii="Arial" w:hAnsi="Arial" w:cs="Arial"/>
                <w:b/>
                <w:sz w:val="28"/>
              </w:rPr>
              <w:t xml:space="preserve">Definitions:  Alert!  </w:t>
            </w:r>
            <w:r w:rsidR="00172D37" w:rsidRPr="00172D37">
              <w:rPr>
                <w:rFonts w:ascii="Arial" w:hAnsi="Arial" w:cs="Arial"/>
              </w:rPr>
              <w:t>Definitions provided by regulatory agencies sometimes run counter to intuition or common usage.  Use these definitions.</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"Lab Chemicals</w:t>
            </w:r>
            <w:proofErr w:type="gramStart"/>
            <w:r w:rsidRPr="00172D37">
              <w:rPr>
                <w:rFonts w:ascii="Arial" w:hAnsi="Arial" w:cs="Arial"/>
                <w:b/>
                <w:sz w:val="22"/>
                <w:szCs w:val="22"/>
              </w:rPr>
              <w:t>"</w:t>
            </w:r>
            <w:r w:rsidRPr="00172D37">
              <w:rPr>
                <w:rFonts w:ascii="Arial" w:hAnsi="Arial" w:cs="Arial"/>
                <w:sz w:val="22"/>
                <w:szCs w:val="22"/>
              </w:rPr>
              <w:t xml:space="preserve">  --</w:t>
            </w:r>
            <w:proofErr w:type="gramEnd"/>
            <w:r w:rsidRPr="00172D37">
              <w:rPr>
                <w:rFonts w:ascii="Arial" w:hAnsi="Arial" w:cs="Arial"/>
                <w:sz w:val="22"/>
                <w:szCs w:val="22"/>
              </w:rPr>
              <w:t xml:space="preserve"> chemicals used or stored for use in areas in which laboratory use of chemicals takes place.  "Laboratory use of chemicals" is defined by the OSHA Laboratory Standard</w:t>
            </w:r>
            <w:r w:rsidR="00804B44" w:rsidRPr="00172D37">
              <w:rPr>
                <w:rFonts w:ascii="Arial" w:hAnsi="Arial" w:cs="Arial"/>
                <w:sz w:val="22"/>
                <w:szCs w:val="22"/>
              </w:rPr>
              <w:fldChar w:fldCharType="begin"/>
            </w:r>
            <w:r w:rsidRPr="00172D37">
              <w:rPr>
                <w:rFonts w:ascii="Arial" w:hAnsi="Arial" w:cs="Arial"/>
                <w:sz w:val="22"/>
                <w:szCs w:val="22"/>
              </w:rPr>
              <w:instrText xml:space="preserve"> XE "Laboratory Standard" </w:instrText>
            </w:r>
            <w:r w:rsidR="00804B44" w:rsidRPr="00172D37">
              <w:rPr>
                <w:rFonts w:ascii="Arial" w:hAnsi="Arial" w:cs="Arial"/>
                <w:sz w:val="22"/>
                <w:szCs w:val="22"/>
              </w:rPr>
              <w:fldChar w:fldCharType="end"/>
            </w:r>
            <w:r w:rsidRPr="00172D37">
              <w:rPr>
                <w:rFonts w:ascii="Arial" w:hAnsi="Arial" w:cs="Arial"/>
                <w:sz w:val="22"/>
                <w:szCs w:val="22"/>
              </w:rPr>
              <w:t xml:space="preserve"> (lengthy, multi-part definition not reproduced here, see REM website for link).</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"Supervisor</w:t>
            </w:r>
            <w:proofErr w:type="gramStart"/>
            <w:r w:rsidRPr="00172D37">
              <w:rPr>
                <w:rFonts w:ascii="Arial" w:hAnsi="Arial" w:cs="Arial"/>
                <w:b/>
                <w:sz w:val="22"/>
                <w:szCs w:val="22"/>
              </w:rPr>
              <w:t>"</w:t>
            </w:r>
            <w:r w:rsidRPr="00172D37">
              <w:rPr>
                <w:rFonts w:ascii="Arial" w:hAnsi="Arial" w:cs="Arial"/>
                <w:sz w:val="22"/>
                <w:szCs w:val="22"/>
              </w:rPr>
              <w:t xml:space="preserve">  --</w:t>
            </w:r>
            <w:proofErr w:type="gramEnd"/>
            <w:r w:rsidRPr="00172D37">
              <w:rPr>
                <w:rFonts w:ascii="Arial" w:hAnsi="Arial" w:cs="Arial"/>
                <w:sz w:val="22"/>
                <w:szCs w:val="22"/>
              </w:rPr>
              <w:t xml:space="preserve">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rsidR="00172D37" w:rsidRPr="00326FCE" w:rsidRDefault="00172D37" w:rsidP="00172D37">
            <w:pPr>
              <w:spacing w:before="60"/>
              <w:rPr>
                <w:rFonts w:ascii="Arial" w:hAnsi="Arial" w:cs="Arial"/>
                <w:b/>
                <w:sz w:val="22"/>
                <w:szCs w:val="22"/>
                <w:u w:val="single"/>
              </w:rPr>
            </w:pPr>
            <w:r w:rsidRPr="00326FCE">
              <w:rPr>
                <w:rFonts w:ascii="Arial" w:hAnsi="Arial" w:cs="Arial"/>
                <w:b/>
                <w:sz w:val="22"/>
                <w:szCs w:val="22"/>
                <w:u w:val="single"/>
              </w:rPr>
              <w:t>Material-specific definitions:</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Inorganic arsenic" means copper aceto-arsenite and all inorganic compounds containing arsenic except arsine, measured as arsenic (As).  (1910.1018)</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"Asbestos" includes chrysotile, amosite, crocidolite, tremolite asbestos, anthophyllite asbestos, actinolite asbestos, and any of these minerals that have been chemically treated and/or altered.  (1910.1001)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"Bloodborne Pathogens" means pathogenic microorganisms that are present in human blood and can cause disease in humans</w:t>
            </w:r>
            <w:proofErr w:type="gramStart"/>
            <w:r w:rsidRPr="00172D37">
              <w:rPr>
                <w:rFonts w:ascii="Arial" w:hAnsi="Arial" w:cs="Arial"/>
                <w:sz w:val="20"/>
              </w:rPr>
              <w:t xml:space="preserve">. </w:t>
            </w:r>
            <w:proofErr w:type="gramEnd"/>
            <w:r w:rsidRPr="00172D37">
              <w:rPr>
                <w:rFonts w:ascii="Arial" w:hAnsi="Arial" w:cs="Arial"/>
                <w:sz w:val="20"/>
              </w:rPr>
              <w:t xml:space="preserve">These pathogens include, but are not limited to, hepatitis B virus (HBV) and human immunodeficiency virus (HIV).  (1910.1030)  </w:t>
            </w:r>
            <w:proofErr w:type="gramStart"/>
            <w:r w:rsidRPr="00172D37">
              <w:rPr>
                <w:rFonts w:ascii="Arial" w:hAnsi="Arial" w:cs="Arial"/>
                <w:sz w:val="20"/>
              </w:rPr>
              <w:t>Any</w:t>
            </w:r>
            <w:proofErr w:type="gramEnd"/>
            <w:r w:rsidRPr="00172D37">
              <w:rPr>
                <w:rFonts w:ascii="Arial" w:hAnsi="Arial" w:cs="Arial"/>
                <w:sz w:val="20"/>
              </w:rPr>
              <w:t xml:space="preserve"> occupational use of human blood, human blood products, human tissue, or human cells is regarded as occupational bloodborne pathogen work.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[cadmium]  "Scope.</w:t>
            </w:r>
            <w:proofErr w:type="gramStart"/>
            <w:r w:rsidRPr="00172D37">
              <w:rPr>
                <w:rFonts w:ascii="Arial" w:hAnsi="Arial" w:cs="Arial"/>
                <w:sz w:val="20"/>
              </w:rPr>
              <w:t xml:space="preserve">" </w:t>
            </w:r>
            <w:proofErr w:type="gramEnd"/>
            <w:r w:rsidRPr="00172D37">
              <w:rPr>
                <w:rFonts w:ascii="Arial" w:hAnsi="Arial" w:cs="Arial"/>
                <w:sz w:val="20"/>
              </w:rPr>
              <w:t>This standard applies to all occupational exposures to cadmium and cadmium compounds, in all forms, and in all industries covered by the Occupational Safety and Health Act, except the construction-related industries, which are covered under 29 CFR</w:t>
            </w:r>
            <w:r w:rsidR="00804B44" w:rsidRPr="00172D37">
              <w:rPr>
                <w:rFonts w:ascii="Arial" w:hAnsi="Arial" w:cs="Arial"/>
                <w:sz w:val="20"/>
              </w:rPr>
              <w:fldChar w:fldCharType="begin"/>
            </w:r>
            <w:r w:rsidRPr="00172D37">
              <w:rPr>
                <w:rFonts w:ascii="Arial" w:hAnsi="Arial" w:cs="Arial"/>
                <w:sz w:val="20"/>
              </w:rPr>
              <w:instrText xml:space="preserve"> XE "</w:instrText>
            </w:r>
            <w:r w:rsidRPr="00172D37">
              <w:rPr>
                <w:rFonts w:ascii="Arial" w:hAnsi="Arial" w:cs="Arial"/>
                <w:b/>
                <w:sz w:val="20"/>
              </w:rPr>
              <w:instrText>CFR</w:instrText>
            </w:r>
            <w:r w:rsidRPr="00172D37">
              <w:rPr>
                <w:rFonts w:ascii="Arial" w:hAnsi="Arial" w:cs="Arial"/>
                <w:sz w:val="20"/>
              </w:rPr>
              <w:instrText xml:space="preserve">" </w:instrText>
            </w:r>
            <w:r w:rsidR="00804B44" w:rsidRPr="00172D37">
              <w:rPr>
                <w:rFonts w:ascii="Arial" w:hAnsi="Arial" w:cs="Arial"/>
                <w:sz w:val="20"/>
              </w:rPr>
              <w:fldChar w:fldCharType="end"/>
            </w:r>
            <w:r w:rsidRPr="00172D37">
              <w:rPr>
                <w:rFonts w:ascii="Arial" w:hAnsi="Arial" w:cs="Arial"/>
                <w:sz w:val="20"/>
              </w:rPr>
              <w:t xml:space="preserve"> 1926.63.  (1928.1027)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"Coke oven" means a retort in which coke is produced by the destructive distillation or carbonization of coal</w:t>
            </w:r>
            <w:proofErr w:type="gramStart"/>
            <w:r w:rsidRPr="00172D37">
              <w:rPr>
                <w:rFonts w:ascii="Arial" w:hAnsi="Arial" w:cs="Arial"/>
                <w:sz w:val="20"/>
              </w:rPr>
              <w:t xml:space="preserve">. </w:t>
            </w:r>
            <w:proofErr w:type="gramEnd"/>
            <w:r w:rsidRPr="00172D37">
              <w:rPr>
                <w:rFonts w:ascii="Arial" w:hAnsi="Arial" w:cs="Arial"/>
                <w:sz w:val="20"/>
              </w:rPr>
              <w:t>"Coke oven emissions" means the benzene-soluble fraction of total particulate matter present during the destructive distillation or carbonization of coal for the production of coke.  (1910.1029)</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w:t>
            </w:r>
            <w:proofErr w:type="gramStart"/>
            <w:r w:rsidRPr="00172D37">
              <w:rPr>
                <w:rFonts w:ascii="Arial" w:hAnsi="Arial" w:cs="Arial"/>
                <w:sz w:val="20"/>
              </w:rPr>
              <w:t xml:space="preserve">. </w:t>
            </w:r>
            <w:proofErr w:type="gramEnd"/>
            <w:r w:rsidRPr="00172D37">
              <w:rPr>
                <w:rFonts w:ascii="Arial" w:hAnsi="Arial" w:cs="Arial"/>
                <w:sz w:val="20"/>
              </w:rPr>
              <w:t>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w:t>
            </w:r>
            <w:proofErr w:type="gramStart"/>
            <w:r w:rsidRPr="00172D37">
              <w:rPr>
                <w:rFonts w:ascii="Arial" w:hAnsi="Arial" w:cs="Arial"/>
                <w:sz w:val="20"/>
              </w:rPr>
              <w:t xml:space="preserve">. </w:t>
            </w:r>
            <w:proofErr w:type="gramEnd"/>
            <w:r w:rsidRPr="00172D37">
              <w:rPr>
                <w:rFonts w:ascii="Arial" w:hAnsi="Arial" w:cs="Arial"/>
                <w:sz w:val="20"/>
              </w:rPr>
              <w:t>Lubricating oil mist associated with weaving operations is not considered cotton dust.  (1910.1043)</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"Salts" it taken to mean metal salts such as Na, K, etc, or salts with polyatomic cations such as ammonium.</w:t>
            </w:r>
          </w:p>
          <w:p w:rsidR="00172D37" w:rsidRPr="00172D37" w:rsidRDefault="00172D37" w:rsidP="00172D37">
            <w:pPr>
              <w:numPr>
                <w:ilvl w:val="0"/>
                <w:numId w:val="46"/>
              </w:numPr>
              <w:spacing w:before="120"/>
              <w:rPr>
                <w:rFonts w:ascii="Arial" w:hAnsi="Arial" w:cs="Arial"/>
                <w:sz w:val="22"/>
              </w:rPr>
            </w:pPr>
            <w:r w:rsidRPr="00172D37">
              <w:rPr>
                <w:rFonts w:ascii="Arial" w:hAnsi="Arial" w:cs="Arial"/>
                <w:sz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rsidR="00842B69" w:rsidRPr="00172D37" w:rsidRDefault="00842B69">
      <w:pPr>
        <w:pStyle w:val="Footer"/>
        <w:tabs>
          <w:tab w:val="clear" w:pos="8640"/>
          <w:tab w:val="right" w:pos="13680"/>
        </w:tabs>
        <w:rPr>
          <w:rFonts w:ascii="Arial" w:hAnsi="Arial" w:cs="Arial"/>
          <w:sz w:val="22"/>
        </w:rPr>
      </w:pPr>
    </w:p>
    <w:p w:rsidR="00345E01" w:rsidRPr="00172D37" w:rsidRDefault="00345E01" w:rsidP="00345E01">
      <w:pPr>
        <w:pStyle w:val="Header"/>
        <w:tabs>
          <w:tab w:val="clear" w:pos="4320"/>
          <w:tab w:val="clear" w:pos="8640"/>
          <w:tab w:val="right" w:pos="13590"/>
        </w:tabs>
        <w:spacing w:before="120"/>
        <w:rPr>
          <w:rFonts w:ascii="Arial" w:hAnsi="Arial" w:cs="Arial"/>
        </w:rPr>
        <w:sectPr w:rsidR="00345E01" w:rsidRPr="00172D37" w:rsidSect="00172D37">
          <w:headerReference w:type="default" r:id="rId63"/>
          <w:headerReference w:type="first" r:id="rId64"/>
          <w:pgSz w:w="15840" w:h="12240" w:orient="landscape" w:code="1"/>
          <w:pgMar w:top="720" w:right="1440" w:bottom="720" w:left="1440" w:header="720" w:footer="432" w:gutter="0"/>
          <w:cols w:space="720"/>
          <w:titlePg/>
        </w:sectPr>
      </w:pPr>
    </w:p>
    <w:p w:rsidR="00345E01" w:rsidRPr="00172D37" w:rsidRDefault="00345E01" w:rsidP="00345E01">
      <w:pPr>
        <w:pStyle w:val="Header"/>
        <w:tabs>
          <w:tab w:val="clear" w:pos="4320"/>
          <w:tab w:val="clear" w:pos="8640"/>
          <w:tab w:val="right" w:pos="13590"/>
        </w:tabs>
        <w:spacing w:before="120"/>
        <w:rPr>
          <w:rFonts w:ascii="Arial" w:hAnsi="Arial" w:cs="Arial"/>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326FCE" w:rsidRPr="00326FCE" w:rsidRDefault="00326FCE" w:rsidP="00D66A28">
      <w:pPr>
        <w:pStyle w:val="Header"/>
        <w:tabs>
          <w:tab w:val="clear" w:pos="4320"/>
          <w:tab w:val="clear" w:pos="8640"/>
          <w:tab w:val="right" w:pos="13590"/>
        </w:tabs>
        <w:jc w:val="center"/>
        <w:rPr>
          <w:rFonts w:ascii="Arial" w:hAnsi="Arial" w:cs="Arial"/>
          <w:sz w:val="24"/>
          <w:szCs w:val="24"/>
        </w:rPr>
      </w:pPr>
    </w:p>
    <w:p w:rsidR="00842B69" w:rsidRPr="00172D37" w:rsidRDefault="00842B69" w:rsidP="00D66A28">
      <w:pPr>
        <w:pStyle w:val="Header"/>
        <w:tabs>
          <w:tab w:val="clear" w:pos="4320"/>
          <w:tab w:val="clear" w:pos="8640"/>
          <w:tab w:val="right" w:pos="13590"/>
        </w:tabs>
        <w:jc w:val="center"/>
        <w:rPr>
          <w:rFonts w:ascii="Arial" w:hAnsi="Arial" w:cs="Arial"/>
          <w:b/>
          <w:sz w:val="28"/>
          <w:szCs w:val="28"/>
        </w:rPr>
      </w:pPr>
      <w:r w:rsidRPr="00172D37">
        <w:rPr>
          <w:rFonts w:ascii="Arial" w:hAnsi="Arial" w:cs="Arial"/>
          <w:b/>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6766"/>
        <w:gridCol w:w="2255"/>
        <w:gridCol w:w="1410"/>
        <w:gridCol w:w="1316"/>
      </w:tblGrid>
      <w:tr w:rsidR="00842B69" w:rsidRPr="00172D37">
        <w:trPr>
          <w:cantSplit/>
          <w:jc w:val="center"/>
        </w:trPr>
        <w:tc>
          <w:tcPr>
            <w:tcW w:w="1162"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480"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160" w:type="dxa"/>
          </w:tcPr>
          <w:p w:rsidR="00842B69" w:rsidRPr="00172D37" w:rsidRDefault="0022703A">
            <w:pPr>
              <w:spacing w:before="120"/>
              <w:rPr>
                <w:rFonts w:ascii="Arial" w:hAnsi="Arial" w:cs="Arial"/>
                <w:b/>
                <w:szCs w:val="24"/>
              </w:rPr>
            </w:pPr>
            <w:r w:rsidRPr="00172D37">
              <w:rPr>
                <w:rFonts w:ascii="Arial" w:hAnsi="Arial" w:cs="Arial"/>
                <w:b/>
                <w:szCs w:val="24"/>
              </w:rPr>
              <w:t>Builduing/R</w:t>
            </w:r>
            <w:r w:rsidR="00842B69" w:rsidRPr="00172D37">
              <w:rPr>
                <w:rFonts w:ascii="Arial" w:hAnsi="Arial" w:cs="Arial"/>
                <w:b/>
                <w:szCs w:val="24"/>
              </w:rPr>
              <w:t>oom</w:t>
            </w:r>
          </w:p>
        </w:tc>
        <w:tc>
          <w:tcPr>
            <w:tcW w:w="135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proofErr w:type="gramStart"/>
            <w:r w:rsidRPr="00172D37">
              <w:rPr>
                <w:rFonts w:ascii="Arial" w:hAnsi="Arial" w:cs="Arial"/>
                <w:b/>
                <w:szCs w:val="24"/>
              </w:rPr>
              <w:t>.</w:t>
            </w:r>
            <w:r w:rsidR="00842B69" w:rsidRPr="00172D37">
              <w:rPr>
                <w:rFonts w:ascii="Arial" w:hAnsi="Arial" w:cs="Arial"/>
                <w:b/>
                <w:szCs w:val="24"/>
              </w:rPr>
              <w:t xml:space="preserve"> </w:t>
            </w:r>
            <w:proofErr w:type="gramEnd"/>
            <w:r w:rsidR="00842B69" w:rsidRPr="00172D37">
              <w:rPr>
                <w:rFonts w:ascii="Arial" w:hAnsi="Arial" w:cs="Arial"/>
                <w:b/>
                <w:szCs w:val="24"/>
              </w:rPr>
              <w:t>lbs</w:t>
            </w:r>
            <w:r w:rsidRPr="00172D37">
              <w:rPr>
                <w:rFonts w:ascii="Arial" w:hAnsi="Arial" w:cs="Arial"/>
                <w:b/>
                <w:szCs w:val="24"/>
              </w:rPr>
              <w:t>.</w:t>
            </w:r>
            <w:r w:rsidR="00842B69" w:rsidRPr="00172D37">
              <w:rPr>
                <w:rFonts w:ascii="Arial" w:hAnsi="Arial" w:cs="Arial"/>
                <w:b/>
                <w:szCs w:val="24"/>
              </w:rPr>
              <w:t xml:space="preserve"> on hand*</w:t>
            </w:r>
          </w:p>
        </w:tc>
        <w:tc>
          <w:tcPr>
            <w:tcW w:w="126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proofErr w:type="gramStart"/>
            <w:r w:rsidRPr="00172D37">
              <w:rPr>
                <w:rFonts w:ascii="Arial" w:hAnsi="Arial" w:cs="Arial"/>
                <w:b/>
                <w:szCs w:val="24"/>
              </w:rPr>
              <w:t>.</w:t>
            </w:r>
            <w:r w:rsidR="00842B69" w:rsidRPr="00172D37">
              <w:rPr>
                <w:rFonts w:ascii="Arial" w:hAnsi="Arial" w:cs="Arial"/>
                <w:b/>
                <w:szCs w:val="24"/>
              </w:rPr>
              <w:t xml:space="preserve"> </w:t>
            </w:r>
            <w:proofErr w:type="gramEnd"/>
            <w:r w:rsidR="00842B69" w:rsidRPr="00172D37">
              <w:rPr>
                <w:rFonts w:ascii="Arial" w:hAnsi="Arial" w:cs="Arial"/>
                <w:b/>
                <w:szCs w:val="24"/>
              </w:rPr>
              <w:t>lbs</w:t>
            </w:r>
            <w:r w:rsidRPr="00172D37">
              <w:rPr>
                <w:rFonts w:ascii="Arial" w:hAnsi="Arial" w:cs="Arial"/>
                <w:b/>
                <w:szCs w:val="24"/>
              </w:rPr>
              <w:t>.</w:t>
            </w:r>
            <w:r w:rsidR="00842B69" w:rsidRPr="00172D37">
              <w:rPr>
                <w:rFonts w:ascii="Arial" w:hAnsi="Arial" w:cs="Arial"/>
                <w:b/>
                <w:szCs w:val="24"/>
              </w:rPr>
              <w:t xml:space="preserve"> used*</w:t>
            </w:r>
            <w:r w:rsidR="00326FCE">
              <w:rPr>
                <w:rFonts w:ascii="Arial" w:hAnsi="Arial" w:cs="Arial"/>
                <w:b/>
                <w:szCs w:val="24"/>
              </w:rPr>
              <w:t>*</w:t>
            </w: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rPr>
              <w:br w:type="page"/>
            </w:r>
            <w:r w:rsidRPr="00172D37">
              <w:rPr>
                <w:rFonts w:ascii="Arial" w:hAnsi="Arial" w:cs="Arial"/>
                <w:sz w:val="22"/>
              </w:rPr>
              <w:t>53-96-3</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2-acetylaminofluorene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107-13-1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acrylonitrile,</w:t>
            </w:r>
            <w:r w:rsidRPr="00172D37">
              <w:rPr>
                <w:rStyle w:val="Typewriter"/>
                <w:rFonts w:ascii="Arial" w:hAnsi="Arial" w:cs="Arial"/>
                <w:i/>
                <w:sz w:val="22"/>
              </w:rPr>
              <w:t xml:space="preserve">  aka </w:t>
            </w:r>
            <w:r w:rsidRPr="00172D37">
              <w:rPr>
                <w:rStyle w:val="Typewriter"/>
                <w:rFonts w:ascii="Arial" w:hAnsi="Arial" w:cs="Arial"/>
                <w:sz w:val="22"/>
              </w:rPr>
              <w:t xml:space="preserve"> 2-propenenitrile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92-67-1</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4-aminodiphenyl</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arsenic, inorganic  SEE DEFINITION</w:t>
            </w:r>
            <w:r w:rsidRPr="00172D37">
              <w:rPr>
                <w:rFonts w:ascii="Arial" w:hAnsi="Arial" w:cs="Arial"/>
                <w:sz w:val="22"/>
                <w:vertAlign w:val="superscript"/>
              </w:rPr>
              <w:t>(1)</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asbestos SEE DEFINITION</w:t>
            </w:r>
            <w:r w:rsidRPr="00172D37">
              <w:rPr>
                <w:rFonts w:ascii="Arial" w:hAnsi="Arial" w:cs="Arial"/>
                <w:sz w:val="22"/>
                <w:vertAlign w:val="superscript"/>
              </w:rPr>
              <w:t>(2)</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71-43-2</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benzene </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92-87-5</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benzidine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542-88-1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bis(chloromethyl) ether, </w:t>
            </w:r>
            <w:r w:rsidRPr="00172D37">
              <w:rPr>
                <w:rStyle w:val="Typewriter"/>
                <w:rFonts w:ascii="Arial" w:hAnsi="Arial" w:cs="Arial"/>
                <w:i/>
                <w:sz w:val="22"/>
              </w:rPr>
              <w:t xml:space="preserve">aka </w:t>
            </w:r>
            <w:r w:rsidRPr="00172D37">
              <w:rPr>
                <w:rStyle w:val="Typewriter"/>
                <w:rFonts w:ascii="Arial" w:hAnsi="Arial" w:cs="Arial"/>
                <w:sz w:val="22"/>
              </w:rPr>
              <w:t xml:space="preserve"> dichloromethyl ether</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bloodborne pathogens SEE DEFINITION</w:t>
            </w:r>
            <w:r w:rsidRPr="00172D37">
              <w:rPr>
                <w:rFonts w:ascii="Arial" w:hAnsi="Arial" w:cs="Arial"/>
                <w:sz w:val="22"/>
                <w:vertAlign w:val="superscript"/>
              </w:rPr>
              <w:t>(3)</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106-99-0</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1,3-butadiene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cadmium SEE DEFINITION</w:t>
            </w:r>
            <w:r w:rsidRPr="00172D37">
              <w:rPr>
                <w:rFonts w:ascii="Arial" w:hAnsi="Arial" w:cs="Arial"/>
                <w:sz w:val="22"/>
                <w:vertAlign w:val="superscript"/>
              </w:rPr>
              <w:t xml:space="preserve"> (4)</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107-30-2</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chloromethyl methyl ether, </w:t>
            </w:r>
            <w:r w:rsidRPr="00172D37">
              <w:rPr>
                <w:rStyle w:val="Typewriter"/>
                <w:rFonts w:ascii="Arial" w:hAnsi="Arial" w:cs="Arial"/>
                <w:i/>
                <w:sz w:val="22"/>
              </w:rPr>
              <w:t xml:space="preserve">aka </w:t>
            </w:r>
            <w:r w:rsidRPr="00172D37">
              <w:rPr>
                <w:rStyle w:val="Typewriter"/>
                <w:rFonts w:ascii="Arial" w:hAnsi="Arial" w:cs="Arial"/>
                <w:sz w:val="22"/>
              </w:rPr>
              <w:t>chloromethoxymethane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coke oven emissions SEE DEFINITION</w:t>
            </w:r>
            <w:r w:rsidRPr="00172D37">
              <w:rPr>
                <w:rFonts w:ascii="Arial" w:hAnsi="Arial" w:cs="Arial"/>
                <w:sz w:val="22"/>
                <w:vertAlign w:val="superscript"/>
              </w:rPr>
              <w:t xml:space="preserve"> (5)</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cotton dust SEE DEFINITION</w:t>
            </w:r>
            <w:r w:rsidRPr="00172D37">
              <w:rPr>
                <w:rFonts w:ascii="Arial" w:hAnsi="Arial" w:cs="Arial"/>
                <w:sz w:val="22"/>
                <w:vertAlign w:val="superscript"/>
              </w:rPr>
              <w:t xml:space="preserve"> (6)</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96-12-8</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1,2-dibromo-3-chloropropane,  </w:t>
            </w:r>
            <w:r w:rsidRPr="00172D37">
              <w:rPr>
                <w:rStyle w:val="Typewriter"/>
                <w:rFonts w:ascii="Arial" w:hAnsi="Arial" w:cs="Arial"/>
                <w:i/>
                <w:sz w:val="22"/>
              </w:rPr>
              <w:t xml:space="preserve">aka </w:t>
            </w:r>
            <w:r w:rsidRPr="00172D37">
              <w:rPr>
                <w:rStyle w:val="Typewriter"/>
                <w:rFonts w:ascii="Arial" w:hAnsi="Arial" w:cs="Arial"/>
                <w:sz w:val="22"/>
              </w:rPr>
              <w:t xml:space="preserve"> DBCP</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proofErr w:type="gramStart"/>
      <w:r w:rsidRPr="003F202B">
        <w:rPr>
          <w:rFonts w:ascii="Arial Narrow" w:hAnsi="Arial Narrow" w:cs="Arial"/>
          <w:sz w:val="20"/>
        </w:rPr>
        <w:t>.</w:t>
      </w:r>
      <w:r w:rsidR="00842B69" w:rsidRPr="003F202B">
        <w:rPr>
          <w:rFonts w:ascii="Arial Narrow" w:hAnsi="Arial Narrow" w:cs="Arial"/>
          <w:sz w:val="20"/>
        </w:rPr>
        <w:t xml:space="preserve"> lbs</w:t>
      </w:r>
      <w:proofErr w:type="gramEnd"/>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E14A2A" w:rsidRDefault="00326FCE">
      <w:pPr>
        <w:pStyle w:val="Footer"/>
        <w:tabs>
          <w:tab w:val="clear" w:pos="8640"/>
          <w:tab w:val="right" w:pos="13680"/>
        </w:tabs>
        <w:rPr>
          <w:rFonts w:ascii="Arial" w:hAnsi="Arial" w:cs="Arial"/>
          <w:sz w:val="20"/>
        </w:rPr>
      </w:pPr>
      <w:r w:rsidRPr="003F202B">
        <w:rPr>
          <w:rFonts w:ascii="Arial Narrow" w:hAnsi="Arial Narrow" w:cs="Arial"/>
          <w:sz w:val="20"/>
        </w:rPr>
        <w:t>**M</w:t>
      </w:r>
      <w:r w:rsidR="00842B69" w:rsidRPr="003F202B">
        <w:rPr>
          <w:rFonts w:ascii="Arial Narrow" w:hAnsi="Arial Narrow" w:cs="Arial"/>
          <w:sz w:val="20"/>
        </w:rPr>
        <w:t>ax</w:t>
      </w:r>
      <w:proofErr w:type="gramStart"/>
      <w:r w:rsidRPr="003F202B">
        <w:rPr>
          <w:rFonts w:ascii="Arial Narrow" w:hAnsi="Arial Narrow" w:cs="Arial"/>
          <w:sz w:val="20"/>
        </w:rPr>
        <w:t>.</w:t>
      </w:r>
      <w:r w:rsidR="00842B69" w:rsidRPr="003F202B">
        <w:rPr>
          <w:rFonts w:ascii="Arial Narrow" w:hAnsi="Arial Narrow" w:cs="Arial"/>
          <w:sz w:val="20"/>
        </w:rPr>
        <w:t xml:space="preserve"> lbs</w:t>
      </w:r>
      <w:proofErr w:type="gramEnd"/>
      <w:r w:rsidRPr="003F202B">
        <w:rPr>
          <w:rFonts w:ascii="Arial Narrow" w:hAnsi="Arial Narrow" w:cs="Arial"/>
          <w:sz w:val="20"/>
        </w:rPr>
        <w:t>.</w:t>
      </w:r>
      <w:r w:rsidR="00842B69" w:rsidRPr="003F202B">
        <w:rPr>
          <w:rFonts w:ascii="Arial Narrow" w:hAnsi="Arial Narrow" w:cs="Arial"/>
          <w:sz w:val="20"/>
        </w:rPr>
        <w:t xml:space="preserve"> used = estimate maximum potential for weight in pounds used in room in a work day.</w:t>
      </w:r>
    </w:p>
    <w:p w:rsidR="00345E01" w:rsidRPr="00172D37" w:rsidRDefault="00345E01" w:rsidP="00234231">
      <w:pPr>
        <w:pStyle w:val="Header"/>
        <w:tabs>
          <w:tab w:val="clear" w:pos="4320"/>
          <w:tab w:val="clear" w:pos="8640"/>
          <w:tab w:val="right" w:pos="13590"/>
        </w:tabs>
        <w:spacing w:before="120"/>
        <w:rPr>
          <w:rFonts w:ascii="Arial" w:hAnsi="Arial" w:cs="Arial"/>
          <w:sz w:val="22"/>
        </w:rPr>
        <w:sectPr w:rsidR="00345E01" w:rsidRPr="00172D37" w:rsidSect="00345E01">
          <w:headerReference w:type="first" r:id="rId65"/>
          <w:pgSz w:w="15840" w:h="12240" w:orient="landscape" w:code="1"/>
          <w:pgMar w:top="720" w:right="1440" w:bottom="720" w:left="1440" w:header="720" w:footer="432" w:gutter="0"/>
          <w:cols w:space="720"/>
          <w:titlePg/>
        </w:sectPr>
      </w:pPr>
    </w:p>
    <w:p w:rsidR="00842B69" w:rsidRPr="00172D37" w:rsidRDefault="00345E01" w:rsidP="00234231">
      <w:pPr>
        <w:pStyle w:val="Header"/>
        <w:tabs>
          <w:tab w:val="clear" w:pos="4320"/>
          <w:tab w:val="clear" w:pos="8640"/>
          <w:tab w:val="right" w:pos="13590"/>
        </w:tabs>
        <w:spacing w:before="120"/>
        <w:rPr>
          <w:rFonts w:ascii="Arial" w:hAnsi="Arial" w:cs="Arial"/>
          <w:sz w:val="20"/>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172D37" w:rsidRPr="00172D37" w:rsidRDefault="00172D37" w:rsidP="00D66A28">
      <w:pPr>
        <w:pStyle w:val="Header"/>
        <w:tabs>
          <w:tab w:val="clear" w:pos="4320"/>
          <w:tab w:val="clear" w:pos="8640"/>
          <w:tab w:val="right" w:pos="13590"/>
        </w:tabs>
        <w:rPr>
          <w:rStyle w:val="PageNumber"/>
          <w:rFonts w:ascii="Arial" w:hAnsi="Arial" w:cs="Arial"/>
        </w:rPr>
      </w:pPr>
    </w:p>
    <w:p w:rsidR="00842B69" w:rsidRPr="00172D37" w:rsidRDefault="00842B69" w:rsidP="00D66A28">
      <w:pPr>
        <w:tabs>
          <w:tab w:val="left" w:pos="1162"/>
          <w:tab w:val="left" w:pos="7642"/>
          <w:tab w:val="left" w:pos="8992"/>
          <w:tab w:val="left" w:pos="10252"/>
          <w:tab w:val="left" w:pos="11062"/>
        </w:tabs>
        <w:jc w:val="center"/>
        <w:rPr>
          <w:rFonts w:ascii="Arial" w:hAnsi="Arial" w:cs="Arial"/>
          <w:sz w:val="28"/>
        </w:rPr>
      </w:pPr>
      <w:r w:rsidRPr="00172D37">
        <w:rPr>
          <w:rFonts w:ascii="Arial" w:hAnsi="Arial" w:cs="Arial"/>
          <w:b/>
          <w:sz w:val="28"/>
        </w:rPr>
        <w:t>Reportable Materials</w:t>
      </w:r>
      <w:r w:rsidRPr="00172D37">
        <w:rPr>
          <w:rFonts w:ascii="Arial" w:hAnsi="Arial" w:cs="Arial"/>
          <w:sz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6766"/>
        <w:gridCol w:w="2255"/>
        <w:gridCol w:w="1410"/>
        <w:gridCol w:w="1316"/>
      </w:tblGrid>
      <w:tr w:rsidR="0022703A" w:rsidRPr="00172D37">
        <w:trPr>
          <w:cantSplit/>
          <w:jc w:val="center"/>
        </w:trPr>
        <w:tc>
          <w:tcPr>
            <w:tcW w:w="1213"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766"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255" w:type="dxa"/>
          </w:tcPr>
          <w:p w:rsidR="0022703A" w:rsidRPr="00172D37" w:rsidRDefault="0022703A" w:rsidP="00326FCE">
            <w:pPr>
              <w:spacing w:before="120"/>
              <w:rPr>
                <w:rFonts w:ascii="Arial" w:hAnsi="Arial" w:cs="Arial"/>
                <w:b/>
                <w:szCs w:val="24"/>
              </w:rPr>
            </w:pPr>
            <w:r w:rsidRPr="00172D37">
              <w:rPr>
                <w:rFonts w:ascii="Arial" w:hAnsi="Arial" w:cs="Arial"/>
                <w:b/>
                <w:szCs w:val="24"/>
              </w:rPr>
              <w:t>Builduing/Room</w:t>
            </w:r>
          </w:p>
        </w:tc>
        <w:tc>
          <w:tcPr>
            <w:tcW w:w="1410" w:type="dxa"/>
          </w:tcPr>
          <w:p w:rsidR="0022703A" w:rsidRPr="00172D37" w:rsidRDefault="0022703A" w:rsidP="00172D37">
            <w:pPr>
              <w:jc w:val="center"/>
              <w:rPr>
                <w:rFonts w:ascii="Arial" w:hAnsi="Arial" w:cs="Arial"/>
                <w:b/>
                <w:szCs w:val="24"/>
              </w:rPr>
            </w:pPr>
            <w:r w:rsidRPr="00172D37">
              <w:rPr>
                <w:rFonts w:ascii="Arial" w:hAnsi="Arial" w:cs="Arial"/>
                <w:b/>
                <w:szCs w:val="24"/>
              </w:rPr>
              <w:t>Max</w:t>
            </w:r>
            <w:proofErr w:type="gramStart"/>
            <w:r w:rsidRPr="00172D37">
              <w:rPr>
                <w:rFonts w:ascii="Arial" w:hAnsi="Arial" w:cs="Arial"/>
                <w:b/>
                <w:szCs w:val="24"/>
              </w:rPr>
              <w:t xml:space="preserve">. </w:t>
            </w:r>
            <w:proofErr w:type="gramEnd"/>
            <w:r w:rsidRPr="00172D37">
              <w:rPr>
                <w:rFonts w:ascii="Arial" w:hAnsi="Arial" w:cs="Arial"/>
                <w:b/>
                <w:szCs w:val="24"/>
              </w:rPr>
              <w:t>lbs. on hand*</w:t>
            </w:r>
          </w:p>
        </w:tc>
        <w:tc>
          <w:tcPr>
            <w:tcW w:w="1316" w:type="dxa"/>
          </w:tcPr>
          <w:p w:rsidR="0022703A" w:rsidRPr="00172D37" w:rsidRDefault="0022703A" w:rsidP="00172D37">
            <w:pPr>
              <w:jc w:val="center"/>
              <w:rPr>
                <w:rFonts w:ascii="Arial" w:hAnsi="Arial" w:cs="Arial"/>
                <w:b/>
                <w:szCs w:val="24"/>
              </w:rPr>
            </w:pPr>
            <w:r w:rsidRPr="00172D37">
              <w:rPr>
                <w:rFonts w:ascii="Arial" w:hAnsi="Arial" w:cs="Arial"/>
                <w:b/>
                <w:szCs w:val="24"/>
              </w:rPr>
              <w:t>Max</w:t>
            </w:r>
            <w:proofErr w:type="gramStart"/>
            <w:r w:rsidRPr="00172D37">
              <w:rPr>
                <w:rFonts w:ascii="Arial" w:hAnsi="Arial" w:cs="Arial"/>
                <w:b/>
                <w:szCs w:val="24"/>
              </w:rPr>
              <w:t xml:space="preserve">. </w:t>
            </w:r>
            <w:proofErr w:type="gramEnd"/>
            <w:r w:rsidRPr="00172D37">
              <w:rPr>
                <w:rFonts w:ascii="Arial" w:hAnsi="Arial" w:cs="Arial"/>
                <w:b/>
                <w:szCs w:val="24"/>
              </w:rPr>
              <w:t>lbs. used</w:t>
            </w:r>
            <w:r w:rsidR="00326FCE">
              <w:rPr>
                <w:rFonts w:ascii="Arial" w:hAnsi="Arial" w:cs="Arial"/>
                <w:b/>
                <w:szCs w:val="24"/>
              </w:rPr>
              <w:t>*</w:t>
            </w:r>
            <w:r w:rsidRPr="00172D37">
              <w:rPr>
                <w:rFonts w:ascii="Arial" w:hAnsi="Arial" w:cs="Arial"/>
                <w:b/>
                <w:szCs w:val="24"/>
              </w:rPr>
              <w:t>*</w:t>
            </w: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3,3'-dichlorobenzidine (and salts) SEE DEFINITION</w:t>
            </w:r>
            <w:r w:rsidRPr="00172D37">
              <w:rPr>
                <w:rFonts w:ascii="Arial" w:hAnsi="Arial" w:cs="Arial"/>
                <w:sz w:val="22"/>
                <w:vertAlign w:val="superscript"/>
              </w:rPr>
              <w:t xml:space="preserve"> (7)</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60-11-7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4-dimethylaminoazobenzene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75-21-8</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 oxide,</w:t>
            </w:r>
            <w:r w:rsidRPr="00172D37">
              <w:rPr>
                <w:rStyle w:val="Typewriter"/>
                <w:rFonts w:ascii="Arial" w:hAnsi="Arial" w:cs="Arial"/>
                <w:i/>
                <w:sz w:val="22"/>
              </w:rPr>
              <w:t xml:space="preserve"> aka  o</w:t>
            </w:r>
            <w:r w:rsidRPr="00172D37">
              <w:rPr>
                <w:rStyle w:val="Typewriter"/>
                <w:rFonts w:ascii="Arial" w:hAnsi="Arial" w:cs="Arial"/>
                <w:sz w:val="22"/>
              </w:rPr>
              <w:t>xirane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151-56-4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ethyleneimine,</w:t>
            </w:r>
            <w:r w:rsidRPr="00172D37">
              <w:rPr>
                <w:rStyle w:val="Typewriter"/>
                <w:rFonts w:ascii="Arial" w:hAnsi="Arial" w:cs="Arial"/>
                <w:i/>
                <w:sz w:val="22"/>
              </w:rPr>
              <w:t xml:space="preserve">  aka  a</w:t>
            </w:r>
            <w:r w:rsidRPr="00172D37">
              <w:rPr>
                <w:rStyle w:val="Typewriter"/>
                <w:rFonts w:ascii="Arial" w:hAnsi="Arial" w:cs="Arial"/>
                <w:sz w:val="22"/>
              </w:rPr>
              <w:t>ziridine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50-00-0</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formaldehyde and formaldehyde solutions,  </w:t>
            </w:r>
            <w:r w:rsidRPr="00172D37">
              <w:rPr>
                <w:rStyle w:val="Typewriter"/>
                <w:rFonts w:ascii="Arial" w:hAnsi="Arial" w:cs="Arial"/>
                <w:i/>
                <w:sz w:val="22"/>
              </w:rPr>
              <w:t xml:space="preserve">aka  </w:t>
            </w:r>
            <w:r w:rsidRPr="00172D37">
              <w:rPr>
                <w:rStyle w:val="Typewriter"/>
                <w:rFonts w:ascii="Arial" w:hAnsi="Arial" w:cs="Arial"/>
                <w:sz w:val="22"/>
              </w:rPr>
              <w:t>formalin</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lead SEE DEFINITION</w:t>
            </w:r>
            <w:r w:rsidRPr="00172D37">
              <w:rPr>
                <w:rFonts w:ascii="Arial" w:hAnsi="Arial" w:cs="Arial"/>
                <w:sz w:val="22"/>
                <w:vertAlign w:val="superscript"/>
              </w:rPr>
              <w:t xml:space="preserve"> (8)</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75-09-2</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 chloride,  </w:t>
            </w:r>
            <w:r w:rsidRPr="00172D37">
              <w:rPr>
                <w:rStyle w:val="Typewriter"/>
                <w:rFonts w:ascii="Arial" w:hAnsi="Arial" w:cs="Arial"/>
                <w:i/>
                <w:sz w:val="22"/>
              </w:rPr>
              <w:t xml:space="preserve">aka </w:t>
            </w:r>
            <w:r w:rsidRPr="00172D37">
              <w:rPr>
                <w:rFonts w:ascii="Arial" w:hAnsi="Arial" w:cs="Arial"/>
                <w:sz w:val="22"/>
              </w:rPr>
              <w:t xml:space="preserve"> dichloromethane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101-77-9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methylenedianiline </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134-32-7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alpha-naphthylamine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91-59-8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92-93-3</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4-nitrobiphenyl,  </w:t>
            </w:r>
            <w:r w:rsidRPr="00172D37">
              <w:rPr>
                <w:rFonts w:ascii="Arial" w:hAnsi="Arial" w:cs="Arial"/>
                <w:i/>
                <w:sz w:val="22"/>
              </w:rPr>
              <w:t>aka</w:t>
            </w:r>
            <w:r w:rsidRPr="00172D37">
              <w:rPr>
                <w:rFonts w:ascii="Arial" w:hAnsi="Arial" w:cs="Arial"/>
                <w:sz w:val="22"/>
              </w:rPr>
              <w:t xml:space="preserve">  4-phenyl-nitrobenzene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62-75-9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N-nitrosodimethylamine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57-57-8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beta-propiolactone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75-01-4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vinyl chloride,</w:t>
            </w:r>
            <w:r w:rsidRPr="00172D37">
              <w:rPr>
                <w:rStyle w:val="Typewriter"/>
                <w:rFonts w:ascii="Arial" w:hAnsi="Arial" w:cs="Arial"/>
                <w:i/>
                <w:sz w:val="22"/>
              </w:rPr>
              <w:t xml:space="preserve">  aka  </w:t>
            </w:r>
            <w:r w:rsidRPr="00172D37">
              <w:rPr>
                <w:rStyle w:val="Typewriter"/>
                <w:rFonts w:ascii="Arial" w:hAnsi="Arial" w:cs="Arial"/>
                <w:sz w:val="22"/>
              </w:rPr>
              <w:t>chloroethene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proofErr w:type="gramStart"/>
      <w:r w:rsidRPr="003F202B">
        <w:rPr>
          <w:rFonts w:ascii="Arial Narrow" w:hAnsi="Arial Narrow" w:cs="Arial"/>
          <w:sz w:val="20"/>
        </w:rPr>
        <w:t>.</w:t>
      </w:r>
      <w:r w:rsidR="00842B69" w:rsidRPr="003F202B">
        <w:rPr>
          <w:rFonts w:ascii="Arial Narrow" w:hAnsi="Arial Narrow" w:cs="Arial"/>
          <w:sz w:val="20"/>
        </w:rPr>
        <w:t xml:space="preserve"> lbs</w:t>
      </w:r>
      <w:proofErr w:type="gramEnd"/>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3F202B" w:rsidRDefault="00326FCE">
      <w:pPr>
        <w:pStyle w:val="Footer"/>
        <w:tabs>
          <w:tab w:val="clear" w:pos="8640"/>
          <w:tab w:val="right" w:pos="13680"/>
        </w:tabs>
        <w:rPr>
          <w:rFonts w:ascii="Arial Narrow" w:hAnsi="Arial Narrow" w:cs="Arial"/>
          <w:sz w:val="20"/>
        </w:rPr>
      </w:pPr>
      <w:r w:rsidRPr="003F202B">
        <w:rPr>
          <w:rFonts w:ascii="Arial Narrow" w:hAnsi="Arial Narrow" w:cs="Arial"/>
          <w:sz w:val="20"/>
        </w:rPr>
        <w:t>**Max</w:t>
      </w:r>
      <w:proofErr w:type="gramStart"/>
      <w:r w:rsidRPr="003F202B">
        <w:rPr>
          <w:rFonts w:ascii="Arial Narrow" w:hAnsi="Arial Narrow" w:cs="Arial"/>
          <w:sz w:val="20"/>
        </w:rPr>
        <w:t>. lbs</w:t>
      </w:r>
      <w:proofErr w:type="gramEnd"/>
      <w:r w:rsidRPr="003F202B">
        <w:rPr>
          <w:rFonts w:ascii="Arial Narrow" w:hAnsi="Arial Narrow" w:cs="Arial"/>
          <w:sz w:val="20"/>
        </w:rPr>
        <w:t xml:space="preserve">. </w:t>
      </w:r>
      <w:r w:rsidR="00842B69" w:rsidRPr="003F202B">
        <w:rPr>
          <w:rFonts w:ascii="Arial Narrow" w:hAnsi="Arial Narrow" w:cs="Arial"/>
          <w:sz w:val="20"/>
        </w:rPr>
        <w:t>used = estimate maximum potential for weight in pounds used in room in a work day.</w:t>
      </w:r>
    </w:p>
    <w:p w:rsidR="00D66A28" w:rsidRDefault="00D66A28" w:rsidP="00D66A28">
      <w:pPr>
        <w:jc w:val="right"/>
        <w:rPr>
          <w:rFonts w:ascii="Arial" w:hAnsi="Arial"/>
          <w:b/>
          <w:sz w:val="22"/>
          <w:szCs w:val="22"/>
        </w:rPr>
      </w:pPr>
      <w:r w:rsidRPr="00D66A28">
        <w:rPr>
          <w:rFonts w:ascii="Arial" w:hAnsi="Arial"/>
          <w:b/>
          <w:sz w:val="22"/>
          <w:szCs w:val="22"/>
        </w:rPr>
        <w:t xml:space="preserve">Return to REM-IH Section, REM, CIVL </w:t>
      </w:r>
    </w:p>
    <w:p w:rsidR="003F202B" w:rsidRPr="00D66A28" w:rsidRDefault="003F202B" w:rsidP="00D66A28">
      <w:pPr>
        <w:jc w:val="right"/>
        <w:rPr>
          <w:rFonts w:ascii="Arial" w:hAnsi="Arial"/>
          <w:sz w:val="22"/>
          <w:szCs w:val="22"/>
        </w:rPr>
      </w:pPr>
    </w:p>
    <w:p w:rsidR="00842B69" w:rsidRPr="003F202B" w:rsidRDefault="003F202B" w:rsidP="00D66A28">
      <w:pPr>
        <w:jc w:val="right"/>
        <w:rPr>
          <w:rFonts w:ascii="Arial" w:hAnsi="Arial"/>
          <w:sz w:val="22"/>
          <w:szCs w:val="22"/>
        </w:rPr>
        <w:sectPr w:rsidR="00842B69" w:rsidRPr="003F202B" w:rsidSect="00345E01">
          <w:headerReference w:type="first" r:id="rId66"/>
          <w:pgSz w:w="15840" w:h="12240" w:orient="landscape" w:code="1"/>
          <w:pgMar w:top="720" w:right="1440" w:bottom="720" w:left="1440" w:header="720" w:footer="432" w:gutter="0"/>
          <w:cols w:space="720"/>
          <w:titlePg/>
        </w:sectPr>
      </w:pPr>
      <w:r w:rsidRPr="003F202B">
        <w:rPr>
          <w:rFonts w:ascii="Arial" w:hAnsi="Arial"/>
          <w:sz w:val="22"/>
          <w:szCs w:val="22"/>
        </w:rPr>
        <w:t>Return</w:t>
      </w:r>
      <w:r w:rsidR="00244A5C">
        <w:rPr>
          <w:rFonts w:ascii="Arial" w:hAnsi="Arial"/>
          <w:sz w:val="22"/>
          <w:szCs w:val="22"/>
        </w:rPr>
        <w:t>ed</w:t>
      </w:r>
      <w:r w:rsidRPr="003F202B">
        <w:rPr>
          <w:rFonts w:ascii="Arial" w:hAnsi="Arial"/>
          <w:sz w:val="22"/>
          <w:szCs w:val="22"/>
        </w:rPr>
        <w:t xml:space="preserve"> by:</w:t>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p>
    <w:p w:rsidR="00842B69" w:rsidRDefault="00842B69">
      <w:pPr>
        <w:pStyle w:val="Heading5"/>
        <w:rPr>
          <w:rFonts w:ascii="Arial" w:hAnsi="Arial"/>
        </w:rPr>
      </w:pPr>
      <w:bookmarkStart w:id="221" w:name="_Toc465827588"/>
      <w:bookmarkStart w:id="222" w:name="_Toc465829132"/>
      <w:bookmarkStart w:id="223" w:name="_Toc468598073"/>
      <w:r>
        <w:rPr>
          <w:rFonts w:ascii="Arial" w:hAnsi="Arial"/>
        </w:rPr>
        <w:lastRenderedPageBreak/>
        <w:t>APPENDIX K</w:t>
      </w:r>
      <w:bookmarkEnd w:id="221"/>
      <w:bookmarkEnd w:id="222"/>
      <w:r>
        <w:rPr>
          <w:rFonts w:ascii="Arial" w:hAnsi="Arial"/>
        </w:rPr>
        <w:br/>
      </w:r>
      <w:bookmarkStart w:id="224" w:name="_Toc465827589"/>
      <w:r>
        <w:rPr>
          <w:rFonts w:ascii="Arial" w:hAnsi="Arial"/>
        </w:rPr>
        <w:t>Laboratory Specific Information</w:t>
      </w:r>
      <w:bookmarkEnd w:id="223"/>
      <w:bookmarkEnd w:id="224"/>
    </w:p>
    <w:p w:rsidR="00842B69" w:rsidRDefault="00842B69">
      <w:pPr>
        <w:jc w:val="center"/>
        <w:rPr>
          <w:rFonts w:ascii="Arial" w:hAnsi="Arial"/>
          <w:b/>
        </w:rPr>
      </w:pPr>
    </w:p>
    <w:p w:rsidR="00842B69" w:rsidRDefault="00842B69">
      <w:pPr>
        <w:rPr>
          <w:rFonts w:ascii="Arial" w:hAnsi="Arial"/>
        </w:rPr>
      </w:pPr>
    </w:p>
    <w:p w:rsidR="00842B69" w:rsidRDefault="00842B69">
      <w:pPr>
        <w:rPr>
          <w:rFonts w:ascii="Arial" w:hAnsi="Arial"/>
          <w:sz w:val="22"/>
        </w:rPr>
      </w:pPr>
      <w:r>
        <w:rPr>
          <w:rFonts w:ascii="Arial" w:hAnsi="Arial"/>
          <w:sz w:val="22"/>
        </w:rPr>
        <w:t>Attach here any standard operating procedures</w:t>
      </w:r>
      <w:r w:rsidR="00804B44">
        <w:rPr>
          <w:rFonts w:ascii="Arial" w:hAnsi="Arial"/>
          <w:sz w:val="22"/>
        </w:rPr>
        <w:fldChar w:fldCharType="begin"/>
      </w:r>
      <w:r>
        <w:instrText xml:space="preserve"> XE "</w:instrText>
      </w:r>
      <w:r>
        <w:rPr>
          <w:i/>
        </w:rPr>
        <w:instrText>standard operating procedures</w:instrText>
      </w:r>
      <w:r>
        <w:instrText xml:space="preserve">" </w:instrText>
      </w:r>
      <w:r w:rsidR="00804B44">
        <w:rPr>
          <w:rFonts w:ascii="Arial" w:hAnsi="Arial"/>
          <w:sz w:val="22"/>
        </w:rPr>
        <w:fldChar w:fldCharType="end"/>
      </w:r>
      <w:r>
        <w:rPr>
          <w:rFonts w:ascii="Arial" w:hAnsi="Arial"/>
          <w:sz w:val="22"/>
        </w:rPr>
        <w:t xml:space="preserve">, emergency procedures, and instructions necessary or desired in order to customize this Chemical Hygiene Plan for this laboratory.  </w:t>
      </w:r>
    </w:p>
    <w:p w:rsidR="00842B69" w:rsidRDefault="00842B69">
      <w:pPr>
        <w:spacing w:before="120"/>
        <w:rPr>
          <w:rFonts w:ascii="Arial" w:hAnsi="Arial"/>
        </w:rPr>
      </w:pPr>
      <w:r>
        <w:rPr>
          <w:rFonts w:ascii="Arial" w:hAnsi="Arial"/>
          <w:sz w:val="22"/>
        </w:rPr>
        <w:t>If there are any circumstances, procedures, or operations which require the approval</w:t>
      </w:r>
      <w:r w:rsidR="00804B44">
        <w:rPr>
          <w:rFonts w:ascii="Arial" w:hAnsi="Arial"/>
          <w:sz w:val="22"/>
        </w:rPr>
        <w:fldChar w:fldCharType="begin"/>
      </w:r>
      <w:r>
        <w:instrText xml:space="preserve"> XE "</w:instrText>
      </w:r>
      <w:r>
        <w:rPr>
          <w:rFonts w:ascii="Arial" w:hAnsi="Arial"/>
          <w:sz w:val="22"/>
        </w:rPr>
        <w:instrText>approval</w:instrText>
      </w:r>
      <w:r>
        <w:instrText xml:space="preserve">" </w:instrText>
      </w:r>
      <w:r w:rsidR="00804B44">
        <w:rPr>
          <w:rFonts w:ascii="Arial" w:hAnsi="Arial"/>
          <w:sz w:val="22"/>
        </w:rPr>
        <w:fldChar w:fldCharType="end"/>
      </w:r>
      <w:r>
        <w:rPr>
          <w:rFonts w:ascii="Arial" w:hAnsi="Arial"/>
          <w:sz w:val="22"/>
        </w:rPr>
        <w:t xml:space="preserve"> of the supervisor prior to their implementation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w:t>
      </w:r>
      <w:r w:rsidR="00804B44">
        <w:rPr>
          <w:rFonts w:ascii="Arial" w:hAnsi="Arial"/>
          <w:sz w:val="22"/>
        </w:rPr>
        <w:fldChar w:fldCharType="begin"/>
      </w:r>
      <w:r>
        <w:instrText xml:space="preserve"> XE "</w:instrText>
      </w:r>
      <w:r>
        <w:rPr>
          <w:rFonts w:ascii="Arial" w:hAnsi="Arial"/>
          <w:sz w:val="22"/>
        </w:rPr>
        <w:instrText>carcinogens</w:instrText>
      </w:r>
      <w:r>
        <w:instrText xml:space="preserve">" </w:instrText>
      </w:r>
      <w:r w:rsidR="00804B44">
        <w:rPr>
          <w:rFonts w:ascii="Arial" w:hAnsi="Arial"/>
          <w:sz w:val="22"/>
        </w:rPr>
        <w:fldChar w:fldCharType="end"/>
      </w:r>
      <w:r>
        <w:rPr>
          <w:rFonts w:ascii="Arial" w:hAnsi="Arial"/>
          <w:sz w:val="22"/>
        </w:rPr>
        <w:t>; large scale reactions; and high pressure reactions (&gt;5 atm).</w:t>
      </w:r>
    </w:p>
    <w:p w:rsidR="00842B69" w:rsidRDefault="00842B69">
      <w:pPr>
        <w:rPr>
          <w:rFonts w:ascii="Arial" w:hAnsi="Arial"/>
          <w:sz w:val="22"/>
        </w:rPr>
      </w:pPr>
    </w:p>
    <w:p w:rsidR="00842B69" w:rsidRDefault="00842B69">
      <w:pPr>
        <w:rPr>
          <w:rFonts w:ascii="Arial" w:hAnsi="Arial"/>
          <w:sz w:val="22"/>
        </w:rPr>
      </w:pPr>
    </w:p>
    <w:p w:rsidR="00842B69" w:rsidRDefault="00842B69">
      <w:pPr>
        <w:tabs>
          <w:tab w:val="right" w:leader="underscore" w:pos="8910"/>
        </w:tabs>
        <w:rPr>
          <w:rFonts w:ascii="Arial" w:hAnsi="Arial"/>
          <w:sz w:val="22"/>
        </w:rPr>
      </w:pPr>
      <w:r>
        <w:rPr>
          <w:rFonts w:ascii="Arial" w:hAnsi="Arial"/>
          <w:sz w:val="22"/>
        </w:rPr>
        <w:t>Supervisor</w:t>
      </w:r>
      <w:r w:rsidR="00CB2FD2">
        <w:rPr>
          <w:rFonts w:ascii="Arial" w:hAnsi="Arial"/>
          <w:sz w:val="22"/>
        </w:rPr>
        <w:t xml:space="preserve">: </w:t>
      </w:r>
      <w:r>
        <w:rPr>
          <w:rFonts w:ascii="Arial" w:hAnsi="Arial"/>
          <w:sz w:val="22"/>
        </w:rPr>
        <w:tab/>
      </w:r>
    </w:p>
    <w:p w:rsidR="00842B69" w:rsidRDefault="00842B69">
      <w:pPr>
        <w:tabs>
          <w:tab w:val="right" w:leader="underscore" w:pos="8910"/>
        </w:tabs>
        <w:spacing w:before="240"/>
        <w:rPr>
          <w:rFonts w:ascii="Arial" w:hAnsi="Arial"/>
          <w:sz w:val="22"/>
        </w:rPr>
      </w:pPr>
      <w:r>
        <w:rPr>
          <w:rFonts w:ascii="Arial" w:hAnsi="Arial"/>
          <w:sz w:val="22"/>
        </w:rPr>
        <w:t>Department</w:t>
      </w:r>
      <w:r w:rsidR="00CB2FD2">
        <w:rPr>
          <w:rFonts w:ascii="Arial" w:hAnsi="Arial"/>
          <w:sz w:val="22"/>
        </w:rPr>
        <w:t xml:space="preserve">: </w:t>
      </w:r>
      <w:r>
        <w:rPr>
          <w:rFonts w:ascii="Arial" w:hAnsi="Arial"/>
          <w:sz w:val="22"/>
        </w:rPr>
        <w:tab/>
      </w:r>
    </w:p>
    <w:p w:rsidR="00842B69" w:rsidRDefault="00842B69">
      <w:pPr>
        <w:tabs>
          <w:tab w:val="right" w:leader="underscore" w:pos="8910"/>
        </w:tabs>
        <w:spacing w:before="240"/>
        <w:rPr>
          <w:rFonts w:ascii="Arial" w:hAnsi="Arial"/>
          <w:sz w:val="22"/>
        </w:rPr>
      </w:pPr>
      <w:r>
        <w:rPr>
          <w:rFonts w:ascii="Arial" w:hAnsi="Arial"/>
          <w:sz w:val="22"/>
        </w:rPr>
        <w:t>Affected buildings/rooms</w:t>
      </w:r>
      <w:r w:rsidR="00CB2FD2">
        <w:rPr>
          <w:rFonts w:ascii="Arial" w:hAnsi="Arial"/>
          <w:sz w:val="22"/>
        </w:rPr>
        <w:t xml:space="preserve">: </w:t>
      </w:r>
      <w:r>
        <w:rPr>
          <w:rFonts w:ascii="Arial" w:hAnsi="Arial"/>
          <w:sz w:val="22"/>
        </w:rPr>
        <w:tab/>
      </w:r>
    </w:p>
    <w:p w:rsidR="00842B69" w:rsidRDefault="00842B69">
      <w:pPr>
        <w:tabs>
          <w:tab w:val="right" w:leader="underscore" w:pos="8910"/>
        </w:tabs>
        <w:rPr>
          <w:rFonts w:ascii="Arial" w:hAnsi="Arial"/>
          <w:sz w:val="22"/>
        </w:rPr>
      </w:pPr>
    </w:p>
    <w:p w:rsidR="008E4D27" w:rsidRDefault="00842B69">
      <w:pPr>
        <w:tabs>
          <w:tab w:val="right" w:leader="underscore" w:pos="8910"/>
        </w:tabs>
        <w:rPr>
          <w:rFonts w:ascii="Arial" w:hAnsi="Arial"/>
          <w:sz w:val="22"/>
        </w:rPr>
      </w:pPr>
      <w:r>
        <w:rPr>
          <w:rFonts w:ascii="Arial" w:hAnsi="Arial"/>
          <w:sz w:val="22"/>
        </w:rPr>
        <w:t xml:space="preserve">If no attachments are necessary, </w:t>
      </w:r>
      <w:r w:rsidR="008E4D27">
        <w:rPr>
          <w:rFonts w:ascii="Arial" w:hAnsi="Arial"/>
          <w:sz w:val="22"/>
        </w:rPr>
        <w:t xml:space="preserve">supervisor </w:t>
      </w:r>
      <w:r w:rsidR="00CB2FD2">
        <w:rPr>
          <w:rFonts w:ascii="Arial" w:hAnsi="Arial"/>
          <w:sz w:val="22"/>
        </w:rPr>
        <w:t xml:space="preserve">must print </w:t>
      </w:r>
      <w:r w:rsidR="008B1E2B">
        <w:rPr>
          <w:rFonts w:ascii="Arial" w:hAnsi="Arial"/>
          <w:sz w:val="22"/>
        </w:rPr>
        <w:t xml:space="preserve">this document </w:t>
      </w:r>
      <w:r w:rsidR="00CB2FD2">
        <w:rPr>
          <w:rFonts w:ascii="Arial" w:hAnsi="Arial"/>
          <w:sz w:val="22"/>
        </w:rPr>
        <w:t xml:space="preserve">and </w:t>
      </w:r>
      <w:r>
        <w:rPr>
          <w:rFonts w:ascii="Arial" w:hAnsi="Arial"/>
          <w:sz w:val="22"/>
        </w:rPr>
        <w:t xml:space="preserve">sign </w:t>
      </w:r>
      <w:r w:rsidR="008B1E2B">
        <w:rPr>
          <w:rFonts w:ascii="Arial" w:hAnsi="Arial"/>
          <w:sz w:val="22"/>
        </w:rPr>
        <w:t>below</w:t>
      </w:r>
      <w:r>
        <w:rPr>
          <w:rFonts w:ascii="Arial" w:hAnsi="Arial"/>
          <w:sz w:val="22"/>
        </w:rPr>
        <w:t>:</w:t>
      </w:r>
    </w:p>
    <w:p w:rsidR="008E4D27" w:rsidRDefault="008E4D27">
      <w:pPr>
        <w:tabs>
          <w:tab w:val="right" w:leader="underscore" w:pos="8910"/>
        </w:tabs>
        <w:rPr>
          <w:rFonts w:ascii="Arial" w:hAnsi="Arial"/>
          <w:sz w:val="22"/>
        </w:rPr>
      </w:pPr>
    </w:p>
    <w:p w:rsidR="00842B69" w:rsidRDefault="008B1E2B">
      <w:pPr>
        <w:tabs>
          <w:tab w:val="right" w:leader="underscore" w:pos="8910"/>
        </w:tabs>
        <w:rPr>
          <w:rFonts w:ascii="Arial" w:hAnsi="Arial"/>
          <w:sz w:val="22"/>
        </w:rPr>
      </w:pPr>
      <w:r>
        <w:rPr>
          <w:rFonts w:ascii="Arial" w:hAnsi="Arial"/>
          <w:sz w:val="22"/>
        </w:rPr>
        <w:t xml:space="preserve">          Supervisor’s Signature: </w:t>
      </w:r>
      <w:r w:rsidR="00842B69">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Otherwise, list attached programs/plans by title:</w:t>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ab/>
      </w:r>
    </w:p>
    <w:p w:rsidR="00842B69" w:rsidRDefault="00842B69">
      <w:pPr>
        <w:tabs>
          <w:tab w:val="right" w:leader="underscore" w:pos="8910"/>
        </w:tabs>
        <w:rPr>
          <w:rFonts w:ascii="Arial" w:hAnsi="Arial"/>
          <w:sz w:val="22"/>
        </w:rPr>
      </w:pPr>
    </w:p>
    <w:p w:rsidR="00842B69" w:rsidRDefault="00842B69">
      <w:pPr>
        <w:tabs>
          <w:tab w:val="right" w:leader="underscore" w:pos="8910"/>
        </w:tabs>
        <w:rPr>
          <w:sz w:val="22"/>
        </w:rPr>
      </w:pPr>
      <w:r>
        <w:rPr>
          <w:sz w:val="22"/>
        </w:rPr>
        <w:tab/>
      </w:r>
      <w:bookmarkStart w:id="225" w:name="_Hlt468602944"/>
      <w:bookmarkStart w:id="226" w:name="_Toc465827590"/>
      <w:bookmarkStart w:id="227" w:name="_Toc465829134"/>
      <w:bookmarkStart w:id="228" w:name="_Toc468598074"/>
      <w:bookmarkEnd w:id="225"/>
    </w:p>
    <w:p w:rsidR="00842B69" w:rsidRDefault="00842B69">
      <w:pPr>
        <w:tabs>
          <w:tab w:val="right" w:leader="underscore" w:pos="8910"/>
        </w:tabs>
        <w:rPr>
          <w:sz w:val="22"/>
        </w:rPr>
      </w:pPr>
    </w:p>
    <w:p w:rsidR="00842B69" w:rsidRDefault="00842B69">
      <w:pPr>
        <w:tabs>
          <w:tab w:val="right" w:leader="underscore" w:pos="8910"/>
        </w:tabs>
        <w:rPr>
          <w:sz w:val="22"/>
        </w:rPr>
      </w:pPr>
    </w:p>
    <w:p w:rsidR="00842B69" w:rsidRDefault="00842B69">
      <w:pPr>
        <w:tabs>
          <w:tab w:val="right" w:leader="underscore" w:pos="8910"/>
        </w:tabs>
        <w:sectPr w:rsidR="00842B69" w:rsidSect="00172D37">
          <w:headerReference w:type="default" r:id="rId67"/>
          <w:footerReference w:type="default" r:id="rId68"/>
          <w:pgSz w:w="12240" w:h="15840" w:code="1"/>
          <w:pgMar w:top="1152" w:right="1440" w:bottom="1152" w:left="1440" w:header="720" w:footer="432" w:gutter="0"/>
          <w:cols w:space="720"/>
        </w:sectPr>
      </w:pPr>
    </w:p>
    <w:p w:rsidR="00065523" w:rsidRDefault="00842B69">
      <w:pPr>
        <w:tabs>
          <w:tab w:val="right" w:leader="underscore" w:pos="8910"/>
        </w:tabs>
        <w:jc w:val="center"/>
        <w:rPr>
          <w:rFonts w:ascii="Arial" w:hAnsi="Arial" w:cs="Arial"/>
        </w:rPr>
      </w:pPr>
      <w:r>
        <w:rPr>
          <w:rFonts w:ascii="Arial" w:hAnsi="Arial"/>
          <w:b/>
        </w:rPr>
        <w:lastRenderedPageBreak/>
        <w:t>APPENDIX L</w:t>
      </w:r>
      <w:bookmarkEnd w:id="226"/>
      <w:bookmarkEnd w:id="227"/>
      <w:bookmarkEnd w:id="228"/>
    </w:p>
    <w:p w:rsidR="00842B69" w:rsidRPr="008D6B9B" w:rsidRDefault="00842B69">
      <w:pPr>
        <w:tabs>
          <w:tab w:val="right" w:leader="underscore" w:pos="8910"/>
        </w:tabs>
        <w:jc w:val="center"/>
        <w:rPr>
          <w:rFonts w:ascii="Arial" w:hAnsi="Arial" w:cs="Arial"/>
        </w:rPr>
      </w:pPr>
      <w:r w:rsidRPr="00065523">
        <w:rPr>
          <w:rFonts w:ascii="Arial" w:hAnsi="Arial" w:cs="Arial"/>
          <w:b/>
          <w:noProof/>
        </w:rPr>
        <w:t>Hazard Assessment</w:t>
      </w:r>
      <w:r w:rsidR="00804B44" w:rsidRPr="00065523">
        <w:rPr>
          <w:rFonts w:ascii="Arial" w:hAnsi="Arial" w:cs="Arial"/>
          <w:b/>
          <w:noProof/>
        </w:rPr>
        <w:fldChar w:fldCharType="begin"/>
      </w:r>
      <w:r w:rsidRPr="00065523">
        <w:rPr>
          <w:rFonts w:ascii="Arial" w:hAnsi="Arial" w:cs="Arial"/>
          <w:b/>
        </w:rPr>
        <w:instrText xml:space="preserve"> XE "</w:instrText>
      </w:r>
      <w:r w:rsidRPr="00065523">
        <w:rPr>
          <w:rFonts w:ascii="Arial" w:hAnsi="Arial" w:cs="Arial"/>
          <w:b/>
          <w:sz w:val="22"/>
        </w:rPr>
        <w:instrText>Hazard Assessment</w:instrText>
      </w:r>
      <w:r w:rsidRPr="00065523">
        <w:rPr>
          <w:rFonts w:ascii="Arial" w:hAnsi="Arial" w:cs="Arial"/>
          <w:b/>
        </w:rPr>
        <w:instrText xml:space="preserve">" </w:instrText>
      </w:r>
      <w:r w:rsidR="00804B44" w:rsidRPr="00065523">
        <w:rPr>
          <w:rFonts w:ascii="Arial" w:hAnsi="Arial" w:cs="Arial"/>
          <w:b/>
          <w:noProof/>
        </w:rPr>
        <w:fldChar w:fldCharType="end"/>
      </w:r>
      <w:r w:rsidRPr="00065523">
        <w:rPr>
          <w:rFonts w:ascii="Arial" w:hAnsi="Arial" w:cs="Arial"/>
          <w:b/>
          <w:noProof/>
        </w:rPr>
        <w:t xml:space="preserve"> and Hazard Assessment Certification Examples</w:t>
      </w:r>
    </w:p>
    <w:p w:rsidR="00842B69" w:rsidRDefault="00842B69">
      <w:pPr>
        <w:rPr>
          <w:rFonts w:ascii="Arial" w:hAnsi="Arial"/>
        </w:rPr>
      </w:pPr>
    </w:p>
    <w:p w:rsidR="00842B69" w:rsidRDefault="00842B69">
      <w:pPr>
        <w:pStyle w:val="BodyTextIndent"/>
        <w:spacing w:after="240"/>
        <w:rPr>
          <w:rFonts w:ascii="Arial" w:hAnsi="Arial"/>
        </w:rPr>
      </w:pPr>
      <w:r>
        <w:rPr>
          <w:rFonts w:ascii="Arial" w:hAnsi="Arial"/>
          <w:b/>
        </w:rPr>
        <w:t xml:space="preserve">"Hazard assessment" </w:t>
      </w:r>
      <w:r>
        <w:rPr>
          <w:rFonts w:ascii="Arial" w:hAnsi="Arial"/>
        </w:rPr>
        <w:t>is the process (required by law) of identifying the hazards associated with defined task, prescribing personal protective equipment</w:t>
      </w:r>
      <w:r w:rsidR="00804B44">
        <w:rPr>
          <w:rFonts w:ascii="Arial" w:hAnsi="Arial"/>
        </w:rPr>
        <w:fldChar w:fldCharType="begin"/>
      </w:r>
      <w:r>
        <w:instrText xml:space="preserve"> XE "</w:instrText>
      </w:r>
      <w:r>
        <w:rPr>
          <w:rFonts w:ascii="Arial" w:hAnsi="Arial"/>
        </w:rPr>
        <w:instrText>personal protective equipment</w:instrText>
      </w:r>
      <w:r>
        <w:instrText xml:space="preserve">" </w:instrText>
      </w:r>
      <w:r w:rsidR="00804B44">
        <w:rPr>
          <w:rFonts w:ascii="Arial" w:hAnsi="Arial"/>
        </w:rPr>
        <w:fldChar w:fldCharType="end"/>
      </w:r>
      <w:r>
        <w:rPr>
          <w:rFonts w:ascii="Arial" w:hAnsi="Arial"/>
        </w:rPr>
        <w:t xml:space="preserve"> and other relevant protection measures which must be employed to reduce the risk from the hazards.  </w:t>
      </w:r>
    </w:p>
    <w:p w:rsidR="00842B69" w:rsidRDefault="00842B69">
      <w:pPr>
        <w:pStyle w:val="BodyTextIndent"/>
        <w:spacing w:after="240"/>
        <w:rPr>
          <w:rFonts w:ascii="Arial" w:hAnsi="Arial"/>
        </w:rPr>
      </w:pPr>
      <w:r>
        <w:rPr>
          <w:rFonts w:ascii="Arial" w:hAnsi="Arial"/>
          <w:b/>
        </w:rPr>
        <w:t>"Certification of Hazard Assessment</w:t>
      </w:r>
      <w:r w:rsidR="00804B44">
        <w:rPr>
          <w:rFonts w:ascii="Arial" w:hAnsi="Arial"/>
          <w:b/>
        </w:rPr>
        <w:fldChar w:fldCharType="begin"/>
      </w:r>
      <w:r>
        <w:instrText xml:space="preserve"> XE "</w:instrText>
      </w:r>
      <w:r>
        <w:rPr>
          <w:rFonts w:ascii="Arial" w:hAnsi="Arial"/>
          <w:sz w:val="22"/>
        </w:rPr>
        <w:instrText>Hazard Assessment</w:instrText>
      </w:r>
      <w:r>
        <w:instrText xml:space="preserve">" </w:instrText>
      </w:r>
      <w:r w:rsidR="00804B44">
        <w:rPr>
          <w:rFonts w:ascii="Arial" w:hAnsi="Arial"/>
          <w:b/>
        </w:rPr>
        <w:fldChar w:fldCharType="end"/>
      </w:r>
      <w:r>
        <w:rPr>
          <w:rFonts w:ascii="Arial" w:hAnsi="Arial"/>
          <w:b/>
        </w:rPr>
        <w:t>"</w:t>
      </w:r>
      <w:r>
        <w:rPr>
          <w:rFonts w:ascii="Arial" w:hAnsi="Arial"/>
        </w:rPr>
        <w:t xml:space="preserve"> is a written document -- such as the examples #1 and #2 following in this appendix -- which gives the complete requirements for PPE (and sometimes other protective equipment</w:t>
      </w:r>
      <w:r w:rsidR="00804B44">
        <w:rPr>
          <w:rFonts w:ascii="Arial" w:hAnsi="Arial"/>
        </w:rPr>
        <w:fldChar w:fldCharType="begin"/>
      </w:r>
      <w:r>
        <w:instrText xml:space="preserve"> XE "</w:instrText>
      </w:r>
      <w:r>
        <w:rPr>
          <w:rFonts w:ascii="Arial" w:hAnsi="Arial"/>
          <w:sz w:val="22"/>
        </w:rPr>
        <w:instrText>protective equipment</w:instrText>
      </w:r>
      <w:r>
        <w:instrText xml:space="preserve">" </w:instrText>
      </w:r>
      <w:r w:rsidR="00804B44">
        <w:rPr>
          <w:rFonts w:ascii="Arial" w:hAnsi="Arial"/>
        </w:rPr>
        <w:fldChar w:fldCharType="end"/>
      </w:r>
      <w:r>
        <w:rPr>
          <w:rFonts w:ascii="Arial" w:hAnsi="Arial"/>
        </w:rPr>
        <w:t xml:space="preserve"> or procedures) for every hazardous task or job description in the work area.  The </w:t>
      </w:r>
      <w:r>
        <w:rPr>
          <w:rFonts w:ascii="Arial" w:hAnsi="Arial"/>
          <w:u w:val="single"/>
        </w:rPr>
        <w:t>supervisor</w:t>
      </w:r>
      <w:r>
        <w:rPr>
          <w:rFonts w:ascii="Arial" w:hAnsi="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rsidR="00842B69" w:rsidRDefault="00842B69">
      <w:pPr>
        <w:pStyle w:val="BodyTextIndent"/>
        <w:ind w:left="0"/>
        <w:rPr>
          <w:rFonts w:ascii="Arial" w:hAnsi="Arial"/>
        </w:rPr>
      </w:pPr>
      <w:r>
        <w:rPr>
          <w:rFonts w:ascii="Arial" w:hAnsi="Arial"/>
        </w:rPr>
        <w:t xml:space="preserve">Strict adherence to any of the examples is not required, </w:t>
      </w:r>
      <w:proofErr w:type="gramStart"/>
      <w:r>
        <w:rPr>
          <w:rFonts w:ascii="Arial" w:hAnsi="Arial"/>
        </w:rPr>
        <w:t>so</w:t>
      </w:r>
      <w:proofErr w:type="gramEnd"/>
      <w:r>
        <w:rPr>
          <w:rFonts w:ascii="Arial" w:hAnsi="Arial"/>
        </w:rPr>
        <w:t xml:space="preserve"> long as the hazard assessment certification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 xml:space="preserve">identifies the workplace -- building and room(s),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identifies the document as a certification of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is signed by the supervisor to certify/validate that supervisor has approved the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bears the date of the hazard assessment</w:t>
      </w:r>
    </w:p>
    <w:p w:rsidR="00842B69" w:rsidRDefault="00842B69" w:rsidP="00842B69">
      <w:pPr>
        <w:pStyle w:val="BodyTextIndent"/>
        <w:numPr>
          <w:ilvl w:val="0"/>
          <w:numId w:val="66"/>
        </w:numPr>
        <w:tabs>
          <w:tab w:val="clear" w:pos="360"/>
        </w:tabs>
        <w:ind w:left="540"/>
        <w:rPr>
          <w:rFonts w:ascii="Arial" w:hAnsi="Arial"/>
        </w:rPr>
      </w:pPr>
      <w:proofErr w:type="gramStart"/>
      <w:r>
        <w:rPr>
          <w:rFonts w:ascii="Arial" w:hAnsi="Arial"/>
        </w:rPr>
        <w:t>meets</w:t>
      </w:r>
      <w:proofErr w:type="gramEnd"/>
      <w:r>
        <w:rPr>
          <w:rFonts w:ascii="Arial" w:hAnsi="Arial"/>
        </w:rPr>
        <w:t xml:space="preserve"> the legal requirements of specifying exactly which PPE is to be used and the task(s) or job description(s) which require it, and which .</w:t>
      </w:r>
    </w:p>
    <w:p w:rsidR="00842B69" w:rsidRDefault="00842B69">
      <w:pPr>
        <w:ind w:left="432" w:hanging="432"/>
        <w:jc w:val="both"/>
        <w:rPr>
          <w:rFonts w:ascii="Arial" w:hAnsi="Arial"/>
          <w:b/>
          <w:sz w:val="28"/>
        </w:rPr>
      </w:pPr>
    </w:p>
    <w:p w:rsidR="00842B69" w:rsidRDefault="00842B69">
      <w:pPr>
        <w:pStyle w:val="Heading6"/>
        <w:rPr>
          <w:rFonts w:ascii="Arial" w:hAnsi="Arial"/>
        </w:rPr>
      </w:pPr>
      <w:r>
        <w:rPr>
          <w:rFonts w:ascii="Arial" w:hAnsi="Arial"/>
        </w:rPr>
        <w:t>INSTRUCTIONS</w:t>
      </w:r>
    </w:p>
    <w:p w:rsidR="00842B69" w:rsidRDefault="00842B69">
      <w:pPr>
        <w:pStyle w:val="Header"/>
        <w:tabs>
          <w:tab w:val="clear" w:pos="4320"/>
          <w:tab w:val="clear" w:pos="8640"/>
          <w:tab w:val="right" w:leader="underscore" w:pos="9360"/>
        </w:tabs>
        <w:rPr>
          <w:rFonts w:ascii="Arial" w:hAnsi="Arial"/>
        </w:rPr>
      </w:pPr>
      <w:r>
        <w:rPr>
          <w:rFonts w:ascii="Arial" w:hAnsi="Arial"/>
        </w:rPr>
        <w:tab/>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You may save the REM website example hazard assessment certifications (rtf files are provided) to your computer or network and use them to help with creating your own. </w:t>
      </w:r>
    </w:p>
    <w:p w:rsidR="00842B69" w:rsidRDefault="00842B69" w:rsidP="00842B69">
      <w:pPr>
        <w:numPr>
          <w:ilvl w:val="0"/>
          <w:numId w:val="65"/>
        </w:numPr>
        <w:tabs>
          <w:tab w:val="clear" w:pos="432"/>
          <w:tab w:val="num" w:pos="360"/>
        </w:tabs>
        <w:spacing w:before="80"/>
        <w:rPr>
          <w:rFonts w:ascii="Arial" w:hAnsi="Arial"/>
          <w:b/>
        </w:rPr>
      </w:pPr>
      <w:r>
        <w:rPr>
          <w:rFonts w:ascii="Arial" w:hAnsi="Arial"/>
          <w:b/>
          <w:color w:val="FF0000"/>
          <w:u w:val="single"/>
        </w:rPr>
        <w:t>If you do this you must modify any example you use so that it meets all the specific hazards of your work area.</w:t>
      </w:r>
      <w:r>
        <w:rPr>
          <w:rFonts w:ascii="Arial" w:hAnsi="Arial"/>
          <w:b/>
        </w:rPr>
        <w:t xml:space="preserve">  This includes removing or adding hazards as applicable to your work area.  For example do not post required PPE for "Arc and TIG welding" if neither of these operations is undertaken in your work areas.</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Certification(s) of hazard assessments </w:t>
      </w:r>
      <w:r>
        <w:rPr>
          <w:rFonts w:ascii="Arial" w:hAnsi="Arial"/>
          <w:b/>
          <w:color w:val="FF0000"/>
          <w:u w:val="single"/>
        </w:rPr>
        <w:t>must be posted</w:t>
      </w:r>
      <w:r>
        <w:rPr>
          <w:rFonts w:ascii="Arial" w:hAnsi="Arial"/>
          <w:b/>
        </w:rPr>
        <w:t xml:space="preserve"> -- tacked or hung in a visible place -- in every work room listed in the "location(s)" field.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The fields at the beginning -- date(s), location(s), supervisor, and signature -- must be completed.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Be very aware that once these are posted they become rules which must be enforced.  </w:t>
      </w:r>
    </w:p>
    <w:p w:rsidR="00842B69" w:rsidRDefault="00842B69" w:rsidP="00FF718A">
      <w:pPr>
        <w:pStyle w:val="Footer"/>
        <w:jc w:val="center"/>
        <w:rPr>
          <w:rFonts w:ascii="Arial" w:hAnsi="Arial"/>
          <w:sz w:val="28"/>
        </w:rPr>
      </w:pPr>
      <w:r>
        <w:rPr>
          <w:rFonts w:ascii="Arial" w:hAnsi="Arial"/>
          <w:b/>
          <w:color w:val="FF0000"/>
        </w:rPr>
        <w:t>Post signed certification in work rooms.</w:t>
      </w:r>
      <w:r>
        <w:rPr>
          <w:rFonts w:ascii="Arial" w:hAnsi="Arial"/>
          <w:sz w:val="28"/>
        </w:rPr>
        <w:br w:type="page"/>
      </w:r>
    </w:p>
    <w:tbl>
      <w:tblPr>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96"/>
        <w:gridCol w:w="1998"/>
        <w:gridCol w:w="4086"/>
      </w:tblGrid>
      <w:tr w:rsidR="00842B69">
        <w:trPr>
          <w:jc w:val="center"/>
        </w:trPr>
        <w:tc>
          <w:tcPr>
            <w:tcW w:w="3960" w:type="dxa"/>
            <w:vAlign w:val="center"/>
          </w:tcPr>
          <w:p w:rsidR="00842B69" w:rsidRDefault="00842B69" w:rsidP="00EF2B47">
            <w:pPr>
              <w:tabs>
                <w:tab w:val="right" w:leader="underscore" w:pos="3870"/>
              </w:tabs>
              <w:spacing w:before="100" w:beforeAutospacing="1" w:after="100" w:afterAutospacing="1"/>
              <w:rPr>
                <w:rFonts w:ascii="Arial" w:hAnsi="Arial"/>
              </w:rPr>
            </w:pPr>
            <w:r>
              <w:rPr>
                <w:rFonts w:ascii="Arial" w:hAnsi="Arial"/>
                <w:b/>
                <w:color w:val="FF0000"/>
              </w:rPr>
              <w:br w:type="page"/>
            </w:r>
            <w:r>
              <w:rPr>
                <w:rFonts w:ascii="Arial" w:hAnsi="Arial"/>
              </w:rPr>
              <w:t xml:space="preserve"> Supervisor (print): </w:t>
            </w:r>
            <w:r>
              <w:rPr>
                <w:rFonts w:ascii="Arial" w:hAnsi="Arial"/>
              </w:rPr>
              <w:tab/>
            </w:r>
          </w:p>
        </w:tc>
        <w:tc>
          <w:tcPr>
            <w:tcW w:w="1980" w:type="dxa"/>
            <w:vAlign w:val="center"/>
          </w:tcPr>
          <w:p w:rsidR="00842B69" w:rsidRDefault="00842B69" w:rsidP="00EF2B47">
            <w:pPr>
              <w:tabs>
                <w:tab w:val="right" w:leader="underscore" w:pos="1890"/>
              </w:tabs>
              <w:spacing w:before="100" w:beforeAutospacing="1" w:after="100" w:afterAutospacing="1"/>
              <w:rPr>
                <w:rFonts w:ascii="Arial" w:hAnsi="Arial"/>
              </w:rPr>
            </w:pPr>
            <w:r>
              <w:rPr>
                <w:rFonts w:ascii="Arial" w:hAnsi="Arial"/>
              </w:rPr>
              <w:t xml:space="preserve"> Dept</w:t>
            </w:r>
            <w:r w:rsidR="00EF2B47">
              <w:rPr>
                <w:rFonts w:ascii="Arial" w:hAnsi="Arial"/>
              </w:rPr>
              <w:t>.:</w:t>
            </w:r>
            <w:r>
              <w:rPr>
                <w:rFonts w:ascii="Arial" w:hAnsi="Arial"/>
              </w:rPr>
              <w:tab/>
            </w:r>
          </w:p>
        </w:tc>
        <w:tc>
          <w:tcPr>
            <w:tcW w:w="4050" w:type="dxa"/>
            <w:vAlign w:val="center"/>
          </w:tcPr>
          <w:p w:rsidR="00842B69" w:rsidRDefault="00842B69" w:rsidP="00EF2B47">
            <w:pPr>
              <w:tabs>
                <w:tab w:val="right" w:leader="underscore" w:pos="3330"/>
              </w:tabs>
              <w:spacing w:before="100" w:beforeAutospacing="1" w:after="100" w:afterAutospacing="1"/>
              <w:rPr>
                <w:rFonts w:ascii="Arial" w:hAnsi="Arial"/>
              </w:rPr>
            </w:pPr>
            <w:r>
              <w:rPr>
                <w:rFonts w:ascii="Arial" w:hAnsi="Arial"/>
              </w:rPr>
              <w:t xml:space="preserve"> Assessment Date(s):</w:t>
            </w:r>
            <w:r>
              <w:rPr>
                <w:rFonts w:ascii="Arial" w:hAnsi="Arial"/>
              </w:rPr>
              <w:tab/>
            </w:r>
          </w:p>
        </w:tc>
      </w:tr>
      <w:tr w:rsidR="00842B69">
        <w:trPr>
          <w:trHeight w:val="917"/>
          <w:jc w:val="center"/>
        </w:trPr>
        <w:tc>
          <w:tcPr>
            <w:tcW w:w="3960" w:type="dxa"/>
            <w:vAlign w:val="center"/>
          </w:tcPr>
          <w:p w:rsidR="00842B69" w:rsidRDefault="00804B44" w:rsidP="00EF2B47">
            <w:pPr>
              <w:tabs>
                <w:tab w:val="right" w:leader="underscore" w:pos="3870"/>
              </w:tabs>
              <w:spacing w:before="100" w:beforeAutospacing="1" w:after="100" w:afterAutospacing="1"/>
              <w:rPr>
                <w:rFonts w:ascii="Arial" w:hAnsi="Arial"/>
              </w:rPr>
            </w:pPr>
            <w:r>
              <w:rPr>
                <w:rFonts w:ascii="Arial" w:hAnsi="Arial"/>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27" type="#_x0000_t163" style="position:absolute;margin-left:1in;margin-top:9.2pt;width:104.5pt;height:36.65pt;z-index:251653632;mso-position-horizontal-relative:text;mso-position-vertical-relative:text" o:allowincell="f" adj="12406">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1"/>
                </v:shape>
              </w:pict>
            </w:r>
            <w:r w:rsidR="00842B69">
              <w:rPr>
                <w:rFonts w:ascii="Arial" w:hAnsi="Arial"/>
              </w:rPr>
              <w:t xml:space="preserve"> Signature:</w:t>
            </w:r>
            <w:r w:rsidR="00842B69">
              <w:rPr>
                <w:rFonts w:ascii="Arial" w:hAnsi="Arial"/>
              </w:rPr>
              <w:tab/>
            </w:r>
          </w:p>
        </w:tc>
        <w:tc>
          <w:tcPr>
            <w:tcW w:w="6030" w:type="dxa"/>
            <w:gridSpan w:val="2"/>
            <w:vAlign w:val="center"/>
          </w:tcPr>
          <w:p w:rsidR="00842B69" w:rsidRDefault="00842B69" w:rsidP="00EF2B47">
            <w:pPr>
              <w:tabs>
                <w:tab w:val="right" w:pos="1710"/>
                <w:tab w:val="right" w:leader="underscore" w:pos="5760"/>
              </w:tabs>
              <w:spacing w:before="100" w:beforeAutospacing="1" w:after="100" w:afterAutospacing="1"/>
              <w:rPr>
                <w:rFonts w:ascii="Arial" w:hAnsi="Arial"/>
              </w:rPr>
            </w:pPr>
            <w:r>
              <w:rPr>
                <w:rFonts w:ascii="Arial" w:hAnsi="Arial"/>
              </w:rPr>
              <w:t xml:space="preserve"> Posted:</w:t>
            </w:r>
            <w:r w:rsidR="00EF2B47">
              <w:rPr>
                <w:rFonts w:ascii="Arial" w:hAnsi="Arial"/>
              </w:rPr>
              <w:t xml:space="preserve">     </w:t>
            </w:r>
            <w:r>
              <w:rPr>
                <w:rFonts w:ascii="Arial" w:hAnsi="Arial"/>
              </w:rPr>
              <w:tab/>
            </w:r>
            <w:r w:rsidR="00EF2B47">
              <w:rPr>
                <w:rFonts w:ascii="Arial" w:hAnsi="Arial"/>
              </w:rPr>
              <w:t>Building:</w:t>
            </w:r>
            <w:r>
              <w:rPr>
                <w:rFonts w:ascii="Arial" w:hAnsi="Arial"/>
              </w:rPr>
              <w:t xml:space="preserve"> </w:t>
            </w:r>
            <w:r>
              <w:rPr>
                <w:rFonts w:ascii="Arial" w:hAnsi="Arial"/>
              </w:rPr>
              <w:tab/>
            </w:r>
          </w:p>
          <w:p w:rsidR="00842B69" w:rsidRDefault="00842B69" w:rsidP="00EF2B47">
            <w:pPr>
              <w:tabs>
                <w:tab w:val="left" w:pos="1260"/>
                <w:tab w:val="right" w:leader="underscore" w:pos="5760"/>
              </w:tabs>
              <w:spacing w:before="100" w:beforeAutospacing="1" w:after="100" w:afterAutospacing="1"/>
              <w:rPr>
                <w:rFonts w:ascii="Arial" w:hAnsi="Arial"/>
              </w:rPr>
            </w:pPr>
            <w:r>
              <w:rPr>
                <w:rFonts w:ascii="Arial" w:hAnsi="Arial"/>
              </w:rPr>
              <w:tab/>
            </w:r>
            <w:r w:rsidR="00EF2B47">
              <w:rPr>
                <w:rFonts w:ascii="Arial" w:hAnsi="Arial"/>
              </w:rPr>
              <w:t>R</w:t>
            </w:r>
            <w:r>
              <w:rPr>
                <w:rFonts w:ascii="Arial" w:hAnsi="Arial"/>
              </w:rPr>
              <w:t>oom(s)</w:t>
            </w:r>
            <w:r w:rsidR="00EF2B47">
              <w:rPr>
                <w:rFonts w:ascii="Arial" w:hAnsi="Arial"/>
              </w:rPr>
              <w:t>:</w:t>
            </w:r>
            <w:r>
              <w:rPr>
                <w:rFonts w:ascii="Arial" w:hAnsi="Arial"/>
              </w:rPr>
              <w:t xml:space="preserve"> </w:t>
            </w:r>
            <w:r>
              <w:rPr>
                <w:rFonts w:ascii="Arial" w:hAnsi="Arial"/>
              </w:rPr>
              <w:tab/>
            </w:r>
          </w:p>
        </w:tc>
      </w:tr>
    </w:tbl>
    <w:p w:rsidR="00842B69" w:rsidRDefault="00842B69">
      <w:pPr>
        <w:rPr>
          <w:rFonts w:ascii="Arial" w:hAnsi="Arial"/>
        </w:rPr>
      </w:pPr>
    </w:p>
    <w:tbl>
      <w:tblPr>
        <w:tblW w:w="100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12"/>
        <w:gridCol w:w="1814"/>
        <w:gridCol w:w="13"/>
        <w:gridCol w:w="3973"/>
        <w:gridCol w:w="13"/>
        <w:gridCol w:w="4242"/>
        <w:gridCol w:w="13"/>
      </w:tblGrid>
      <w:tr w:rsidR="00842B69">
        <w:trPr>
          <w:gridBefore w:val="1"/>
          <w:wBefore w:w="12" w:type="dxa"/>
          <w:jc w:val="center"/>
        </w:trPr>
        <w:tc>
          <w:tcPr>
            <w:tcW w:w="1695" w:type="dxa"/>
            <w:gridSpan w:val="2"/>
            <w:shd w:val="pct12" w:color="auto" w:fill="FFFFFF"/>
            <w:vAlign w:val="center"/>
          </w:tcPr>
          <w:p w:rsidR="00842B69" w:rsidRDefault="00842B69">
            <w:pPr>
              <w:pStyle w:val="Heading1"/>
            </w:pPr>
            <w:r>
              <w:t>Hazards</w:t>
            </w:r>
          </w:p>
        </w:tc>
        <w:tc>
          <w:tcPr>
            <w:tcW w:w="3698" w:type="dxa"/>
            <w:gridSpan w:val="2"/>
            <w:shd w:val="pct12" w:color="auto" w:fill="FFFFFF"/>
            <w:vAlign w:val="center"/>
          </w:tcPr>
          <w:p w:rsidR="00842B69" w:rsidRDefault="00842B69">
            <w:pPr>
              <w:rPr>
                <w:rFonts w:ascii="Arial" w:hAnsi="Arial"/>
                <w:b/>
              </w:rPr>
            </w:pPr>
            <w:r>
              <w:rPr>
                <w:rFonts w:ascii="Arial" w:hAnsi="Arial"/>
                <w:b/>
              </w:rPr>
              <w:t xml:space="preserve">Task: </w:t>
            </w:r>
            <w:r>
              <w:rPr>
                <w:rFonts w:ascii="Arial" w:hAnsi="Arial"/>
              </w:rPr>
              <w:t>hands-on work or being within reach</w:t>
            </w:r>
            <w:r>
              <w:rPr>
                <w:rFonts w:ascii="Arial" w:hAnsi="Arial"/>
                <w:vertAlign w:val="superscript"/>
              </w:rPr>
              <w:t>(a)</w:t>
            </w:r>
            <w:r>
              <w:rPr>
                <w:rFonts w:ascii="Arial" w:hAnsi="Arial"/>
              </w:rPr>
              <w:t xml:space="preserve"> of potential hazards of described activity/items:</w:t>
            </w:r>
          </w:p>
        </w:tc>
        <w:tc>
          <w:tcPr>
            <w:tcW w:w="3948" w:type="dxa"/>
            <w:gridSpan w:val="2"/>
            <w:shd w:val="pct12" w:color="auto" w:fill="FFFFFF"/>
            <w:vAlign w:val="center"/>
          </w:tcPr>
          <w:p w:rsidR="00842B69" w:rsidRDefault="00842B69">
            <w:pPr>
              <w:jc w:val="center"/>
              <w:rPr>
                <w:rFonts w:ascii="Arial" w:hAnsi="Arial"/>
                <w:b/>
              </w:rPr>
            </w:pPr>
            <w:r>
              <w:rPr>
                <w:rFonts w:ascii="Arial" w:hAnsi="Arial"/>
                <w:b/>
              </w:rPr>
              <w:t>Minimum Requirements</w:t>
            </w:r>
          </w:p>
        </w:tc>
      </w:tr>
      <w:tr w:rsidR="00842B69">
        <w:tblPrEx>
          <w:tblCellMar>
            <w:left w:w="72" w:type="dxa"/>
            <w:right w:w="72" w:type="dxa"/>
          </w:tblCellMar>
        </w:tblPrEx>
        <w:trPr>
          <w:gridAfter w:val="1"/>
          <w:wAfter w:w="12" w:type="dxa"/>
          <w:trHeight w:val="600"/>
          <w:jc w:val="center"/>
        </w:trPr>
        <w:tc>
          <w:tcPr>
            <w:tcW w:w="1695" w:type="dxa"/>
            <w:gridSpan w:val="2"/>
            <w:vMerge w:val="restart"/>
          </w:tcPr>
          <w:p w:rsidR="00842B69" w:rsidRDefault="00842B69">
            <w:pPr>
              <w:rPr>
                <w:rFonts w:ascii="Arial" w:hAnsi="Arial"/>
                <w:sz w:val="20"/>
              </w:rPr>
            </w:pPr>
            <w:r>
              <w:rPr>
                <w:rFonts w:ascii="Arial" w:hAnsi="Arial"/>
                <w:sz w:val="20"/>
              </w:rPr>
              <w:t>Skin/eye damage, poisoning, inhalation of vapor or aerosol</w:t>
            </w:r>
          </w:p>
        </w:tc>
        <w:tc>
          <w:tcPr>
            <w:tcW w:w="3698" w:type="dxa"/>
            <w:gridSpan w:val="2"/>
          </w:tcPr>
          <w:p w:rsidR="00842B69" w:rsidRDefault="00842B69">
            <w:pPr>
              <w:rPr>
                <w:rFonts w:ascii="Arial" w:hAnsi="Arial"/>
                <w:sz w:val="20"/>
              </w:rPr>
            </w:pPr>
            <w:r>
              <w:rPr>
                <w:rFonts w:ascii="Arial" w:hAnsi="Arial"/>
                <w:sz w:val="20"/>
              </w:rPr>
              <w:t>Volume &gt; 10 mL any unshielded</w:t>
            </w:r>
            <w:r>
              <w:rPr>
                <w:rFonts w:ascii="Arial" w:hAnsi="Arial"/>
                <w:sz w:val="20"/>
                <w:vertAlign w:val="superscript"/>
              </w:rPr>
              <w:t>(b)</w:t>
            </w:r>
            <w:r>
              <w:rPr>
                <w:rFonts w:ascii="Arial" w:hAnsi="Arial"/>
                <w:sz w:val="20"/>
              </w:rPr>
              <w:t xml:space="preserve"> corrosive</w:t>
            </w:r>
            <w:r w:rsidR="00804B44">
              <w:rPr>
                <w:rFonts w:ascii="Arial" w:hAnsi="Arial"/>
                <w:sz w:val="20"/>
              </w:rPr>
              <w:fldChar w:fldCharType="begin"/>
            </w:r>
            <w:r>
              <w:instrText xml:space="preserve"> XE "</w:instrText>
            </w:r>
            <w:r>
              <w:rPr>
                <w:rFonts w:ascii="Arial" w:hAnsi="Arial"/>
                <w:sz w:val="22"/>
              </w:rPr>
              <w:instrText>corrosive</w:instrText>
            </w:r>
            <w:r>
              <w:instrText xml:space="preserve">" </w:instrText>
            </w:r>
            <w:r w:rsidR="00804B44">
              <w:rPr>
                <w:rFonts w:ascii="Arial" w:hAnsi="Arial"/>
                <w:sz w:val="20"/>
              </w:rPr>
              <w:fldChar w:fldCharType="end"/>
            </w:r>
            <w:r>
              <w:rPr>
                <w:rFonts w:ascii="Arial" w:hAnsi="Arial"/>
                <w:sz w:val="20"/>
                <w:vertAlign w:val="superscript"/>
              </w:rPr>
              <w:t>(c)</w:t>
            </w:r>
            <w:r>
              <w:rPr>
                <w:rFonts w:ascii="Arial" w:hAnsi="Arial"/>
                <w:sz w:val="20"/>
              </w:rPr>
              <w:t xml:space="preserve"> liquids, organic liquids or liquid mixtures, or toxic</w:t>
            </w:r>
            <w:r>
              <w:rPr>
                <w:rFonts w:ascii="Arial" w:hAnsi="Arial"/>
                <w:sz w:val="20"/>
                <w:vertAlign w:val="superscript"/>
              </w:rPr>
              <w:t>(d)</w:t>
            </w:r>
            <w:r>
              <w:rPr>
                <w:rFonts w:ascii="Arial" w:hAnsi="Arial"/>
                <w:sz w:val="20"/>
              </w:rPr>
              <w:t xml:space="preserve"> inorganic liquids/mixtures </w:t>
            </w:r>
          </w:p>
        </w:tc>
        <w:tc>
          <w:tcPr>
            <w:tcW w:w="3948" w:type="dxa"/>
            <w:gridSpan w:val="2"/>
            <w:vAlign w:val="center"/>
          </w:tcPr>
          <w:p w:rsidR="00842B69" w:rsidRDefault="00842B69">
            <w:pPr>
              <w:rPr>
                <w:rFonts w:ascii="Arial" w:hAnsi="Arial"/>
                <w:sz w:val="20"/>
              </w:rPr>
            </w:pPr>
            <w:r>
              <w:rPr>
                <w:rFonts w:ascii="Arial" w:hAnsi="Arial"/>
                <w:sz w:val="20"/>
              </w:rPr>
              <w:t>Splash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chemical resistant</w:t>
            </w:r>
            <w:r w:rsidR="00804B44">
              <w:rPr>
                <w:rFonts w:ascii="Arial" w:hAnsi="Arial"/>
                <w:sz w:val="20"/>
              </w:rPr>
              <w:fldChar w:fldCharType="begin"/>
            </w:r>
            <w:r>
              <w:instrText xml:space="preserve"> XE "</w:instrText>
            </w:r>
            <w:r>
              <w:rPr>
                <w:rFonts w:ascii="Arial" w:hAnsi="Arial"/>
                <w:sz w:val="20"/>
              </w:rPr>
              <w:instrText>chemical resistant</w:instrText>
            </w:r>
            <w:r>
              <w:instrText xml:space="preserve">" </w:instrText>
            </w:r>
            <w:r w:rsidR="00804B44">
              <w:rPr>
                <w:rFonts w:ascii="Arial" w:hAnsi="Arial"/>
                <w:sz w:val="20"/>
              </w:rPr>
              <w:fldChar w:fldCharType="end"/>
            </w:r>
            <w:r>
              <w:rPr>
                <w:rFonts w:ascii="Arial" w:hAnsi="Arial"/>
                <w:sz w:val="20"/>
              </w:rPr>
              <w:t xml:space="preserve"> </w:t>
            </w:r>
            <w:proofErr w:type="gramStart"/>
            <w:r>
              <w:rPr>
                <w:rFonts w:ascii="Arial" w:hAnsi="Arial"/>
                <w:sz w:val="20"/>
              </w:rPr>
              <w:t>gloves</w:t>
            </w:r>
            <w:proofErr w:type="gramEnd"/>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vertAlign w:val="superscript"/>
              </w:rPr>
              <w:t>(e)</w:t>
            </w:r>
            <w:r>
              <w:rPr>
                <w:rFonts w:ascii="Arial" w:hAnsi="Arial"/>
                <w:sz w:val="20"/>
              </w:rPr>
              <w:t xml:space="preserve">, lab coat, skin cover to knees/elbows/throat, closed shoes with socks.  Work in </w:t>
            </w:r>
            <w:proofErr w:type="gramStart"/>
            <w:r>
              <w:rPr>
                <w:rFonts w:ascii="Arial" w:hAnsi="Arial"/>
                <w:sz w:val="20"/>
              </w:rPr>
              <w:t>hood</w:t>
            </w:r>
            <w:proofErr w:type="gramEnd"/>
            <w:r w:rsidR="00804B44">
              <w:rPr>
                <w:rFonts w:ascii="Arial" w:hAnsi="Arial"/>
                <w:sz w:val="20"/>
              </w:rPr>
              <w:fldChar w:fldCharType="begin"/>
            </w:r>
            <w:r>
              <w:instrText xml:space="preserve"> XE "</w:instrText>
            </w:r>
            <w:r>
              <w:rPr>
                <w:rFonts w:ascii="Arial" w:hAnsi="Arial"/>
              </w:rPr>
              <w:instrText>hood</w:instrText>
            </w:r>
            <w:r>
              <w:instrText xml:space="preserve">" </w:instrText>
            </w:r>
            <w:r w:rsidR="00804B44">
              <w:rPr>
                <w:rFonts w:ascii="Arial" w:hAnsi="Arial"/>
                <w:sz w:val="20"/>
              </w:rPr>
              <w:fldChar w:fldCharType="end"/>
            </w:r>
            <w:r>
              <w:rPr>
                <w:rFonts w:ascii="Arial" w:hAnsi="Arial"/>
                <w:sz w:val="20"/>
                <w:vertAlign w:val="superscript"/>
              </w:rPr>
              <w:t>(f)</w:t>
            </w:r>
            <w:r>
              <w:rPr>
                <w:rFonts w:ascii="Arial" w:hAnsi="Arial"/>
                <w:sz w:val="20"/>
              </w:rPr>
              <w:t>.  Shower and eyewash</w:t>
            </w:r>
            <w:r w:rsidR="00804B44">
              <w:rPr>
                <w:rFonts w:ascii="Arial" w:hAnsi="Arial"/>
                <w:sz w:val="20"/>
              </w:rPr>
              <w:fldChar w:fldCharType="begin"/>
            </w:r>
            <w:r>
              <w:instrText xml:space="preserve"> XE "</w:instrText>
            </w:r>
            <w:r>
              <w:rPr>
                <w:rFonts w:ascii="Arial" w:hAnsi="Arial"/>
                <w:sz w:val="20"/>
              </w:rPr>
              <w:instrText>eyewash</w:instrText>
            </w:r>
            <w:r>
              <w:instrText xml:space="preserve">" </w:instrText>
            </w:r>
            <w:r w:rsidR="00804B44">
              <w:rPr>
                <w:rFonts w:ascii="Arial" w:hAnsi="Arial"/>
                <w:sz w:val="20"/>
              </w:rPr>
              <w:fldChar w:fldCharType="end"/>
            </w:r>
            <w:r>
              <w:rPr>
                <w:rFonts w:ascii="Arial" w:hAnsi="Arial"/>
                <w:sz w:val="20"/>
              </w:rPr>
              <w:t xml:space="preserve"> must be available in work area.</w:t>
            </w:r>
          </w:p>
        </w:tc>
      </w:tr>
      <w:tr w:rsidR="00842B69">
        <w:tblPrEx>
          <w:tblCellMar>
            <w:left w:w="72" w:type="dxa"/>
            <w:right w:w="72" w:type="dxa"/>
          </w:tblCellMar>
        </w:tblPrEx>
        <w:trPr>
          <w:gridAfter w:val="1"/>
          <w:wAfter w:w="12" w:type="dxa"/>
          <w:trHeight w:val="300"/>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1 L</w:t>
            </w:r>
          </w:p>
        </w:tc>
        <w:tc>
          <w:tcPr>
            <w:tcW w:w="3948" w:type="dxa"/>
            <w:gridSpan w:val="2"/>
            <w:vAlign w:val="center"/>
          </w:tcPr>
          <w:p w:rsidR="00842B69" w:rsidRDefault="00842B69">
            <w:pPr>
              <w:rPr>
                <w:rFonts w:ascii="Arial" w:hAnsi="Arial"/>
                <w:sz w:val="20"/>
              </w:rPr>
            </w:pPr>
            <w:r>
              <w:rPr>
                <w:rFonts w:ascii="Arial" w:hAnsi="Arial"/>
                <w:sz w:val="20"/>
              </w:rPr>
              <w:t>Same, but cover to ankles/wrists/throat</w:t>
            </w:r>
          </w:p>
        </w:tc>
      </w:tr>
      <w:tr w:rsidR="00842B69">
        <w:tblPrEx>
          <w:tblCellMar>
            <w:left w:w="72" w:type="dxa"/>
            <w:right w:w="72" w:type="dxa"/>
          </w:tblCellMar>
        </w:tblPrEx>
        <w:trPr>
          <w:gridAfter w:val="1"/>
          <w:wAfter w:w="12" w:type="dxa"/>
          <w:trHeight w:val="300"/>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5 L</w:t>
            </w:r>
          </w:p>
        </w:tc>
        <w:tc>
          <w:tcPr>
            <w:tcW w:w="3948" w:type="dxa"/>
            <w:gridSpan w:val="2"/>
            <w:vAlign w:val="center"/>
          </w:tcPr>
          <w:p w:rsidR="00842B69" w:rsidRDefault="00842B69">
            <w:pPr>
              <w:rPr>
                <w:rFonts w:ascii="Arial" w:hAnsi="Arial"/>
                <w:sz w:val="20"/>
              </w:rPr>
            </w:pPr>
            <w:r>
              <w:rPr>
                <w:rFonts w:ascii="Arial" w:hAnsi="Arial"/>
                <w:sz w:val="20"/>
              </w:rPr>
              <w:t>Add face shield covering chin</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Conjunctivitis, corneal damage, erythema</w:t>
            </w:r>
          </w:p>
        </w:tc>
        <w:tc>
          <w:tcPr>
            <w:tcW w:w="3698" w:type="dxa"/>
            <w:gridSpan w:val="2"/>
          </w:tcPr>
          <w:p w:rsidR="00842B69" w:rsidRDefault="00842B69">
            <w:pPr>
              <w:rPr>
                <w:rFonts w:ascii="Arial" w:hAnsi="Arial"/>
                <w:sz w:val="20"/>
              </w:rPr>
            </w:pPr>
            <w:r>
              <w:rPr>
                <w:rFonts w:ascii="Arial" w:hAnsi="Arial"/>
                <w:sz w:val="20"/>
              </w:rPr>
              <w:t>Arc/TIG welding</w:t>
            </w:r>
          </w:p>
        </w:tc>
        <w:tc>
          <w:tcPr>
            <w:tcW w:w="3948" w:type="dxa"/>
            <w:gridSpan w:val="2"/>
            <w:vAlign w:val="center"/>
          </w:tcPr>
          <w:p w:rsidR="00842B69" w:rsidRDefault="00842B69">
            <w:pPr>
              <w:rPr>
                <w:rFonts w:ascii="Arial" w:hAnsi="Arial"/>
                <w:sz w:val="20"/>
              </w:rPr>
            </w:pPr>
            <w:r>
              <w:rPr>
                <w:rFonts w:ascii="Arial" w:hAnsi="Arial"/>
                <w:sz w:val="20"/>
              </w:rPr>
              <w:t>Appropriate shaded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br/>
              <w:t>Working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Skin/limb injury</w:t>
            </w:r>
          </w:p>
        </w:tc>
        <w:tc>
          <w:tcPr>
            <w:tcW w:w="3698" w:type="dxa"/>
            <w:gridSpan w:val="2"/>
          </w:tcPr>
          <w:p w:rsidR="00842B69" w:rsidRDefault="00842B69">
            <w:pPr>
              <w:rPr>
                <w:rFonts w:ascii="Arial" w:hAnsi="Arial"/>
                <w:sz w:val="20"/>
              </w:rPr>
            </w:pPr>
            <w:r>
              <w:rPr>
                <w:rFonts w:ascii="Arial" w:hAnsi="Arial"/>
                <w:sz w:val="20"/>
              </w:rPr>
              <w:t>Machine operation activities likely to catch clothing, hair, or jewelry</w:t>
            </w:r>
          </w:p>
        </w:tc>
        <w:tc>
          <w:tcPr>
            <w:tcW w:w="3948" w:type="dxa"/>
            <w:gridSpan w:val="2"/>
            <w:vAlign w:val="center"/>
          </w:tcPr>
          <w:p w:rsidR="00842B69" w:rsidRDefault="00842B69">
            <w:pPr>
              <w:rPr>
                <w:rFonts w:ascii="Arial" w:hAnsi="Arial"/>
                <w:sz w:val="20"/>
              </w:rPr>
            </w:pPr>
            <w:r>
              <w:rPr>
                <w:rFonts w:ascii="Arial" w:hAnsi="Arial"/>
                <w:sz w:val="20"/>
              </w:rPr>
              <w:t>Bind vulnerable clothing/hair, remove jewelry</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 xml:space="preserve">Eye impact </w:t>
            </w:r>
          </w:p>
        </w:tc>
        <w:tc>
          <w:tcPr>
            <w:tcW w:w="3698" w:type="dxa"/>
            <w:gridSpan w:val="2"/>
          </w:tcPr>
          <w:p w:rsidR="00842B69" w:rsidRDefault="00842B69">
            <w:pPr>
              <w:rPr>
                <w:rFonts w:ascii="Arial" w:hAnsi="Arial"/>
                <w:sz w:val="20"/>
              </w:rPr>
            </w:pPr>
            <w:r>
              <w:rPr>
                <w:rFonts w:ascii="Arial" w:hAnsi="Arial"/>
                <w:sz w:val="20"/>
              </w:rPr>
              <w:t>Metalworking, woodworking, other operations likely to throw particles</w:t>
            </w:r>
          </w:p>
        </w:tc>
        <w:tc>
          <w:tcPr>
            <w:tcW w:w="3948" w:type="dxa"/>
            <w:gridSpan w:val="2"/>
            <w:vAlign w:val="center"/>
          </w:tcPr>
          <w:p w:rsidR="00842B69" w:rsidRDefault="00842B69">
            <w:pPr>
              <w:rPr>
                <w:rFonts w:ascii="Arial" w:hAnsi="Arial"/>
                <w:sz w:val="20"/>
              </w:rPr>
            </w:pPr>
            <w:r>
              <w:rPr>
                <w:rFonts w:ascii="Arial" w:hAnsi="Arial"/>
                <w:sz w:val="20"/>
              </w:rPr>
              <w:t>Safety glasses</w:t>
            </w:r>
            <w:r>
              <w:rPr>
                <w:rFonts w:ascii="Arial" w:hAnsi="Arial"/>
                <w:sz w:val="20"/>
              </w:rPr>
              <w:br/>
              <w:t>No loose clothing or jewelry</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Head impact</w:t>
            </w:r>
          </w:p>
        </w:tc>
        <w:tc>
          <w:tcPr>
            <w:tcW w:w="3698" w:type="dxa"/>
            <w:gridSpan w:val="2"/>
          </w:tcPr>
          <w:p w:rsidR="00842B69" w:rsidRDefault="00842B69">
            <w:pPr>
              <w:rPr>
                <w:rFonts w:ascii="Arial" w:hAnsi="Arial"/>
                <w:sz w:val="20"/>
              </w:rPr>
            </w:pPr>
            <w:r>
              <w:rPr>
                <w:rFonts w:ascii="Arial" w:hAnsi="Arial"/>
                <w:sz w:val="20"/>
              </w:rPr>
              <w:t>Working or walking in area having potential of falling tools, equipment, or stored items</w:t>
            </w:r>
          </w:p>
        </w:tc>
        <w:tc>
          <w:tcPr>
            <w:tcW w:w="3948" w:type="dxa"/>
            <w:gridSpan w:val="2"/>
          </w:tcPr>
          <w:p w:rsidR="00842B69" w:rsidRDefault="00842B69">
            <w:pPr>
              <w:rPr>
                <w:rFonts w:ascii="Arial" w:hAnsi="Arial"/>
                <w:sz w:val="20"/>
              </w:rPr>
            </w:pPr>
            <w:r>
              <w:rPr>
                <w:rFonts w:ascii="Arial" w:hAnsi="Arial"/>
                <w:sz w:val="20"/>
              </w:rPr>
              <w:t>Hard hat</w:t>
            </w:r>
          </w:p>
        </w:tc>
      </w:tr>
      <w:tr w:rsidR="00842B69">
        <w:tblPrEx>
          <w:tblCellMar>
            <w:left w:w="72" w:type="dxa"/>
            <w:right w:w="72" w:type="dxa"/>
          </w:tblCellMar>
        </w:tblPrEx>
        <w:trPr>
          <w:gridAfter w:val="1"/>
          <w:wAfter w:w="12" w:type="dxa"/>
          <w:trHeight w:val="345"/>
          <w:jc w:val="center"/>
        </w:trPr>
        <w:tc>
          <w:tcPr>
            <w:tcW w:w="1695" w:type="dxa"/>
            <w:gridSpan w:val="2"/>
            <w:vMerge w:val="restart"/>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Cryogenic liquids</w:t>
            </w:r>
          </w:p>
        </w:tc>
        <w:tc>
          <w:tcPr>
            <w:tcW w:w="3948" w:type="dxa"/>
            <w:gridSpan w:val="2"/>
          </w:tcPr>
          <w:p w:rsidR="00842B69" w:rsidRDefault="00842B69">
            <w:pPr>
              <w:rPr>
                <w:rFonts w:ascii="Arial" w:hAnsi="Arial"/>
                <w:sz w:val="20"/>
              </w:rPr>
            </w:pPr>
            <w:r>
              <w:rPr>
                <w:rFonts w:ascii="Arial" w:hAnsi="Arial"/>
                <w:sz w:val="20"/>
              </w:rPr>
              <w:t>Splash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skin cover to elbows/knees/throat, closed shoe easily removed, socks.  Cryogloves for dispensing.</w:t>
            </w:r>
          </w:p>
        </w:tc>
      </w:tr>
      <w:tr w:rsidR="00842B69">
        <w:tblPrEx>
          <w:tblCellMar>
            <w:left w:w="72" w:type="dxa"/>
            <w:right w:w="72" w:type="dxa"/>
          </w:tblCellMar>
        </w:tblPrEx>
        <w:trPr>
          <w:gridAfter w:val="1"/>
          <w:wAfter w:w="12" w:type="dxa"/>
          <w:trHeight w:val="345"/>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1 L</w:t>
            </w:r>
          </w:p>
        </w:tc>
        <w:tc>
          <w:tcPr>
            <w:tcW w:w="3948" w:type="dxa"/>
            <w:gridSpan w:val="2"/>
          </w:tcPr>
          <w:p w:rsidR="00842B69" w:rsidRDefault="00842B69">
            <w:pPr>
              <w:rPr>
                <w:rFonts w:ascii="Arial" w:hAnsi="Arial"/>
                <w:sz w:val="20"/>
              </w:rPr>
            </w:pPr>
            <w:r>
              <w:rPr>
                <w:rFonts w:ascii="Arial" w:hAnsi="Arial"/>
                <w:sz w:val="20"/>
              </w:rPr>
              <w:t>Skin cover to throat/wrists/ankles</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Frostbite, eye impact</w:t>
            </w:r>
          </w:p>
        </w:tc>
        <w:tc>
          <w:tcPr>
            <w:tcW w:w="3698" w:type="dxa"/>
            <w:gridSpan w:val="2"/>
          </w:tcPr>
          <w:p w:rsidR="00842B69" w:rsidRDefault="00842B69">
            <w:pPr>
              <w:rPr>
                <w:rFonts w:ascii="Arial" w:hAnsi="Arial"/>
                <w:sz w:val="20"/>
              </w:rPr>
            </w:pPr>
            <w:r>
              <w:rPr>
                <w:rFonts w:ascii="Arial" w:hAnsi="Arial"/>
                <w:sz w:val="20"/>
              </w:rPr>
              <w:t>Dry ice, very cold frozen solids.</w:t>
            </w:r>
          </w:p>
        </w:tc>
        <w:tc>
          <w:tcPr>
            <w:tcW w:w="3948" w:type="dxa"/>
            <w:gridSpan w:val="2"/>
            <w:vAlign w:val="center"/>
          </w:tcPr>
          <w:p w:rsidR="00842B69" w:rsidRDefault="00842B69">
            <w:pPr>
              <w:rPr>
                <w:rFonts w:ascii="Arial" w:hAnsi="Arial"/>
                <w:sz w:val="20"/>
              </w:rPr>
            </w:pPr>
            <w:r>
              <w:rPr>
                <w:rFonts w:ascii="Arial" w:hAnsi="Arial"/>
                <w:sz w:val="20"/>
              </w:rPr>
              <w:t>Safety glasses, insulated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skin cover to elbows/knees/throat, closed shoe w/ socks</w:t>
            </w:r>
          </w:p>
        </w:tc>
      </w:tr>
      <w:tr w:rsidR="00842B69">
        <w:tblPrEx>
          <w:tblCellMar>
            <w:left w:w="72" w:type="dxa"/>
            <w:right w:w="72" w:type="dxa"/>
          </w:tblCellMar>
        </w:tblPrEx>
        <w:trPr>
          <w:gridAfter w:val="1"/>
          <w:wAfter w:w="12" w:type="dxa"/>
          <w:trHeight w:val="930"/>
          <w:jc w:val="center"/>
        </w:trPr>
        <w:tc>
          <w:tcPr>
            <w:tcW w:w="1695" w:type="dxa"/>
            <w:gridSpan w:val="2"/>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Hot liquid (rxn mixture, water bath, oil bath, autoclave, still...)</w:t>
            </w:r>
          </w:p>
        </w:tc>
        <w:tc>
          <w:tcPr>
            <w:tcW w:w="3948" w:type="dxa"/>
            <w:gridSpan w:val="2"/>
            <w:tcBorders>
              <w:bottom w:val="single" w:sz="4" w:space="0" w:color="auto"/>
            </w:tcBorders>
            <w:vAlign w:val="center"/>
          </w:tcPr>
          <w:p w:rsidR="00842B69" w:rsidRDefault="00842B69">
            <w:pPr>
              <w:rPr>
                <w:rFonts w:ascii="Arial" w:hAnsi="Arial"/>
                <w:sz w:val="20"/>
              </w:rPr>
            </w:pPr>
            <w:r>
              <w:rPr>
                <w:rFonts w:ascii="Arial" w:hAnsi="Arial"/>
                <w:sz w:val="20"/>
              </w:rPr>
              <w:t>Splash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insulated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skin cover to knees/elbows/throat, closed shoe w/ socks</w:t>
            </w:r>
          </w:p>
        </w:tc>
      </w:tr>
      <w:tr w:rsidR="00842B69">
        <w:tblPrEx>
          <w:tblCellMar>
            <w:left w:w="72" w:type="dxa"/>
            <w:right w:w="72" w:type="dxa"/>
          </w:tblCellMar>
        </w:tblPrEx>
        <w:trPr>
          <w:gridAfter w:val="1"/>
          <w:wAfter w:w="12" w:type="dxa"/>
          <w:trHeight w:val="233"/>
          <w:jc w:val="center"/>
        </w:trPr>
        <w:tc>
          <w:tcPr>
            <w:tcW w:w="1695" w:type="dxa"/>
            <w:gridSpan w:val="2"/>
            <w:vMerge w:val="restart"/>
          </w:tcPr>
          <w:p w:rsidR="00842B69" w:rsidRDefault="00842B69">
            <w:pPr>
              <w:rPr>
                <w:rFonts w:ascii="Arial" w:hAnsi="Arial"/>
                <w:sz w:val="20"/>
              </w:rPr>
            </w:pPr>
            <w:r>
              <w:rPr>
                <w:rFonts w:ascii="Arial" w:hAnsi="Arial"/>
                <w:sz w:val="20"/>
              </w:rPr>
              <w:t>Eye damage, Erythema</w:t>
            </w:r>
          </w:p>
        </w:tc>
        <w:tc>
          <w:tcPr>
            <w:tcW w:w="3698" w:type="dxa"/>
            <w:gridSpan w:val="2"/>
          </w:tcPr>
          <w:p w:rsidR="00842B69" w:rsidRDefault="00842B69">
            <w:pPr>
              <w:rPr>
                <w:rFonts w:ascii="Arial" w:hAnsi="Arial"/>
                <w:sz w:val="20"/>
              </w:rPr>
            </w:pPr>
            <w:r>
              <w:rPr>
                <w:rFonts w:ascii="Arial" w:hAnsi="Arial"/>
                <w:sz w:val="20"/>
              </w:rPr>
              <w:t>Harmful UV radiation to eyes</w:t>
            </w:r>
          </w:p>
        </w:tc>
        <w:tc>
          <w:tcPr>
            <w:tcW w:w="3948" w:type="dxa"/>
            <w:gridSpan w:val="2"/>
          </w:tcPr>
          <w:p w:rsidR="00842B69" w:rsidRDefault="00842B69">
            <w:pPr>
              <w:rPr>
                <w:rFonts w:ascii="Arial" w:hAnsi="Arial"/>
                <w:sz w:val="20"/>
              </w:rPr>
            </w:pPr>
            <w:r>
              <w:rPr>
                <w:rFonts w:ascii="Arial" w:hAnsi="Arial"/>
                <w:sz w:val="20"/>
              </w:rPr>
              <w:t>UV blocking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skin cover on all potentially exposed areas</w:t>
            </w:r>
          </w:p>
        </w:tc>
      </w:tr>
      <w:tr w:rsidR="00842B69">
        <w:tblPrEx>
          <w:tblCellMar>
            <w:left w:w="72" w:type="dxa"/>
            <w:right w:w="72" w:type="dxa"/>
          </w:tblCellMar>
        </w:tblPrEx>
        <w:trPr>
          <w:gridAfter w:val="1"/>
          <w:wAfter w:w="12" w:type="dxa"/>
          <w:trHeight w:val="232"/>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Potential face harmful UV exposure</w:t>
            </w:r>
          </w:p>
        </w:tc>
        <w:tc>
          <w:tcPr>
            <w:tcW w:w="3948" w:type="dxa"/>
            <w:gridSpan w:val="2"/>
          </w:tcPr>
          <w:p w:rsidR="00842B69" w:rsidRDefault="00842B69">
            <w:pPr>
              <w:rPr>
                <w:rFonts w:ascii="Arial" w:hAnsi="Arial"/>
                <w:sz w:val="20"/>
              </w:rPr>
            </w:pPr>
            <w:r>
              <w:rPr>
                <w:rFonts w:ascii="Arial" w:hAnsi="Arial"/>
                <w:sz w:val="20"/>
              </w:rPr>
              <w:t>UV face shield</w:t>
            </w:r>
          </w:p>
        </w:tc>
      </w:tr>
      <w:tr w:rsidR="00842B69">
        <w:tblPrEx>
          <w:tblCellMar>
            <w:left w:w="72" w:type="dxa"/>
            <w:right w:w="72" w:type="dxa"/>
          </w:tblCellMar>
        </w:tblPrEx>
        <w:trPr>
          <w:gridAfter w:val="1"/>
          <w:wAfter w:w="12" w:type="dxa"/>
          <w:trHeight w:val="233"/>
          <w:jc w:val="center"/>
        </w:trPr>
        <w:tc>
          <w:tcPr>
            <w:tcW w:w="1695" w:type="dxa"/>
            <w:gridSpan w:val="2"/>
            <w:vMerge w:val="restart"/>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Laser radiation</w:t>
            </w:r>
          </w:p>
        </w:tc>
        <w:tc>
          <w:tcPr>
            <w:tcW w:w="3948" w:type="dxa"/>
            <w:gridSpan w:val="2"/>
          </w:tcPr>
          <w:p w:rsidR="00842B69" w:rsidRDefault="00842B69">
            <w:pPr>
              <w:rPr>
                <w:rFonts w:ascii="Arial" w:hAnsi="Arial"/>
                <w:sz w:val="20"/>
              </w:rPr>
            </w:pPr>
            <w:r>
              <w:rPr>
                <w:rFonts w:ascii="Arial" w:hAnsi="Arial"/>
                <w:sz w:val="20"/>
              </w:rPr>
              <w:t>Goggles appropriate to beam parameters, closed shoe, no jewelry/reflective items</w:t>
            </w:r>
          </w:p>
        </w:tc>
      </w:tr>
      <w:tr w:rsidR="00842B69">
        <w:tblPrEx>
          <w:tblCellMar>
            <w:left w:w="72" w:type="dxa"/>
            <w:right w:w="72" w:type="dxa"/>
          </w:tblCellMar>
        </w:tblPrEx>
        <w:trPr>
          <w:gridAfter w:val="1"/>
          <w:wAfter w:w="12" w:type="dxa"/>
          <w:trHeight w:val="232"/>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Class 3b and 4 lasers</w:t>
            </w:r>
          </w:p>
        </w:tc>
        <w:tc>
          <w:tcPr>
            <w:tcW w:w="3948" w:type="dxa"/>
            <w:gridSpan w:val="2"/>
          </w:tcPr>
          <w:p w:rsidR="00842B69" w:rsidRDefault="00842B69">
            <w:pPr>
              <w:rPr>
                <w:rFonts w:ascii="Arial" w:hAnsi="Arial"/>
                <w:sz w:val="20"/>
              </w:rPr>
            </w:pPr>
            <w:r>
              <w:rPr>
                <w:rFonts w:ascii="Arial" w:hAnsi="Arial"/>
                <w:sz w:val="20"/>
              </w:rPr>
              <w:t>Skin cover on all potentially exposed areas</w:t>
            </w:r>
          </w:p>
        </w:tc>
      </w:tr>
      <w:tr w:rsidR="00842B69">
        <w:tblPrEx>
          <w:tblCellMar>
            <w:left w:w="72" w:type="dxa"/>
            <w:right w:w="72" w:type="dxa"/>
          </w:tblCellMar>
        </w:tblPrEx>
        <w:trPr>
          <w:gridAfter w:val="1"/>
          <w:wAfter w:w="12" w:type="dxa"/>
          <w:trHeight w:val="345"/>
          <w:jc w:val="center"/>
        </w:trPr>
        <w:tc>
          <w:tcPr>
            <w:tcW w:w="1695" w:type="dxa"/>
            <w:gridSpan w:val="2"/>
            <w:vMerge w:val="restart"/>
          </w:tcPr>
          <w:p w:rsidR="00842B69" w:rsidRDefault="00842B69">
            <w:pPr>
              <w:rPr>
                <w:rFonts w:ascii="Arial" w:hAnsi="Arial"/>
                <w:sz w:val="20"/>
              </w:rPr>
            </w:pPr>
            <w:r>
              <w:rPr>
                <w:rFonts w:ascii="Arial" w:hAnsi="Arial"/>
                <w:sz w:val="20"/>
              </w:rPr>
              <w:t xml:space="preserve">Infectious disease </w:t>
            </w:r>
          </w:p>
        </w:tc>
        <w:tc>
          <w:tcPr>
            <w:tcW w:w="3698" w:type="dxa"/>
            <w:gridSpan w:val="2"/>
          </w:tcPr>
          <w:p w:rsidR="00842B69" w:rsidRDefault="00842B69">
            <w:pPr>
              <w:rPr>
                <w:rFonts w:ascii="Arial" w:hAnsi="Arial"/>
                <w:sz w:val="20"/>
              </w:rPr>
            </w:pPr>
            <w:r>
              <w:rPr>
                <w:rFonts w:ascii="Arial" w:hAnsi="Arial"/>
                <w:sz w:val="20"/>
              </w:rPr>
              <w:t>Human blood, cells, tissue, body fluids or materials derived from same</w:t>
            </w:r>
          </w:p>
        </w:tc>
        <w:tc>
          <w:tcPr>
            <w:tcW w:w="3948" w:type="dxa"/>
            <w:gridSpan w:val="2"/>
          </w:tcPr>
          <w:p w:rsidR="00842B69" w:rsidRDefault="00842B69">
            <w:pPr>
              <w:rPr>
                <w:rFonts w:ascii="Arial" w:hAnsi="Arial"/>
                <w:sz w:val="20"/>
              </w:rPr>
            </w:pPr>
            <w:r>
              <w:rPr>
                <w:rFonts w:ascii="Arial" w:hAnsi="Arial"/>
                <w:sz w:val="20"/>
              </w:rPr>
              <w:t>Safety glasses, "exam"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skin cover on all potentially exposed areas, shoes/socks, work at Biosafety Level II.</w:t>
            </w:r>
          </w:p>
        </w:tc>
      </w:tr>
      <w:tr w:rsidR="00842B69">
        <w:tblPrEx>
          <w:tblCellMar>
            <w:left w:w="72" w:type="dxa"/>
            <w:right w:w="72" w:type="dxa"/>
          </w:tblCellMar>
        </w:tblPrEx>
        <w:trPr>
          <w:gridAfter w:val="1"/>
          <w:wAfter w:w="12" w:type="dxa"/>
          <w:trHeight w:val="345"/>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Liquid with vol &gt; 1 mL</w:t>
            </w:r>
          </w:p>
        </w:tc>
        <w:tc>
          <w:tcPr>
            <w:tcW w:w="3948" w:type="dxa"/>
            <w:gridSpan w:val="2"/>
          </w:tcPr>
          <w:p w:rsidR="00842B69" w:rsidRDefault="00842B69">
            <w:pPr>
              <w:rPr>
                <w:rFonts w:ascii="Arial" w:hAnsi="Arial"/>
                <w:sz w:val="20"/>
              </w:rPr>
            </w:pPr>
            <w:r>
              <w:rPr>
                <w:rFonts w:ascii="Arial" w:hAnsi="Arial"/>
                <w:sz w:val="20"/>
              </w:rPr>
              <w:t>Same, but splash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skin cover to throat/wrists/ankles</w:t>
            </w:r>
          </w:p>
        </w:tc>
      </w:tr>
      <w:tr w:rsidR="00842B69">
        <w:tblPrEx>
          <w:tblCellMar>
            <w:left w:w="72" w:type="dxa"/>
            <w:right w:w="72" w:type="dxa"/>
          </w:tblCellMar>
        </w:tblPrEx>
        <w:trPr>
          <w:gridAfter w:val="1"/>
          <w:wAfter w:w="12" w:type="dxa"/>
          <w:trHeight w:val="305"/>
          <w:jc w:val="center"/>
        </w:trPr>
        <w:tc>
          <w:tcPr>
            <w:tcW w:w="1695" w:type="dxa"/>
            <w:gridSpan w:val="2"/>
          </w:tcPr>
          <w:p w:rsidR="00842B69" w:rsidRDefault="00842B69">
            <w:pPr>
              <w:rPr>
                <w:rFonts w:ascii="Arial" w:hAnsi="Arial"/>
                <w:sz w:val="20"/>
              </w:rPr>
            </w:pPr>
            <w:r>
              <w:rPr>
                <w:rFonts w:ascii="Arial" w:hAnsi="Arial"/>
                <w:sz w:val="20"/>
              </w:rPr>
              <w:t>Skin/eye damage, poisoning, inhalation of airborne dust</w:t>
            </w:r>
          </w:p>
        </w:tc>
        <w:tc>
          <w:tcPr>
            <w:tcW w:w="3698" w:type="dxa"/>
            <w:gridSpan w:val="2"/>
          </w:tcPr>
          <w:p w:rsidR="00842B69" w:rsidRDefault="00842B69">
            <w:pPr>
              <w:rPr>
                <w:rFonts w:ascii="Arial" w:hAnsi="Arial"/>
                <w:sz w:val="20"/>
              </w:rPr>
            </w:pPr>
            <w:r>
              <w:rPr>
                <w:rFonts w:ascii="Arial" w:hAnsi="Arial"/>
                <w:sz w:val="20"/>
              </w:rPr>
              <w:t>Hazardous solids</w:t>
            </w:r>
          </w:p>
        </w:tc>
        <w:tc>
          <w:tcPr>
            <w:tcW w:w="3948" w:type="dxa"/>
            <w:gridSpan w:val="2"/>
            <w:vAlign w:val="center"/>
          </w:tcPr>
          <w:p w:rsidR="00842B69" w:rsidRDefault="00842B69">
            <w:pPr>
              <w:rPr>
                <w:rFonts w:ascii="Arial" w:hAnsi="Arial"/>
                <w:sz w:val="20"/>
              </w:rPr>
            </w:pPr>
            <w:r>
              <w:rPr>
                <w:rFonts w:ascii="Arial" w:hAnsi="Arial"/>
                <w:sz w:val="20"/>
              </w:rPr>
              <w:t>Safety glasses, goggles</w:t>
            </w:r>
            <w:r w:rsidR="00804B44">
              <w:rPr>
                <w:rFonts w:ascii="Arial" w:hAnsi="Arial"/>
                <w:sz w:val="20"/>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0"/>
              </w:rPr>
              <w:fldChar w:fldCharType="end"/>
            </w:r>
            <w:r>
              <w:rPr>
                <w:rFonts w:ascii="Arial" w:hAnsi="Arial"/>
                <w:sz w:val="20"/>
              </w:rPr>
              <w:t xml:space="preserve"> for large quantities, chemical resistant</w:t>
            </w:r>
            <w:r w:rsidR="00804B44">
              <w:rPr>
                <w:rFonts w:ascii="Arial" w:hAnsi="Arial"/>
                <w:sz w:val="20"/>
              </w:rPr>
              <w:fldChar w:fldCharType="begin"/>
            </w:r>
            <w:r>
              <w:instrText xml:space="preserve"> XE "</w:instrText>
            </w:r>
            <w:r>
              <w:rPr>
                <w:rFonts w:ascii="Arial" w:hAnsi="Arial"/>
                <w:sz w:val="20"/>
              </w:rPr>
              <w:instrText>chemical resistant</w:instrText>
            </w:r>
            <w:r>
              <w:instrText xml:space="preserve">" </w:instrText>
            </w:r>
            <w:r w:rsidR="00804B44">
              <w:rPr>
                <w:rFonts w:ascii="Arial" w:hAnsi="Arial"/>
                <w:sz w:val="20"/>
              </w:rPr>
              <w:fldChar w:fldCharType="end"/>
            </w:r>
            <w:r>
              <w:rPr>
                <w:rFonts w:ascii="Arial" w:hAnsi="Arial"/>
                <w:sz w:val="20"/>
              </w:rPr>
              <w:t xml:space="preserve"> gloves</w:t>
            </w:r>
            <w:r w:rsidR="00804B44">
              <w:rPr>
                <w:rFonts w:ascii="Arial" w:hAnsi="Arial"/>
                <w:sz w:val="20"/>
              </w:rPr>
              <w:fldChar w:fldCharType="begin"/>
            </w:r>
            <w:r>
              <w:instrText xml:space="preserve"> XE "</w:instrText>
            </w:r>
            <w:r>
              <w:rPr>
                <w:rFonts w:ascii="Arial" w:hAnsi="Arial"/>
                <w:sz w:val="22"/>
              </w:rPr>
              <w:instrText>gloves</w:instrText>
            </w:r>
            <w:r>
              <w:instrText xml:space="preserve">" </w:instrText>
            </w:r>
            <w:r w:rsidR="00804B44">
              <w:rPr>
                <w:rFonts w:ascii="Arial" w:hAnsi="Arial"/>
                <w:sz w:val="20"/>
              </w:rPr>
              <w:fldChar w:fldCharType="end"/>
            </w:r>
            <w:r>
              <w:rPr>
                <w:rFonts w:ascii="Arial" w:hAnsi="Arial"/>
                <w:sz w:val="20"/>
              </w:rPr>
              <w:t>, skin cover to elbows/knees/throat, closed shoes/socks</w:t>
            </w:r>
          </w:p>
        </w:tc>
      </w:tr>
    </w:tbl>
    <w:p w:rsidR="00842B69" w:rsidRDefault="00842B69">
      <w:pPr>
        <w:rPr>
          <w:rFonts w:ascii="Arial" w:hAnsi="Arial"/>
          <w:b/>
        </w:rPr>
      </w:pPr>
    </w:p>
    <w:p w:rsidR="00842B69" w:rsidRDefault="00842B69">
      <w:pPr>
        <w:pStyle w:val="Heading2"/>
      </w:pPr>
      <w:r>
        <w:lastRenderedPageBreak/>
        <w:t>NOTES</w:t>
      </w:r>
    </w:p>
    <w:p w:rsidR="00842B69" w:rsidRDefault="00842B69">
      <w:pPr>
        <w:tabs>
          <w:tab w:val="left" w:pos="360"/>
        </w:tabs>
        <w:spacing w:before="120"/>
        <w:ind w:left="360" w:hanging="360"/>
        <w:rPr>
          <w:rFonts w:ascii="Arial" w:hAnsi="Arial"/>
        </w:rPr>
      </w:pPr>
      <w:r>
        <w:rPr>
          <w:rFonts w:ascii="Arial" w:hAnsi="Arial"/>
        </w:rPr>
        <w:t>(a)</w:t>
      </w:r>
      <w:r>
        <w:rPr>
          <w:rFonts w:ascii="Arial" w:hAnsi="Arial"/>
        </w:rPr>
        <w:tab/>
        <w:t>Being within reach of potential hazards: "within reach" varies widely depending on scale and conditions of work and will be judged by affected staff in each room.</w:t>
      </w:r>
    </w:p>
    <w:p w:rsidR="00842B69" w:rsidRDefault="00842B69">
      <w:pPr>
        <w:tabs>
          <w:tab w:val="left" w:pos="360"/>
        </w:tabs>
        <w:ind w:left="360" w:hanging="360"/>
        <w:rPr>
          <w:rFonts w:ascii="Arial" w:hAnsi="Arial"/>
        </w:rPr>
      </w:pPr>
      <w:r>
        <w:rPr>
          <w:rFonts w:ascii="Arial" w:hAnsi="Arial"/>
        </w:rPr>
        <w:t>(b)</w:t>
      </w:r>
      <w:r>
        <w:rPr>
          <w:rFonts w:ascii="Arial" w:hAnsi="Arial"/>
        </w:rPr>
        <w:tab/>
        <w:t>Unshielded: not behind a drawn hood</w:t>
      </w:r>
      <w:r w:rsidR="00804B44">
        <w:rPr>
          <w:rFonts w:ascii="Arial" w:hAnsi="Arial"/>
        </w:rPr>
        <w:fldChar w:fldCharType="begin"/>
      </w:r>
      <w:r>
        <w:instrText xml:space="preserve"> XE "</w:instrText>
      </w:r>
      <w:r>
        <w:rPr>
          <w:rFonts w:ascii="Arial" w:hAnsi="Arial"/>
        </w:rPr>
        <w:instrText>hood</w:instrText>
      </w:r>
      <w:r>
        <w:instrText xml:space="preserve">" </w:instrText>
      </w:r>
      <w:r w:rsidR="00804B44">
        <w:rPr>
          <w:rFonts w:ascii="Arial" w:hAnsi="Arial"/>
        </w:rPr>
        <w:fldChar w:fldCharType="end"/>
      </w:r>
      <w:r>
        <w:rPr>
          <w:rFonts w:ascii="Arial" w:hAnsi="Arial"/>
        </w:rPr>
        <w:t xml:space="preserve"> sash or blast shield.</w:t>
      </w:r>
    </w:p>
    <w:p w:rsidR="00842B69" w:rsidRDefault="00842B69">
      <w:pPr>
        <w:tabs>
          <w:tab w:val="left" w:pos="360"/>
        </w:tabs>
        <w:ind w:left="360" w:hanging="360"/>
        <w:rPr>
          <w:rFonts w:ascii="Arial" w:hAnsi="Arial"/>
        </w:rPr>
      </w:pPr>
      <w:r>
        <w:rPr>
          <w:rFonts w:ascii="Arial" w:hAnsi="Arial"/>
        </w:rPr>
        <w:t>(c)</w:t>
      </w:r>
      <w:r>
        <w:rPr>
          <w:rFonts w:ascii="Arial" w:hAnsi="Arial"/>
        </w:rPr>
        <w:tab/>
        <w:t xml:space="preserve">Corrosive: pH </w:t>
      </w:r>
      <w:r>
        <w:rPr>
          <w:rFonts w:ascii="Arial" w:hAnsi="Arial"/>
        </w:rPr>
        <w:sym w:font="Symbol" w:char="F0B3"/>
      </w:r>
      <w:r>
        <w:rPr>
          <w:rFonts w:ascii="Arial" w:hAnsi="Arial"/>
        </w:rPr>
        <w:t xml:space="preserve"> 12 or pH </w:t>
      </w:r>
      <w:r>
        <w:rPr>
          <w:rFonts w:ascii="Arial" w:hAnsi="Arial"/>
        </w:rPr>
        <w:sym w:font="Symbol" w:char="F0A3"/>
      </w:r>
      <w:r>
        <w:rPr>
          <w:rFonts w:ascii="Arial" w:hAnsi="Arial"/>
        </w:rPr>
        <w:t xml:space="preserve"> 2.5</w:t>
      </w:r>
    </w:p>
    <w:p w:rsidR="00842B69" w:rsidRDefault="00842B69">
      <w:pPr>
        <w:tabs>
          <w:tab w:val="left" w:pos="360"/>
        </w:tabs>
        <w:ind w:left="360" w:hanging="360"/>
        <w:rPr>
          <w:rFonts w:ascii="Arial" w:hAnsi="Arial"/>
        </w:rPr>
      </w:pPr>
      <w:r>
        <w:rPr>
          <w:rFonts w:ascii="Arial" w:hAnsi="Arial"/>
        </w:rPr>
        <w:t>(d)</w:t>
      </w:r>
      <w:r>
        <w:rPr>
          <w:rFonts w:ascii="Arial" w:hAnsi="Arial"/>
        </w:rPr>
        <w:tab/>
        <w:t xml:space="preserve">Toxic: having any poisonous or irritating effects to human tissue or human health. </w:t>
      </w:r>
    </w:p>
    <w:p w:rsidR="00842B69" w:rsidRDefault="00842B69">
      <w:pPr>
        <w:tabs>
          <w:tab w:val="left" w:pos="360"/>
        </w:tabs>
        <w:ind w:left="360" w:hanging="360"/>
        <w:rPr>
          <w:rFonts w:ascii="Arial" w:hAnsi="Arial"/>
        </w:rPr>
      </w:pPr>
      <w:r>
        <w:rPr>
          <w:rFonts w:ascii="Arial" w:hAnsi="Arial"/>
        </w:rPr>
        <w:t>(e)</w:t>
      </w:r>
      <w:r>
        <w:rPr>
          <w:rFonts w:ascii="Arial" w:hAnsi="Arial"/>
        </w:rPr>
        <w:tab/>
        <w:t>Chemical resistant gloves</w:t>
      </w:r>
      <w:r w:rsidR="00804B44">
        <w:rPr>
          <w:rFonts w:ascii="Arial" w:hAnsi="Arial"/>
        </w:rPr>
        <w:fldChar w:fldCharType="begin"/>
      </w:r>
      <w:r>
        <w:instrText xml:space="preserve"> XE "</w:instrText>
      </w:r>
      <w:r>
        <w:rPr>
          <w:rFonts w:ascii="Arial" w:hAnsi="Arial"/>
          <w:sz w:val="22"/>
        </w:rPr>
        <w:instrText>gloves</w:instrText>
      </w:r>
      <w:r>
        <w:instrText xml:space="preserve">" </w:instrText>
      </w:r>
      <w:r w:rsidR="00804B44">
        <w:rPr>
          <w:rFonts w:ascii="Arial" w:hAnsi="Arial"/>
        </w:rPr>
        <w:fldChar w:fldCharType="end"/>
      </w:r>
      <w:r>
        <w:rPr>
          <w:rFonts w:ascii="Arial" w:hAnsi="Arial"/>
        </w:rPr>
        <w:t>: glove thickness, length, and material must be chosen carefully and will be specific to the chemicals/mixtures used and the process conditions.</w:t>
      </w:r>
    </w:p>
    <w:p w:rsidR="00842B69" w:rsidRDefault="00842B69">
      <w:pPr>
        <w:tabs>
          <w:tab w:val="left" w:pos="360"/>
        </w:tabs>
        <w:ind w:left="360" w:hanging="360"/>
        <w:rPr>
          <w:rFonts w:ascii="Arial" w:hAnsi="Arial"/>
        </w:rPr>
      </w:pPr>
      <w:r>
        <w:rPr>
          <w:rFonts w:ascii="Arial" w:hAnsi="Arial"/>
        </w:rPr>
        <w:t>(f)</w:t>
      </w:r>
      <w:r>
        <w:rPr>
          <w:rFonts w:ascii="Arial" w:hAnsi="Arial"/>
        </w:rPr>
        <w:tab/>
        <w:t>Hood: 100% exhaust to outside, current approval</w:t>
      </w:r>
      <w:r w:rsidR="00804B44">
        <w:rPr>
          <w:rFonts w:ascii="Arial" w:hAnsi="Arial"/>
        </w:rPr>
        <w:fldChar w:fldCharType="begin"/>
      </w:r>
      <w:r>
        <w:instrText xml:space="preserve"> XE "</w:instrText>
      </w:r>
      <w:r>
        <w:rPr>
          <w:rFonts w:ascii="Arial" w:hAnsi="Arial"/>
          <w:sz w:val="22"/>
        </w:rPr>
        <w:instrText>approval</w:instrText>
      </w:r>
      <w:r>
        <w:instrText xml:space="preserve">" </w:instrText>
      </w:r>
      <w:r w:rsidR="00804B44">
        <w:rPr>
          <w:rFonts w:ascii="Arial" w:hAnsi="Arial"/>
        </w:rPr>
        <w:fldChar w:fldCharType="end"/>
      </w:r>
      <w:r>
        <w:rPr>
          <w:rFonts w:ascii="Arial" w:hAnsi="Arial"/>
        </w:rPr>
        <w:t xml:space="preserve"> for "all work" and functioning properly. </w:t>
      </w:r>
    </w:p>
    <w:p w:rsidR="00842B69" w:rsidRDefault="00842B69">
      <w:pPr>
        <w:tabs>
          <w:tab w:val="left" w:pos="360"/>
        </w:tabs>
        <w:ind w:left="360" w:hanging="360"/>
        <w:rPr>
          <w:rFonts w:ascii="Arial" w:hAnsi="Arial"/>
        </w:rPr>
      </w:pPr>
      <w:r>
        <w:rPr>
          <w:rFonts w:ascii="Arial" w:hAnsi="Arial"/>
        </w:rPr>
        <w:t>(g)</w:t>
      </w:r>
      <w:r>
        <w:rPr>
          <w:rFonts w:ascii="Arial" w:hAnsi="Arial"/>
        </w:rPr>
        <w:tab/>
        <w:t>Chemicals requiring designated areas: full list is in Appendix G.</w:t>
      </w:r>
    </w:p>
    <w:p w:rsidR="00842B69" w:rsidRDefault="00842B69">
      <w:pPr>
        <w:tabs>
          <w:tab w:val="left" w:pos="360"/>
        </w:tabs>
        <w:ind w:left="360" w:hanging="360"/>
        <w:rPr>
          <w:rFonts w:ascii="Arial" w:hAnsi="Arial"/>
        </w:rPr>
      </w:pPr>
    </w:p>
    <w:p w:rsidR="00842B69" w:rsidRDefault="00842B69">
      <w:pPr>
        <w:rPr>
          <w:rFonts w:ascii="Arial" w:hAnsi="Arial"/>
        </w:rPr>
      </w:pPr>
    </w:p>
    <w:p w:rsidR="00842B69" w:rsidRDefault="00842B69">
      <w:pPr>
        <w:rPr>
          <w:rFonts w:ascii="Arial" w:hAnsi="Arial"/>
        </w:rPr>
      </w:pPr>
      <w:r>
        <w:rPr>
          <w:rFonts w:ascii="Arial" w:hAnsi="Arial"/>
        </w:rPr>
        <w:t>Assistance performing Hazard Assessment</w:t>
      </w:r>
      <w:r w:rsidR="00804B44">
        <w:rPr>
          <w:rFonts w:ascii="Arial" w:hAnsi="Arial"/>
        </w:rPr>
        <w:fldChar w:fldCharType="begin"/>
      </w:r>
      <w:r>
        <w:instrText xml:space="preserve"> XE "</w:instrText>
      </w:r>
      <w:r>
        <w:rPr>
          <w:rFonts w:ascii="Arial" w:hAnsi="Arial"/>
          <w:sz w:val="22"/>
        </w:rPr>
        <w:instrText>Hazard Assessment</w:instrText>
      </w:r>
      <w:r>
        <w:instrText xml:space="preserve">" </w:instrText>
      </w:r>
      <w:r w:rsidR="00804B44">
        <w:rPr>
          <w:rFonts w:ascii="Arial" w:hAnsi="Arial"/>
        </w:rPr>
        <w:fldChar w:fldCharType="end"/>
      </w:r>
      <w:r>
        <w:rPr>
          <w:rFonts w:ascii="Arial" w:hAnsi="Arial"/>
        </w:rPr>
        <w:t xml:space="preserve"> and writing the Hazard Assessment Certification is available.  Contact the REM Laboratory Safety specialist. </w:t>
      </w:r>
    </w:p>
    <w:p w:rsidR="00842B69" w:rsidRDefault="00842B69">
      <w:pPr>
        <w:rPr>
          <w:rFonts w:ascii="Arial" w:hAnsi="Arial"/>
          <w:sz w:val="22"/>
        </w:rPr>
      </w:pPr>
      <w:r>
        <w:rPr>
          <w:rFonts w:ascii="Arial" w:hAnsi="Arial"/>
          <w:sz w:val="22"/>
        </w:rPr>
        <w:br w:type="page"/>
      </w:r>
    </w:p>
    <w:tbl>
      <w:tblPr>
        <w:tblW w:w="93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3960"/>
        <w:gridCol w:w="1980"/>
        <w:gridCol w:w="3420"/>
      </w:tblGrid>
      <w:tr w:rsidR="00842B69">
        <w:trPr>
          <w:jc w:val="center"/>
        </w:trPr>
        <w:tc>
          <w:tcPr>
            <w:tcW w:w="3960" w:type="dxa"/>
          </w:tcPr>
          <w:p w:rsidR="00842B69" w:rsidRPr="00127F49" w:rsidRDefault="00804B44" w:rsidP="00E952C9">
            <w:pPr>
              <w:tabs>
                <w:tab w:val="right" w:leader="underscore" w:pos="3870"/>
              </w:tabs>
              <w:spacing w:before="100" w:beforeAutospacing="1" w:after="100" w:afterAutospacing="1"/>
              <w:rPr>
                <w:rFonts w:ascii="Arial" w:hAnsi="Arial"/>
                <w:sz w:val="22"/>
                <w:szCs w:val="22"/>
              </w:rPr>
            </w:pPr>
            <w:r>
              <w:rPr>
                <w:rFonts w:ascii="Arial" w:hAnsi="Arial"/>
                <w:noProof/>
                <w:sz w:val="22"/>
                <w:szCs w:val="22"/>
              </w:rPr>
              <w:pict>
                <v:shape id="_x0000_s1028" type="#_x0000_t163" style="position:absolute;margin-left:93.8pt;margin-top:23.05pt;width:104.5pt;height:36.65pt;z-index:251654656"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2"/>
                </v:shape>
              </w:pict>
            </w:r>
            <w:r w:rsidR="00842B69" w:rsidRPr="00127F49">
              <w:rPr>
                <w:rFonts w:ascii="Arial" w:hAnsi="Arial"/>
                <w:b/>
                <w:color w:val="FF0000"/>
                <w:sz w:val="22"/>
                <w:szCs w:val="22"/>
              </w:rPr>
              <w:br w:type="page"/>
            </w:r>
            <w:r w:rsidR="00842B69" w:rsidRPr="00127F49">
              <w:rPr>
                <w:rFonts w:ascii="Arial" w:hAnsi="Arial"/>
                <w:sz w:val="22"/>
                <w:szCs w:val="22"/>
              </w:rPr>
              <w:t xml:space="preserve"> Supervisor (print): </w:t>
            </w:r>
            <w:r w:rsidR="00842B69" w:rsidRPr="00127F49">
              <w:rPr>
                <w:rFonts w:ascii="Arial" w:hAnsi="Arial"/>
                <w:sz w:val="22"/>
                <w:szCs w:val="22"/>
              </w:rPr>
              <w:tab/>
            </w:r>
          </w:p>
        </w:tc>
        <w:tc>
          <w:tcPr>
            <w:tcW w:w="1980" w:type="dxa"/>
          </w:tcPr>
          <w:p w:rsidR="00842B69" w:rsidRPr="00127F49" w:rsidRDefault="00842B69" w:rsidP="00E952C9">
            <w:pPr>
              <w:tabs>
                <w:tab w:val="right" w:leader="underscore" w:pos="1890"/>
              </w:tabs>
              <w:spacing w:before="100" w:beforeAutospacing="1" w:after="100" w:afterAutospacing="1"/>
              <w:rPr>
                <w:rFonts w:ascii="Arial" w:hAnsi="Arial"/>
                <w:sz w:val="22"/>
                <w:szCs w:val="22"/>
              </w:rPr>
            </w:pPr>
            <w:r w:rsidRPr="00127F49">
              <w:rPr>
                <w:rFonts w:ascii="Arial" w:hAnsi="Arial"/>
                <w:sz w:val="22"/>
                <w:szCs w:val="22"/>
              </w:rPr>
              <w:t xml:space="preserve"> Dept</w:t>
            </w:r>
            <w:r w:rsidR="00127F49" w:rsidRPr="00127F49">
              <w:rPr>
                <w:rFonts w:ascii="Arial" w:hAnsi="Arial"/>
                <w:sz w:val="22"/>
                <w:szCs w:val="22"/>
              </w:rPr>
              <w:t>:</w:t>
            </w:r>
            <w:r w:rsidR="00127F49" w:rsidRPr="00127F49">
              <w:rPr>
                <w:rFonts w:ascii="Arial" w:hAnsi="Arial"/>
                <w:sz w:val="22"/>
                <w:szCs w:val="22"/>
                <w:u w:val="single"/>
              </w:rPr>
              <w:t>_________</w:t>
            </w:r>
          </w:p>
        </w:tc>
        <w:tc>
          <w:tcPr>
            <w:tcW w:w="3420" w:type="dxa"/>
          </w:tcPr>
          <w:p w:rsidR="00842B69" w:rsidRPr="00127F49" w:rsidRDefault="00127F49" w:rsidP="00E952C9">
            <w:pPr>
              <w:tabs>
                <w:tab w:val="right" w:leader="underscore" w:pos="3330"/>
              </w:tabs>
              <w:spacing w:before="100" w:beforeAutospacing="1" w:after="100" w:afterAutospacing="1"/>
              <w:rPr>
                <w:rFonts w:ascii="Arial" w:hAnsi="Arial"/>
                <w:sz w:val="22"/>
                <w:szCs w:val="22"/>
              </w:rPr>
            </w:pPr>
            <w:r>
              <w:rPr>
                <w:rFonts w:ascii="Arial" w:hAnsi="Arial"/>
                <w:sz w:val="22"/>
                <w:szCs w:val="22"/>
              </w:rPr>
              <w:t xml:space="preserve"> Assessment Date(s):__________</w:t>
            </w:r>
          </w:p>
        </w:tc>
      </w:tr>
      <w:tr w:rsidR="00842B69">
        <w:trPr>
          <w:jc w:val="center"/>
        </w:trPr>
        <w:tc>
          <w:tcPr>
            <w:tcW w:w="3960" w:type="dxa"/>
          </w:tcPr>
          <w:p w:rsidR="00842B69" w:rsidRPr="00127F49" w:rsidRDefault="00842B69" w:rsidP="00E952C9">
            <w:pPr>
              <w:tabs>
                <w:tab w:val="right" w:leader="underscore" w:pos="3870"/>
              </w:tabs>
              <w:spacing w:before="100" w:beforeAutospacing="1" w:after="100" w:afterAutospacing="1"/>
              <w:rPr>
                <w:rFonts w:ascii="Arial" w:hAnsi="Arial"/>
                <w:sz w:val="22"/>
                <w:szCs w:val="22"/>
              </w:rPr>
            </w:pPr>
            <w:r w:rsidRPr="00127F49">
              <w:rPr>
                <w:rFonts w:ascii="Arial" w:hAnsi="Arial"/>
                <w:sz w:val="22"/>
                <w:szCs w:val="22"/>
              </w:rPr>
              <w:t xml:space="preserve"> Signature:</w:t>
            </w:r>
            <w:r w:rsidRPr="00127F49">
              <w:rPr>
                <w:rFonts w:ascii="Arial" w:hAnsi="Arial"/>
                <w:sz w:val="22"/>
                <w:szCs w:val="22"/>
              </w:rPr>
              <w:tab/>
            </w:r>
          </w:p>
        </w:tc>
        <w:tc>
          <w:tcPr>
            <w:tcW w:w="5400" w:type="dxa"/>
            <w:gridSpan w:val="2"/>
            <w:vAlign w:val="center"/>
          </w:tcPr>
          <w:p w:rsidR="00127F49" w:rsidRPr="00127F49" w:rsidRDefault="00842B69" w:rsidP="00127F49">
            <w:pPr>
              <w:tabs>
                <w:tab w:val="left" w:pos="810"/>
                <w:tab w:val="right" w:leader="underscore" w:pos="2430"/>
                <w:tab w:val="left" w:pos="2610"/>
                <w:tab w:val="right" w:leader="underscore" w:pos="5310"/>
              </w:tabs>
              <w:spacing w:before="100" w:beforeAutospacing="1" w:after="100" w:afterAutospacing="1"/>
              <w:rPr>
                <w:rFonts w:ascii="Arial" w:hAnsi="Arial"/>
                <w:sz w:val="22"/>
                <w:szCs w:val="22"/>
              </w:rPr>
            </w:pPr>
            <w:r w:rsidRPr="00127F49">
              <w:rPr>
                <w:rFonts w:ascii="Arial" w:hAnsi="Arial"/>
                <w:sz w:val="22"/>
                <w:szCs w:val="22"/>
              </w:rPr>
              <w:t xml:space="preserve"> Posted:</w:t>
            </w:r>
            <w:r w:rsidR="00127F49" w:rsidRPr="00127F49">
              <w:rPr>
                <w:rFonts w:ascii="Arial" w:hAnsi="Arial"/>
                <w:sz w:val="22"/>
                <w:szCs w:val="22"/>
                <w:u w:val="single"/>
              </w:rPr>
              <w:t xml:space="preserve">                              </w:t>
            </w:r>
            <w:r w:rsidR="00127F49" w:rsidRPr="00127F49">
              <w:rPr>
                <w:rFonts w:ascii="Arial" w:hAnsi="Arial"/>
                <w:sz w:val="22"/>
                <w:szCs w:val="22"/>
              </w:rPr>
              <w:t xml:space="preserve">     B</w:t>
            </w:r>
            <w:r w:rsidRPr="00127F49">
              <w:rPr>
                <w:rFonts w:ascii="Arial" w:hAnsi="Arial"/>
                <w:sz w:val="22"/>
                <w:szCs w:val="22"/>
              </w:rPr>
              <w:t>ldg</w:t>
            </w:r>
            <w:r w:rsidR="00127F49" w:rsidRPr="00127F49">
              <w:rPr>
                <w:rFonts w:ascii="Arial" w:hAnsi="Arial"/>
                <w:sz w:val="22"/>
                <w:szCs w:val="22"/>
              </w:rPr>
              <w:t>.:___________</w:t>
            </w:r>
            <w:r w:rsidR="00E952C9">
              <w:rPr>
                <w:rFonts w:ascii="Arial" w:hAnsi="Arial"/>
                <w:sz w:val="22"/>
                <w:szCs w:val="22"/>
              </w:rPr>
              <w:t>___</w:t>
            </w:r>
          </w:p>
          <w:p w:rsidR="00842B69" w:rsidRPr="00127F49" w:rsidRDefault="00127F49" w:rsidP="00127F49">
            <w:pPr>
              <w:tabs>
                <w:tab w:val="left" w:pos="810"/>
                <w:tab w:val="right" w:leader="underscore" w:pos="2430"/>
                <w:tab w:val="left" w:pos="2610"/>
                <w:tab w:val="right" w:leader="underscore" w:pos="5310"/>
              </w:tabs>
              <w:spacing w:before="100" w:beforeAutospacing="1" w:after="100" w:afterAutospacing="1"/>
              <w:rPr>
                <w:rFonts w:ascii="Arial" w:hAnsi="Arial"/>
                <w:sz w:val="22"/>
                <w:szCs w:val="22"/>
              </w:rPr>
            </w:pPr>
            <w:r w:rsidRPr="00127F49">
              <w:rPr>
                <w:rFonts w:ascii="Arial" w:hAnsi="Arial"/>
                <w:sz w:val="22"/>
                <w:szCs w:val="22"/>
              </w:rPr>
              <w:t>R</w:t>
            </w:r>
            <w:r w:rsidR="00842B69" w:rsidRPr="00127F49">
              <w:rPr>
                <w:rFonts w:ascii="Arial" w:hAnsi="Arial"/>
                <w:sz w:val="22"/>
                <w:szCs w:val="22"/>
              </w:rPr>
              <w:t>oom(s)</w:t>
            </w:r>
            <w:r w:rsidRPr="00127F49">
              <w:rPr>
                <w:rFonts w:ascii="Arial" w:hAnsi="Arial"/>
                <w:sz w:val="22"/>
                <w:szCs w:val="22"/>
              </w:rPr>
              <w:t>: ________________________________</w:t>
            </w:r>
            <w:r>
              <w:rPr>
                <w:rFonts w:ascii="Arial" w:hAnsi="Arial"/>
                <w:sz w:val="22"/>
                <w:szCs w:val="22"/>
              </w:rPr>
              <w:t>__</w:t>
            </w:r>
            <w:r w:rsidR="00E952C9">
              <w:rPr>
                <w:rFonts w:ascii="Arial" w:hAnsi="Arial"/>
                <w:sz w:val="22"/>
                <w:szCs w:val="22"/>
              </w:rPr>
              <w:t>_</w:t>
            </w:r>
          </w:p>
        </w:tc>
      </w:tr>
    </w:tbl>
    <w:p w:rsidR="00842B69" w:rsidRDefault="00842B69">
      <w:pPr>
        <w:rPr>
          <w:rFonts w:ascii="Arial" w:hAnsi="Arial"/>
          <w:sz w:val="22"/>
        </w:rPr>
      </w:pPr>
    </w:p>
    <w:p w:rsidR="00842B69" w:rsidRDefault="00804B44">
      <w:pPr>
        <w:numPr>
          <w:ilvl w:val="12"/>
          <w:numId w:val="0"/>
        </w:numPr>
        <w:ind w:left="360" w:hanging="360"/>
        <w:rPr>
          <w:rFonts w:ascii="Arial" w:hAnsi="Arial"/>
          <w:b/>
          <w:i/>
          <w:sz w:val="22"/>
        </w:rPr>
      </w:pPr>
      <w:r>
        <w:rPr>
          <w:rFonts w:ascii="Arial" w:hAnsi="Arial"/>
          <w:b/>
          <w:i/>
          <w:sz w:val="22"/>
        </w:rPr>
      </w:r>
      <w:r>
        <w:rPr>
          <w:rFonts w:ascii="Arial" w:hAnsi="Arial"/>
          <w:b/>
          <w:i/>
          <w:sz w:val="22"/>
        </w:rPr>
        <w:pict>
          <v:shape id="_x0000_s1042" type="#_x0000_t202" style="width:468pt;height:89.95pt;mso-left-percent:-10001;mso-top-percent:-10001;mso-position-horizontal:absolute;mso-position-horizontal-relative:char;mso-position-vertical:absolute;mso-position-vertical-relative:line;mso-left-percent:-10001;mso-top-percent:-10001" o:allowincell="f">
            <v:textbox style="mso-next-textbox:#_x0000_s1042">
              <w:txbxContent>
                <w:p w:rsidR="008B1E2B" w:rsidRPr="005C3359" w:rsidRDefault="008B1E2B">
                  <w:pPr>
                    <w:rPr>
                      <w:rFonts w:ascii="Arial" w:hAnsi="Arial" w:cs="Arial"/>
                      <w:sz w:val="22"/>
                    </w:rPr>
                  </w:pPr>
                  <w:r w:rsidRPr="005C3359">
                    <w:rPr>
                      <w:rFonts w:ascii="Arial" w:hAnsi="Arial" w:cs="Arial"/>
                      <w:sz w:val="22"/>
                    </w:rPr>
                    <w:t>Task/Assignment description or job title:</w:t>
                  </w:r>
                </w:p>
                <w:p w:rsidR="008B1E2B" w:rsidRPr="005C3359" w:rsidRDefault="008B1E2B">
                  <w:pPr>
                    <w:rPr>
                      <w:rFonts w:ascii="Arial" w:hAnsi="Arial" w:cs="Arial"/>
                      <w:snapToGrid w:val="0"/>
                      <w:color w:val="000000"/>
                    </w:rPr>
                  </w:pPr>
                </w:p>
                <w:p w:rsidR="008B1E2B" w:rsidRPr="005C3359" w:rsidRDefault="008B1E2B">
                  <w:pPr>
                    <w:rPr>
                      <w:rFonts w:ascii="Arial" w:hAnsi="Arial" w:cs="Arial"/>
                    </w:rPr>
                  </w:pPr>
                  <w:r w:rsidRPr="005C3359">
                    <w:rPr>
                      <w:rFonts w:ascii="Arial" w:hAnsi="Arial" w:cs="Arial"/>
                      <w:snapToGrid w:val="0"/>
                      <w:color w:val="000000"/>
                      <w:u w:val="single"/>
                    </w:rPr>
                    <w:t>PREPARATION OF FAT SAMPLES FOR GAS LIQUID CHROMATOGRAPHY OF ORGANOCHLORINE PESTICIDE RESIDUES</w:t>
                  </w:r>
                </w:p>
              </w:txbxContent>
            </v:textbox>
            <w10:wrap type="none"/>
            <w10:anchorlock/>
          </v:shape>
        </w:pict>
      </w:r>
    </w:p>
    <w:p w:rsidR="00842B69" w:rsidRDefault="00842B69">
      <w:pPr>
        <w:rPr>
          <w:rFonts w:ascii="Arial" w:hAnsi="Arial"/>
          <w:sz w:val="22"/>
        </w:rPr>
      </w:pPr>
    </w:p>
    <w:p w:rsidR="00842B69" w:rsidRDefault="00842B69">
      <w:pPr>
        <w:rPr>
          <w:rFonts w:ascii="Arial" w:hAnsi="Arial"/>
          <w:sz w:val="22"/>
        </w:rPr>
      </w:pPr>
      <w:r>
        <w:rPr>
          <w:rFonts w:ascii="Arial" w:hAnsi="Arial"/>
          <w:sz w:val="22"/>
        </w:rPr>
        <w:t>Hazards identified:</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1562"/>
        <w:gridCol w:w="2629"/>
        <w:gridCol w:w="527"/>
        <w:gridCol w:w="1470"/>
        <w:gridCol w:w="2629"/>
      </w:tblGrid>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Eye/Face:</w:t>
            </w:r>
          </w:p>
        </w:tc>
        <w:tc>
          <w:tcPr>
            <w:tcW w:w="2629" w:type="dxa"/>
          </w:tcPr>
          <w:p w:rsidR="00842B69" w:rsidRDefault="00842B69">
            <w:pPr>
              <w:rPr>
                <w:rFonts w:ascii="Arial" w:hAnsi="Arial"/>
                <w:sz w:val="22"/>
              </w:rPr>
            </w:pPr>
            <w:r>
              <w:rPr>
                <w:rFonts w:ascii="Arial" w:hAnsi="Arial"/>
                <w:sz w:val="22"/>
              </w:rPr>
              <w:t>chemical splash</w:t>
            </w: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Respiratory:</w:t>
            </w:r>
          </w:p>
        </w:tc>
        <w:tc>
          <w:tcPr>
            <w:tcW w:w="2629" w:type="dxa"/>
          </w:tcPr>
          <w:p w:rsidR="00842B69" w:rsidRDefault="00842B69">
            <w:pPr>
              <w:rPr>
                <w:rFonts w:ascii="Arial" w:hAnsi="Arial"/>
                <w:sz w:val="22"/>
              </w:rPr>
            </w:pPr>
            <w:r>
              <w:rPr>
                <w:rFonts w:ascii="Arial" w:hAnsi="Arial"/>
                <w:sz w:val="22"/>
              </w:rPr>
              <w:t>respiratory exposure to hexane</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Head:</w:t>
            </w:r>
          </w:p>
        </w:tc>
        <w:tc>
          <w:tcPr>
            <w:tcW w:w="2629" w:type="dxa"/>
          </w:tcPr>
          <w:p w:rsidR="00842B69" w:rsidRDefault="00842B69">
            <w:pPr>
              <w:rPr>
                <w:rFonts w:ascii="Arial" w:hAnsi="Arial"/>
                <w:sz w:val="22"/>
              </w:rPr>
            </w:pP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Foot:</w:t>
            </w:r>
          </w:p>
        </w:tc>
        <w:tc>
          <w:tcPr>
            <w:tcW w:w="2629" w:type="dxa"/>
          </w:tcPr>
          <w:p w:rsidR="00842B69" w:rsidRDefault="00842B69">
            <w:pPr>
              <w:rPr>
                <w:rFonts w:ascii="Arial" w:hAnsi="Arial"/>
                <w:sz w:val="22"/>
              </w:rPr>
            </w:pPr>
            <w:r>
              <w:rPr>
                <w:rFonts w:ascii="Arial" w:hAnsi="Arial"/>
                <w:sz w:val="22"/>
              </w:rPr>
              <w:t>chemical spill</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Electrical:</w:t>
            </w:r>
          </w:p>
        </w:tc>
        <w:tc>
          <w:tcPr>
            <w:tcW w:w="2629" w:type="dxa"/>
          </w:tcPr>
          <w:p w:rsidR="00842B69" w:rsidRDefault="00842B69">
            <w:pPr>
              <w:rPr>
                <w:rFonts w:ascii="Arial" w:hAnsi="Arial"/>
                <w:sz w:val="22"/>
              </w:rPr>
            </w:pP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Hand:</w:t>
            </w:r>
          </w:p>
        </w:tc>
        <w:tc>
          <w:tcPr>
            <w:tcW w:w="2629" w:type="dxa"/>
          </w:tcPr>
          <w:p w:rsidR="00842B69" w:rsidRDefault="00842B69">
            <w:pPr>
              <w:rPr>
                <w:rFonts w:ascii="Arial" w:hAnsi="Arial"/>
                <w:sz w:val="22"/>
              </w:rPr>
            </w:pPr>
            <w:r>
              <w:rPr>
                <w:rFonts w:ascii="Arial" w:hAnsi="Arial"/>
                <w:sz w:val="22"/>
              </w:rPr>
              <w:t xml:space="preserve">tissue sample pathogen, or chemical splash, </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Whole body:</w:t>
            </w:r>
          </w:p>
        </w:tc>
        <w:tc>
          <w:tcPr>
            <w:tcW w:w="2629" w:type="dxa"/>
          </w:tcPr>
          <w:p w:rsidR="00842B69" w:rsidRDefault="00842B69">
            <w:pPr>
              <w:rPr>
                <w:rFonts w:ascii="Arial" w:hAnsi="Arial"/>
                <w:sz w:val="22"/>
              </w:rPr>
            </w:pPr>
            <w:r>
              <w:rPr>
                <w:rFonts w:ascii="Arial" w:hAnsi="Arial"/>
                <w:sz w:val="22"/>
              </w:rPr>
              <w:t>chemical splash</w:t>
            </w: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Other:</w:t>
            </w:r>
          </w:p>
        </w:tc>
        <w:tc>
          <w:tcPr>
            <w:tcW w:w="2629" w:type="dxa"/>
          </w:tcPr>
          <w:p w:rsidR="00842B69" w:rsidRDefault="00842B69">
            <w:pPr>
              <w:rPr>
                <w:rFonts w:ascii="Arial" w:hAnsi="Arial"/>
                <w:sz w:val="22"/>
              </w:rPr>
            </w:pPr>
          </w:p>
        </w:tc>
      </w:tr>
    </w:tbl>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PPE Requirements: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556"/>
        <w:gridCol w:w="2621"/>
        <w:gridCol w:w="526"/>
        <w:gridCol w:w="1493"/>
        <w:gridCol w:w="2621"/>
      </w:tblGrid>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Eye/Face:</w:t>
            </w:r>
          </w:p>
        </w:tc>
        <w:tc>
          <w:tcPr>
            <w:tcW w:w="2681" w:type="dxa"/>
          </w:tcPr>
          <w:p w:rsidR="00842B69" w:rsidRDefault="00842B69">
            <w:pPr>
              <w:rPr>
                <w:rFonts w:ascii="Arial" w:hAnsi="Arial"/>
                <w:sz w:val="22"/>
              </w:rPr>
            </w:pPr>
            <w:r>
              <w:rPr>
                <w:rFonts w:ascii="Arial" w:hAnsi="Arial"/>
                <w:sz w:val="22"/>
              </w:rPr>
              <w:t>chemical splash goggles</w:t>
            </w:r>
            <w:r w:rsidR="00804B44">
              <w:rPr>
                <w:rFonts w:ascii="Arial" w:hAnsi="Arial"/>
                <w:sz w:val="22"/>
              </w:rPr>
              <w:fldChar w:fldCharType="begin"/>
            </w:r>
            <w:r>
              <w:instrText xml:space="preserve"> XE "</w:instrText>
            </w:r>
            <w:r>
              <w:rPr>
                <w:rFonts w:ascii="Arial" w:hAnsi="Arial"/>
                <w:sz w:val="22"/>
              </w:rPr>
              <w:instrText>goggles</w:instrText>
            </w:r>
            <w:r>
              <w:instrText xml:space="preserve">" </w:instrText>
            </w:r>
            <w:r w:rsidR="00804B44">
              <w:rPr>
                <w:rFonts w:ascii="Arial" w:hAnsi="Arial"/>
                <w:sz w:val="22"/>
              </w:rPr>
              <w:fldChar w:fldCharType="end"/>
            </w:r>
            <w:r>
              <w:rPr>
                <w:rFonts w:ascii="Arial" w:hAnsi="Arial"/>
                <w:sz w:val="22"/>
              </w:rPr>
              <w:t xml:space="preserve"> at all times during procedure</w:t>
            </w: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Respiratory:</w:t>
            </w:r>
          </w:p>
        </w:tc>
        <w:tc>
          <w:tcPr>
            <w:tcW w:w="2681" w:type="dxa"/>
          </w:tcPr>
          <w:p w:rsidR="00842B69" w:rsidRDefault="00842B69">
            <w:pPr>
              <w:rPr>
                <w:rFonts w:ascii="Arial" w:hAnsi="Arial"/>
                <w:sz w:val="22"/>
              </w:rPr>
            </w:pPr>
            <w:r>
              <w:rPr>
                <w:rFonts w:ascii="Arial" w:hAnsi="Arial"/>
                <w:sz w:val="22"/>
              </w:rPr>
              <w:t>All work to be done in chemical hood</w:t>
            </w:r>
            <w:r w:rsidR="00804B44">
              <w:rPr>
                <w:rFonts w:ascii="Arial" w:hAnsi="Arial"/>
                <w:sz w:val="22"/>
              </w:rPr>
              <w:fldChar w:fldCharType="begin"/>
            </w:r>
            <w:r>
              <w:instrText xml:space="preserve"> XE "</w:instrText>
            </w:r>
            <w:r>
              <w:rPr>
                <w:rFonts w:ascii="Arial" w:hAnsi="Arial"/>
              </w:rPr>
              <w:instrText>hood</w:instrText>
            </w:r>
            <w:r>
              <w:instrText xml:space="preserve">" </w:instrText>
            </w:r>
            <w:r w:rsidR="00804B44">
              <w:rPr>
                <w:rFonts w:ascii="Arial" w:hAnsi="Arial"/>
                <w:sz w:val="22"/>
              </w:rPr>
              <w:fldChar w:fldCharType="end"/>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Head:</w:t>
            </w:r>
          </w:p>
        </w:tc>
        <w:tc>
          <w:tcPr>
            <w:tcW w:w="2681" w:type="dxa"/>
          </w:tcPr>
          <w:p w:rsidR="00842B69" w:rsidRDefault="00842B69">
            <w:pPr>
              <w:rPr>
                <w:rFonts w:ascii="Arial" w:hAnsi="Arial"/>
                <w:sz w:val="22"/>
              </w:rPr>
            </w:pP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Foot:</w:t>
            </w:r>
          </w:p>
        </w:tc>
        <w:tc>
          <w:tcPr>
            <w:tcW w:w="2681" w:type="dxa"/>
          </w:tcPr>
          <w:p w:rsidR="00842B69" w:rsidRDefault="00842B69">
            <w:pPr>
              <w:rPr>
                <w:rFonts w:ascii="Arial" w:hAnsi="Arial"/>
                <w:sz w:val="22"/>
              </w:rPr>
            </w:pPr>
            <w:r>
              <w:rPr>
                <w:rFonts w:ascii="Arial" w:hAnsi="Arial"/>
                <w:sz w:val="22"/>
              </w:rPr>
              <w:t>shoes covering toe, heel, top of foot</w:t>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Electrical:</w:t>
            </w:r>
          </w:p>
        </w:tc>
        <w:tc>
          <w:tcPr>
            <w:tcW w:w="2681" w:type="dxa"/>
          </w:tcPr>
          <w:p w:rsidR="00842B69" w:rsidRDefault="00842B69">
            <w:pPr>
              <w:rPr>
                <w:rFonts w:ascii="Arial" w:hAnsi="Arial"/>
                <w:sz w:val="22"/>
              </w:rPr>
            </w:pP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Hand:</w:t>
            </w:r>
          </w:p>
        </w:tc>
        <w:tc>
          <w:tcPr>
            <w:tcW w:w="2681" w:type="dxa"/>
          </w:tcPr>
          <w:p w:rsidR="00842B69" w:rsidRDefault="00842B69">
            <w:pPr>
              <w:rPr>
                <w:rFonts w:ascii="Arial" w:hAnsi="Arial"/>
                <w:sz w:val="22"/>
              </w:rPr>
            </w:pPr>
            <w:r>
              <w:rPr>
                <w:rFonts w:ascii="Arial" w:hAnsi="Arial"/>
                <w:sz w:val="22"/>
              </w:rPr>
              <w:t>11 mil polyvinyl choride gloves</w:t>
            </w:r>
            <w:r w:rsidR="00804B44">
              <w:rPr>
                <w:rFonts w:ascii="Arial" w:hAnsi="Arial"/>
                <w:sz w:val="22"/>
              </w:rPr>
              <w:fldChar w:fldCharType="begin"/>
            </w:r>
            <w:r>
              <w:instrText xml:space="preserve"> XE "</w:instrText>
            </w:r>
            <w:r>
              <w:rPr>
                <w:rFonts w:ascii="Arial" w:hAnsi="Arial"/>
                <w:sz w:val="22"/>
              </w:rPr>
              <w:instrText>gloves</w:instrText>
            </w:r>
            <w:r>
              <w:instrText xml:space="preserve">" </w:instrText>
            </w:r>
            <w:r w:rsidR="00804B44">
              <w:rPr>
                <w:rFonts w:ascii="Arial" w:hAnsi="Arial"/>
                <w:sz w:val="22"/>
              </w:rPr>
              <w:fldChar w:fldCharType="end"/>
            </w:r>
            <w:r>
              <w:rPr>
                <w:rFonts w:ascii="Arial" w:hAnsi="Arial"/>
                <w:sz w:val="22"/>
              </w:rPr>
              <w:t xml:space="preserve"> above wrists</w:t>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Whole body:</w:t>
            </w:r>
          </w:p>
        </w:tc>
        <w:tc>
          <w:tcPr>
            <w:tcW w:w="2681" w:type="dxa"/>
          </w:tcPr>
          <w:p w:rsidR="00842B69" w:rsidRDefault="00842B69">
            <w:pPr>
              <w:rPr>
                <w:rFonts w:ascii="Arial" w:hAnsi="Arial"/>
                <w:sz w:val="22"/>
              </w:rPr>
            </w:pPr>
            <w:r>
              <w:rPr>
                <w:rFonts w:ascii="Arial" w:hAnsi="Arial"/>
                <w:sz w:val="22"/>
              </w:rPr>
              <w:t>lab coat and other cover to wrists and throat and knees</w:t>
            </w: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Other:</w:t>
            </w:r>
          </w:p>
        </w:tc>
        <w:tc>
          <w:tcPr>
            <w:tcW w:w="2681" w:type="dxa"/>
          </w:tcPr>
          <w:p w:rsidR="00842B69" w:rsidRDefault="00842B69">
            <w:pPr>
              <w:rPr>
                <w:rFonts w:ascii="Arial" w:hAnsi="Arial"/>
                <w:sz w:val="22"/>
              </w:rPr>
            </w:pPr>
          </w:p>
        </w:tc>
      </w:tr>
    </w:tbl>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Use of this format for the certification of hazard assessment requires that a separate certification be prepared for every task, or for every job description.</w:t>
      </w: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rPr>
          <w:rFonts w:ascii="Arial" w:hAnsi="Arial"/>
          <w:sz w:val="22"/>
        </w:rPr>
      </w:pPr>
      <w:r>
        <w:rPr>
          <w:rFonts w:ascii="Arial" w:hAnsi="Arial"/>
          <w:sz w:val="22"/>
        </w:rPr>
        <w:t>Certification statement:</w:t>
      </w:r>
    </w:p>
    <w:p w:rsidR="00842B69" w:rsidRDefault="00842B69">
      <w:pPr>
        <w:tabs>
          <w:tab w:val="left" w:pos="1170"/>
          <w:tab w:val="right" w:leader="underscore" w:pos="5040"/>
          <w:tab w:val="left" w:pos="5760"/>
          <w:tab w:val="left" w:pos="7200"/>
          <w:tab w:val="right" w:leader="underscore" w:pos="10800"/>
        </w:tabs>
        <w:spacing w:before="120"/>
        <w:rPr>
          <w:rFonts w:ascii="Arial" w:hAnsi="Arial"/>
          <w:sz w:val="22"/>
        </w:rPr>
      </w:pPr>
      <w:r>
        <w:rPr>
          <w:rFonts w:ascii="Arial" w:hAnsi="Arial"/>
          <w:sz w:val="22"/>
        </w:rPr>
        <w:t>Supervisor has signed above to certify that this hazard assessment was conducted on the dates shown and is to be enforced for this task</w:t>
      </w:r>
    </w:p>
    <w:p w:rsidR="00842B69" w:rsidRDefault="00842B69">
      <w:pPr>
        <w:pStyle w:val="Heading5"/>
        <w:rPr>
          <w:rFonts w:ascii="Arial" w:hAnsi="Arial"/>
        </w:rPr>
      </w:pPr>
      <w:bookmarkStart w:id="229" w:name="_Toc468598075"/>
    </w:p>
    <w:p w:rsidR="00842B69" w:rsidRDefault="00842B69">
      <w:pPr>
        <w:rPr>
          <w:rFonts w:ascii="Arial" w:hAnsi="Arial"/>
        </w:rPr>
      </w:pPr>
    </w:p>
    <w:p w:rsidR="00842B69" w:rsidRDefault="00842B69">
      <w:pPr>
        <w:rPr>
          <w:rFonts w:ascii="Arial" w:hAnsi="Arial"/>
        </w:rPr>
        <w:sectPr w:rsidR="00842B69" w:rsidSect="00EE7C2D">
          <w:headerReference w:type="default" r:id="rId69"/>
          <w:footerReference w:type="default" r:id="rId70"/>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M</w:t>
      </w:r>
      <w:r>
        <w:rPr>
          <w:rFonts w:ascii="Arial" w:hAnsi="Arial"/>
        </w:rPr>
        <w:br/>
        <w:t>Training Documentation</w:t>
      </w:r>
      <w:r w:rsidR="00804B44">
        <w:rPr>
          <w:rFonts w:ascii="Arial" w:hAnsi="Arial"/>
        </w:rPr>
        <w:fldChar w:fldCharType="begin"/>
      </w:r>
      <w:r>
        <w:instrText xml:space="preserve"> XE "</w:instrText>
      </w:r>
      <w:r>
        <w:rPr>
          <w:rFonts w:ascii="Arial" w:hAnsi="Arial"/>
        </w:rPr>
        <w:instrText>Documentation</w:instrText>
      </w:r>
      <w:r>
        <w:instrText xml:space="preserve">" </w:instrText>
      </w:r>
      <w:r w:rsidR="00804B44">
        <w:rPr>
          <w:rFonts w:ascii="Arial" w:hAnsi="Arial"/>
        </w:rPr>
        <w:fldChar w:fldCharType="end"/>
      </w:r>
      <w:r>
        <w:rPr>
          <w:rFonts w:ascii="Arial" w:hAnsi="Arial"/>
        </w:rPr>
        <w:t xml:space="preserve"> Sample Form</w:t>
      </w:r>
    </w:p>
    <w:p w:rsidR="00842B69" w:rsidRDefault="00842B69">
      <w:pPr>
        <w:jc w:val="center"/>
        <w:rPr>
          <w:rFonts w:ascii="Arial" w:hAnsi="Arial"/>
          <w:b/>
          <w:caps/>
        </w:rPr>
      </w:pPr>
    </w:p>
    <w:p w:rsidR="00842B69" w:rsidRDefault="00842B69">
      <w:pPr>
        <w:rPr>
          <w:rFonts w:ascii="Arial" w:hAnsi="Arial"/>
          <w:snapToGrid w:val="0"/>
          <w:sz w:val="18"/>
        </w:rPr>
      </w:pPr>
    </w:p>
    <w:p w:rsidR="00842B69" w:rsidRDefault="00842B69">
      <w:pPr>
        <w:tabs>
          <w:tab w:val="right" w:leader="underscore" w:pos="9270"/>
        </w:tabs>
        <w:rPr>
          <w:rFonts w:ascii="Arial" w:hAnsi="Arial"/>
          <w:snapToGrid w:val="0"/>
        </w:rPr>
      </w:pPr>
      <w:r>
        <w:rPr>
          <w:rFonts w:ascii="Arial" w:hAnsi="Arial"/>
          <w:snapToGrid w:val="0"/>
        </w:rPr>
        <w:t>Name of person trained:</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Classification:</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CHM 499 student </w:t>
      </w:r>
      <w:r>
        <w:rPr>
          <w:rFonts w:ascii="Arial" w:hAnsi="Arial"/>
          <w:b/>
          <w:snapToGrid w:val="0"/>
        </w:rPr>
        <w:tab/>
      </w:r>
      <w:r>
        <w:rPr>
          <w:rFonts w:ascii="Arial" w:hAnsi="Arial"/>
          <w:snapToGrid w:val="0"/>
        </w:rPr>
        <w:t xml:space="preserve">[ ] </w:t>
      </w:r>
      <w:r>
        <w:rPr>
          <w:rFonts w:ascii="Arial" w:hAnsi="Arial"/>
          <w:b/>
          <w:snapToGrid w:val="0"/>
        </w:rPr>
        <w:t>SCI 490H student</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student employee </w:t>
      </w:r>
      <w:r>
        <w:rPr>
          <w:rFonts w:ascii="Arial" w:hAnsi="Arial"/>
          <w:b/>
          <w:snapToGrid w:val="0"/>
        </w:rPr>
        <w:tab/>
      </w:r>
      <w:r>
        <w:rPr>
          <w:rFonts w:ascii="Arial" w:hAnsi="Arial"/>
          <w:snapToGrid w:val="0"/>
        </w:rPr>
        <w:t xml:space="preserve">[ ] </w:t>
      </w:r>
      <w:r>
        <w:rPr>
          <w:rFonts w:ascii="Arial" w:hAnsi="Arial"/>
          <w:b/>
          <w:snapToGrid w:val="0"/>
        </w:rPr>
        <w:t>visiting researcher</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graduate student _________ department </w:t>
      </w:r>
      <w:r>
        <w:rPr>
          <w:rFonts w:ascii="Arial" w:hAnsi="Arial"/>
          <w:b/>
          <w:snapToGrid w:val="0"/>
        </w:rPr>
        <w:tab/>
      </w:r>
      <w:r>
        <w:rPr>
          <w:rFonts w:ascii="Arial" w:hAnsi="Arial"/>
          <w:snapToGrid w:val="0"/>
        </w:rPr>
        <w:t xml:space="preserve">[ ] </w:t>
      </w:r>
      <w:r>
        <w:rPr>
          <w:rFonts w:ascii="Arial" w:hAnsi="Arial"/>
          <w:b/>
          <w:snapToGrid w:val="0"/>
        </w:rPr>
        <w:t>visiting faculty</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postdoctoral researcher/associate/fellow</w:t>
      </w:r>
      <w:r>
        <w:rPr>
          <w:rFonts w:ascii="Arial" w:hAnsi="Arial"/>
          <w:b/>
          <w:snapToGrid w:val="0"/>
        </w:rPr>
        <w:tab/>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full time regular A/P or technical staff member</w:t>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part time or temporary A/P or technical staff member</w:t>
      </w:r>
    </w:p>
    <w:p w:rsidR="00842B69" w:rsidRDefault="00842B69">
      <w:pPr>
        <w:tabs>
          <w:tab w:val="right" w:leader="underscore" w:pos="9270"/>
        </w:tabs>
        <w:rPr>
          <w:rFonts w:ascii="Arial" w:hAnsi="Arial"/>
          <w:snapToGrid w:val="0"/>
          <w:sz w:val="29"/>
        </w:rPr>
      </w:pPr>
      <w:r>
        <w:rPr>
          <w:rFonts w:ascii="Arial" w:hAnsi="Arial"/>
          <w:snapToGrid w:val="0"/>
        </w:rPr>
        <w:t xml:space="preserve">[ ] </w:t>
      </w:r>
      <w:r>
        <w:rPr>
          <w:rFonts w:ascii="Arial" w:hAnsi="Arial"/>
          <w:b/>
          <w:snapToGrid w:val="0"/>
        </w:rPr>
        <w:t>other (explain</w:t>
      </w:r>
      <w:r>
        <w:rPr>
          <w:rFonts w:ascii="Arial" w:hAnsi="Arial"/>
          <w:b/>
          <w:snapToGrid w:val="0"/>
        </w:rPr>
        <w:tab/>
      </w:r>
    </w:p>
    <w:p w:rsidR="00842B69" w:rsidRDefault="00842B69">
      <w:pPr>
        <w:tabs>
          <w:tab w:val="right" w:leader="underscore" w:pos="9270"/>
        </w:tabs>
        <w:rPr>
          <w:rFonts w:ascii="Arial" w:hAnsi="Arial"/>
          <w:snapToGrid w:val="0"/>
          <w:sz w:val="29"/>
        </w:rPr>
      </w:pPr>
    </w:p>
    <w:p w:rsidR="00842B69" w:rsidRDefault="00842B69">
      <w:pPr>
        <w:tabs>
          <w:tab w:val="right" w:leader="underscore" w:pos="9270"/>
        </w:tabs>
        <w:rPr>
          <w:rFonts w:ascii="Arial" w:hAnsi="Arial"/>
          <w:snapToGrid w:val="0"/>
        </w:rPr>
      </w:pPr>
      <w:r>
        <w:rPr>
          <w:rFonts w:ascii="Arial" w:hAnsi="Arial"/>
          <w:snapToGrid w:val="0"/>
        </w:rPr>
        <w:t>Supervisor:</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Supervisor classification, department</w:t>
      </w:r>
      <w:r w:rsidR="0063244E">
        <w:rPr>
          <w:rFonts w:ascii="Arial" w:hAnsi="Arial"/>
          <w:snapToGrid w:val="0"/>
        </w:rPr>
        <w:t>:</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 xml:space="preserve">Name/type of training: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Date</w:t>
      </w:r>
      <w:r w:rsidR="0063244E">
        <w:rPr>
          <w:rFonts w:ascii="Arial" w:hAnsi="Arial"/>
          <w:snapToGrid w:val="0"/>
        </w:rPr>
        <w:t>:</w:t>
      </w:r>
      <w:r>
        <w:rPr>
          <w:rFonts w:ascii="Arial" w:hAnsi="Arial"/>
          <w:snapToGrid w:val="0"/>
        </w:rPr>
        <w:t xml:space="preserve"> ______________________     Duration</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Person administering training</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rPr>
          <w:rFonts w:ascii="Arial" w:hAnsi="Arial"/>
          <w:snapToGrid w:val="0"/>
        </w:rPr>
      </w:pPr>
      <w:r>
        <w:rPr>
          <w:rFonts w:ascii="Arial" w:hAnsi="Arial"/>
          <w:snapToGrid w:val="0"/>
        </w:rPr>
        <w:t>Elements of the training (list topics covered, give details if appropriate)</w:t>
      </w:r>
    </w:p>
    <w:p w:rsidR="00842B69" w:rsidRDefault="00842B69">
      <w:pPr>
        <w:rPr>
          <w:rFonts w:ascii="Arial" w:hAnsi="Arial"/>
          <w:snapToGrid w:val="0"/>
          <w:sz w:val="29"/>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 xml:space="preserve">Quiz/test </w:t>
      </w:r>
      <w:proofErr w:type="gramStart"/>
      <w:r>
        <w:rPr>
          <w:rFonts w:ascii="Arial" w:hAnsi="Arial"/>
          <w:snapToGrid w:val="0"/>
        </w:rPr>
        <w:t>performance  _</w:t>
      </w:r>
      <w:proofErr w:type="gramEnd"/>
      <w:r>
        <w:rPr>
          <w:rFonts w:ascii="Arial" w:hAnsi="Arial"/>
          <w:snapToGrid w:val="0"/>
        </w:rPr>
        <w:t>_______  or mark here</w:t>
      </w:r>
      <w:r>
        <w:rPr>
          <w:rFonts w:ascii="Arial" w:hAnsi="Arial"/>
          <w:b/>
          <w:snapToGrid w:val="0"/>
        </w:rPr>
        <w:t xml:space="preserve"> [  ] </w:t>
      </w:r>
      <w:r>
        <w:rPr>
          <w:rFonts w:ascii="Arial" w:hAnsi="Arial"/>
          <w:snapToGrid w:val="0"/>
        </w:rPr>
        <w:t>to indicate no testing.</w:t>
      </w: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(P</w:t>
      </w:r>
      <w:r>
        <w:rPr>
          <w:rFonts w:ascii="Arial" w:hAnsi="Arial"/>
          <w:snapToGrid w:val="0"/>
          <w:vertAlign w:val="superscript"/>
        </w:rPr>
        <w:t xml:space="preserve">erson </w:t>
      </w:r>
      <w:r w:rsidR="0063244E">
        <w:rPr>
          <w:rFonts w:ascii="Arial" w:hAnsi="Arial"/>
          <w:snapToGrid w:val="0"/>
          <w:vertAlign w:val="superscript"/>
        </w:rPr>
        <w:t>A</w:t>
      </w:r>
      <w:r>
        <w:rPr>
          <w:rFonts w:ascii="Arial" w:hAnsi="Arial"/>
          <w:snapToGrid w:val="0"/>
          <w:vertAlign w:val="superscript"/>
        </w:rPr>
        <w:t xml:space="preserve">dministering </w:t>
      </w:r>
      <w:r w:rsidR="0063244E">
        <w:rPr>
          <w:rFonts w:ascii="Arial" w:hAnsi="Arial"/>
          <w:snapToGrid w:val="0"/>
          <w:vertAlign w:val="superscript"/>
        </w:rPr>
        <w:t>T</w:t>
      </w:r>
      <w:r>
        <w:rPr>
          <w:rFonts w:ascii="Arial" w:hAnsi="Arial"/>
          <w:snapToGrid w:val="0"/>
          <w:vertAlign w:val="superscript"/>
        </w:rPr>
        <w:t>raining</w:t>
      </w:r>
      <w:r w:rsidR="0063244E">
        <w:rPr>
          <w:rFonts w:ascii="Arial" w:hAnsi="Arial"/>
          <w:snapToGrid w:val="0"/>
          <w:vertAlign w:val="superscript"/>
        </w:rPr>
        <w:t>)</w:t>
      </w: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(S</w:t>
      </w:r>
      <w:r>
        <w:rPr>
          <w:rFonts w:ascii="Arial" w:hAnsi="Arial"/>
          <w:snapToGrid w:val="0"/>
          <w:vertAlign w:val="superscript"/>
        </w:rPr>
        <w:t>upervisor</w:t>
      </w:r>
      <w:r w:rsidR="0063244E">
        <w:rPr>
          <w:rFonts w:ascii="Arial" w:hAnsi="Arial"/>
          <w:snapToGrid w:val="0"/>
          <w:vertAlign w:val="superscript"/>
        </w:rPr>
        <w:t>)</w:t>
      </w:r>
    </w:p>
    <w:p w:rsidR="00842B69" w:rsidRDefault="00842B69">
      <w:pPr>
        <w:rPr>
          <w:rFonts w:ascii="Arial" w:hAnsi="Arial"/>
          <w:snapToGrid w:val="0"/>
        </w:rPr>
      </w:pP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EF2B47">
          <w:headerReference w:type="default" r:id="rId71"/>
          <w:footerReference w:type="default" r:id="rId72"/>
          <w:type w:val="nextColumn"/>
          <w:pgSz w:w="12240" w:h="15840" w:code="1"/>
          <w:pgMar w:top="1152" w:right="1440" w:bottom="1152" w:left="1440" w:header="720" w:footer="432" w:gutter="0"/>
          <w:cols w:space="720"/>
        </w:sectPr>
      </w:pPr>
      <w:r>
        <w:rPr>
          <w:rFonts w:ascii="Arial" w:hAnsi="Arial"/>
          <w:spacing w:val="-4"/>
          <w:sz w:val="22"/>
        </w:rPr>
        <w:t>The School and the Department are responsible for ensuring that supervisors -- usually, but not always faculty -- are accountable for the safety training of their staff, and are able to produce adequate and complete safety training records for all staff upon request.  The training need not be administered by the supervisor, but the supervisor is ultimately responsible for making it happen.</w:t>
      </w:r>
    </w:p>
    <w:p w:rsidR="00842B69" w:rsidRDefault="00842B69">
      <w:pPr>
        <w:pStyle w:val="Heading5"/>
        <w:rPr>
          <w:rFonts w:ascii="Arial" w:hAnsi="Arial"/>
        </w:rPr>
      </w:pPr>
      <w:r>
        <w:rPr>
          <w:rFonts w:ascii="Arial" w:hAnsi="Arial"/>
        </w:rPr>
        <w:lastRenderedPageBreak/>
        <w:t>APPENDIX N</w:t>
      </w:r>
    </w:p>
    <w:p w:rsidR="00842B69" w:rsidRDefault="00FD61CB">
      <w:pPr>
        <w:pStyle w:val="Heading5"/>
        <w:rPr>
          <w:rFonts w:ascii="Arial" w:hAnsi="Arial"/>
        </w:rPr>
      </w:pPr>
      <w:r w:rsidRPr="008D6B9B">
        <w:rPr>
          <w:rFonts w:ascii="Arial" w:hAnsi="Arial" w:cs="Arial"/>
        </w:rPr>
        <w:t>D</w:t>
      </w:r>
      <w:r w:rsidR="0036535A">
        <w:rPr>
          <w:rFonts w:ascii="Arial" w:hAnsi="Arial" w:cs="Arial"/>
        </w:rPr>
        <w:t>oor Information Poster Template</w:t>
      </w:r>
    </w:p>
    <w:p w:rsidR="0063244E" w:rsidRPr="0063244E" w:rsidRDefault="00804B44" w:rsidP="0063244E">
      <w:r w:rsidRPr="00804B44">
        <w:rPr>
          <w:rFonts w:ascii="Arial" w:hAnsi="Arial"/>
          <w:noProof/>
        </w:rPr>
        <w:pict>
          <v:rect id="_x0000_s1033" style="position:absolute;margin-left:211.05pt;margin-top:8.6pt;width:252pt;height:23.6pt;z-index:251655680">
            <v:textbox style="mso-next-textbox:#_x0000_s1033" inset="1pt,1pt,1pt,1pt">
              <w:txbxContent>
                <w:p w:rsidR="008B1E2B" w:rsidRPr="005C3359" w:rsidRDefault="008B1E2B">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v:textbox>
          </v:rect>
        </w:pict>
      </w:r>
    </w:p>
    <w:p w:rsidR="00842B69" w:rsidRDefault="00842B69">
      <w:pPr>
        <w:tabs>
          <w:tab w:val="right" w:leader="underscore" w:pos="1890"/>
          <w:tab w:val="left" w:pos="2070"/>
          <w:tab w:val="right" w:leader="underscore" w:pos="4050"/>
        </w:tabs>
        <w:ind w:hanging="450"/>
        <w:rPr>
          <w:rFonts w:ascii="Arial" w:hAnsi="Arial"/>
          <w:b/>
          <w:sz w:val="28"/>
        </w:rPr>
      </w:pPr>
      <w:r>
        <w:rPr>
          <w:rFonts w:ascii="Arial" w:hAnsi="Arial"/>
          <w:b/>
          <w:sz w:val="28"/>
        </w:rPr>
        <w:t>Building:</w:t>
      </w:r>
      <w:r>
        <w:rPr>
          <w:rFonts w:ascii="Arial" w:hAnsi="Arial"/>
          <w:b/>
          <w:sz w:val="28"/>
        </w:rPr>
        <w:tab/>
      </w:r>
      <w:r>
        <w:rPr>
          <w:rFonts w:ascii="Arial" w:hAnsi="Arial"/>
          <w:b/>
          <w:sz w:val="28"/>
        </w:rPr>
        <w:tab/>
        <w:t>Room:</w:t>
      </w:r>
      <w:r>
        <w:rPr>
          <w:rFonts w:ascii="Arial" w:hAnsi="Arial"/>
          <w:b/>
          <w:sz w:val="28"/>
        </w:rPr>
        <w:tab/>
      </w:r>
    </w:p>
    <w:p w:rsidR="00842B69" w:rsidRDefault="00842B69">
      <w:pPr>
        <w:rPr>
          <w:b/>
          <w:sz w:val="28"/>
        </w:rPr>
      </w:pPr>
    </w:p>
    <w:p w:rsidR="00842B69" w:rsidRDefault="00804B44">
      <w:pPr>
        <w:ind w:left="-90" w:hanging="360"/>
        <w:rPr>
          <w:rFonts w:ascii="Arial" w:hAnsi="Arial"/>
          <w:sz w:val="28"/>
        </w:rPr>
      </w:pPr>
      <w:r>
        <w:rPr>
          <w:rFonts w:ascii="Arial" w:hAnsi="Arial"/>
          <w:noProof/>
          <w:sz w:val="28"/>
        </w:rPr>
        <w:pict>
          <v:rect id="_x0000_s1034" style="position:absolute;left:0;text-align:left;margin-left:2in;margin-top:3.2pt;width:324.05pt;height:50.1pt;z-index:251656704" o:allowincell="f" strokeweight="2pt">
            <v:textbox style="mso-next-textbox:#_x0000_s1034" inset="1pt,1pt,1pt,1pt">
              <w:txbxContent>
                <w:p w:rsidR="008B1E2B" w:rsidRDefault="008B1E2B">
                  <w:pPr>
                    <w:tabs>
                      <w:tab w:val="left" w:leader="underscore" w:pos="6300"/>
                    </w:tabs>
                    <w:spacing w:before="120"/>
                    <w:rPr>
                      <w:rFonts w:ascii="Arial" w:hAnsi="Arial"/>
                    </w:rPr>
                  </w:pPr>
                  <w:r>
                    <w:rPr>
                      <w:rFonts w:ascii="Arial" w:hAnsi="Arial"/>
                    </w:rPr>
                    <w:t>Name:</w:t>
                  </w:r>
                  <w:r>
                    <w:rPr>
                      <w:rFonts w:ascii="Arial" w:hAnsi="Arial"/>
                    </w:rPr>
                    <w:tab/>
                  </w:r>
                </w:p>
                <w:p w:rsidR="008B1E2B" w:rsidRDefault="008B1E2B">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w:r>
      <w:r w:rsidR="00842B69">
        <w:rPr>
          <w:rFonts w:ascii="Arial" w:hAnsi="Arial"/>
          <w:sz w:val="28"/>
        </w:rPr>
        <w:t>A.</w:t>
      </w:r>
      <w:r w:rsidR="00842B69">
        <w:rPr>
          <w:b/>
          <w:sz w:val="28"/>
        </w:rPr>
        <w:t xml:space="preserve"> </w:t>
      </w:r>
      <w:r w:rsidR="00842B69">
        <w:rPr>
          <w:rFonts w:ascii="Arial" w:hAnsi="Arial"/>
          <w:sz w:val="28"/>
        </w:rPr>
        <w:t xml:space="preserve">Staff Member </w:t>
      </w:r>
    </w:p>
    <w:p w:rsidR="00842B69" w:rsidRDefault="00842B69">
      <w:pPr>
        <w:ind w:left="-1530" w:firstLine="1080"/>
        <w:rPr>
          <w:rFonts w:ascii="Arial" w:hAnsi="Arial"/>
          <w:sz w:val="28"/>
        </w:rPr>
      </w:pPr>
      <w:r>
        <w:rPr>
          <w:rFonts w:ascii="Arial" w:hAnsi="Arial"/>
          <w:sz w:val="28"/>
        </w:rPr>
        <w:t xml:space="preserve">     </w:t>
      </w:r>
      <w:proofErr w:type="gramStart"/>
      <w:r>
        <w:rPr>
          <w:rFonts w:ascii="Arial" w:hAnsi="Arial"/>
          <w:sz w:val="28"/>
        </w:rPr>
        <w:t>in</w:t>
      </w:r>
      <w:proofErr w:type="gramEnd"/>
      <w:r>
        <w:rPr>
          <w:rFonts w:ascii="Arial" w:hAnsi="Arial"/>
          <w:sz w:val="28"/>
        </w:rPr>
        <w:t xml:space="preserve"> charge of room:</w:t>
      </w: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04B44">
      <w:pPr>
        <w:ind w:hanging="450"/>
        <w:rPr>
          <w:rFonts w:ascii="Arial" w:hAnsi="Arial"/>
          <w:sz w:val="28"/>
        </w:rPr>
      </w:pPr>
      <w:r>
        <w:rPr>
          <w:rFonts w:ascii="Arial" w:hAnsi="Arial"/>
          <w:noProof/>
          <w:sz w:val="28"/>
        </w:rPr>
        <w:pict>
          <v:rect id="_x0000_s1038" style="position:absolute;margin-left:2in;margin-top:-.7pt;width:324.05pt;height:86.4pt;z-index:251660800" o:allowincell="f" strokeweight="2pt">
            <v:textbox style="mso-next-textbox:#_x0000_s1038" inset="1pt,1pt,1pt,1pt">
              <w:txbxContent>
                <w:p w:rsidR="008B1E2B" w:rsidRDefault="008B1E2B">
                  <w:pPr>
                    <w:tabs>
                      <w:tab w:val="left" w:leader="underscore" w:pos="6300"/>
                    </w:tabs>
                    <w:spacing w:before="120"/>
                    <w:rPr>
                      <w:rFonts w:ascii="Arial" w:hAnsi="Arial"/>
                    </w:rPr>
                  </w:pPr>
                  <w:r>
                    <w:rPr>
                      <w:rFonts w:ascii="Arial" w:hAnsi="Arial"/>
                    </w:rPr>
                    <w:t>Name:</w:t>
                  </w:r>
                  <w:r>
                    <w:rPr>
                      <w:rFonts w:ascii="Arial" w:hAnsi="Arial"/>
                    </w:rPr>
                    <w:tab/>
                  </w:r>
                </w:p>
                <w:p w:rsidR="008B1E2B" w:rsidRDefault="008B1E2B">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8B1E2B" w:rsidRDefault="008B1E2B">
                  <w:pPr>
                    <w:tabs>
                      <w:tab w:val="left" w:leader="underscore" w:pos="6300"/>
                    </w:tabs>
                    <w:spacing w:before="120"/>
                    <w:rPr>
                      <w:rFonts w:ascii="Arial" w:hAnsi="Arial"/>
                    </w:rPr>
                  </w:pPr>
                  <w:r>
                    <w:rPr>
                      <w:rFonts w:ascii="Arial" w:hAnsi="Arial"/>
                    </w:rPr>
                    <w:t>Name:</w:t>
                  </w:r>
                  <w:r>
                    <w:rPr>
                      <w:rFonts w:ascii="Arial" w:hAnsi="Arial"/>
                    </w:rPr>
                    <w:tab/>
                  </w:r>
                </w:p>
                <w:p w:rsidR="008B1E2B" w:rsidRDefault="008B1E2B">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w:r>
      <w:r w:rsidR="00842B69">
        <w:rPr>
          <w:rFonts w:ascii="Arial" w:hAnsi="Arial"/>
          <w:sz w:val="28"/>
        </w:rPr>
        <w:t>B. Faculty member(s)</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associated</w:t>
      </w:r>
      <w:proofErr w:type="gramEnd"/>
      <w:r>
        <w:rPr>
          <w:rFonts w:ascii="Arial" w:hAnsi="Arial"/>
          <w:sz w:val="28"/>
        </w:rPr>
        <w:t xml:space="preserve"> with work</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in</w:t>
      </w:r>
      <w:proofErr w:type="gramEnd"/>
      <w:r>
        <w:rPr>
          <w:rFonts w:ascii="Arial" w:hAnsi="Arial"/>
          <w:sz w:val="28"/>
        </w:rPr>
        <w:t xml:space="preserve"> room (if different</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from</w:t>
      </w:r>
      <w:proofErr w:type="gramEnd"/>
      <w:r>
        <w:rPr>
          <w:rFonts w:ascii="Arial" w:hAnsi="Arial"/>
          <w:sz w:val="28"/>
        </w:rPr>
        <w:t xml:space="preserve"> A) </w:t>
      </w:r>
    </w:p>
    <w:p w:rsidR="00842B69" w:rsidRDefault="00842B69">
      <w:pPr>
        <w:ind w:left="-360"/>
        <w:rPr>
          <w:rFonts w:ascii="Arial" w:hAnsi="Arial"/>
          <w:sz w:val="28"/>
        </w:rPr>
      </w:pPr>
    </w:p>
    <w:p w:rsidR="00842B69" w:rsidRDefault="00804B44">
      <w:pPr>
        <w:ind w:firstLine="450"/>
        <w:rPr>
          <w:rFonts w:ascii="Arial" w:hAnsi="Arial"/>
          <w:sz w:val="28"/>
        </w:rPr>
      </w:pPr>
      <w:r w:rsidRPr="00804B44">
        <w:rPr>
          <w:rFonts w:ascii="Arial" w:hAnsi="Arial"/>
          <w:noProof/>
        </w:rPr>
        <w:pict>
          <v:rect id="_x0000_s1035" style="position:absolute;left:0;text-align:left;margin-left:2in;margin-top:14.9pt;width:324.05pt;height:84.35pt;z-index:251657728" o:allowincell="f" strokeweight="2pt">
            <v:textbox style="mso-next-textbox:#_x0000_s1035" inset="1pt,1pt,1pt,1pt">
              <w:txbxContent>
                <w:p w:rsidR="008B1E2B" w:rsidRDefault="008B1E2B">
                  <w:pPr>
                    <w:tabs>
                      <w:tab w:val="left" w:leader="underscore" w:pos="6300"/>
                    </w:tabs>
                    <w:spacing w:before="120"/>
                    <w:rPr>
                      <w:rFonts w:ascii="Arial" w:hAnsi="Arial"/>
                    </w:rPr>
                  </w:pPr>
                  <w:r>
                    <w:rPr>
                      <w:rFonts w:ascii="Arial" w:hAnsi="Arial"/>
                    </w:rPr>
                    <w:t>Name:</w:t>
                  </w:r>
                  <w:r>
                    <w:rPr>
                      <w:rFonts w:ascii="Arial" w:hAnsi="Arial"/>
                    </w:rPr>
                    <w:tab/>
                  </w:r>
                </w:p>
                <w:p w:rsidR="008B1E2B" w:rsidRDefault="008B1E2B">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8B1E2B" w:rsidRDefault="008B1E2B">
                  <w:pPr>
                    <w:tabs>
                      <w:tab w:val="left" w:leader="underscore" w:pos="6300"/>
                    </w:tabs>
                    <w:spacing w:before="120"/>
                    <w:rPr>
                      <w:rFonts w:ascii="Arial" w:hAnsi="Arial"/>
                    </w:rPr>
                  </w:pPr>
                  <w:r>
                    <w:rPr>
                      <w:rFonts w:ascii="Arial" w:hAnsi="Arial"/>
                    </w:rPr>
                    <w:t>Name:</w:t>
                  </w:r>
                  <w:r>
                    <w:rPr>
                      <w:rFonts w:ascii="Arial" w:hAnsi="Arial"/>
                    </w:rPr>
                    <w:tab/>
                  </w:r>
                </w:p>
                <w:p w:rsidR="008B1E2B" w:rsidRDefault="008B1E2B">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8B1E2B" w:rsidRDefault="008B1E2B"/>
              </w:txbxContent>
            </v:textbox>
          </v:rect>
        </w:pict>
      </w:r>
    </w:p>
    <w:p w:rsidR="00842B69" w:rsidRDefault="00842B69">
      <w:pPr>
        <w:ind w:hanging="450"/>
        <w:rPr>
          <w:rFonts w:ascii="Arial" w:hAnsi="Arial"/>
          <w:sz w:val="28"/>
        </w:rPr>
      </w:pPr>
      <w:r>
        <w:rPr>
          <w:rFonts w:ascii="Arial" w:hAnsi="Arial"/>
          <w:sz w:val="28"/>
        </w:rPr>
        <w:t>C. Other emergency</w:t>
      </w:r>
    </w:p>
    <w:p w:rsidR="00842B69" w:rsidRDefault="00842B69">
      <w:pPr>
        <w:ind w:hanging="450"/>
        <w:rPr>
          <w:rFonts w:ascii="Arial" w:hAnsi="Arial"/>
          <w:sz w:val="28"/>
        </w:rPr>
      </w:pPr>
      <w:r>
        <w:rPr>
          <w:rFonts w:ascii="Arial" w:hAnsi="Arial"/>
          <w:sz w:val="28"/>
        </w:rPr>
        <w:t xml:space="preserve">     </w:t>
      </w:r>
      <w:proofErr w:type="gramStart"/>
      <w:r>
        <w:rPr>
          <w:rFonts w:ascii="Arial" w:hAnsi="Arial"/>
          <w:sz w:val="28"/>
        </w:rPr>
        <w:t>staff  contacts</w:t>
      </w:r>
      <w:proofErr w:type="gramEnd"/>
      <w:r>
        <w:rPr>
          <w:rFonts w:ascii="Arial" w:hAnsi="Arial"/>
          <w:sz w:val="28"/>
        </w:rPr>
        <w:t>:</w:t>
      </w: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804B44">
      <w:pPr>
        <w:ind w:firstLine="450"/>
        <w:rPr>
          <w:b/>
          <w:sz w:val="28"/>
        </w:rPr>
      </w:pPr>
      <w:r w:rsidRPr="00804B44">
        <w:rPr>
          <w:noProof/>
          <w:sz w:val="28"/>
        </w:rPr>
        <w:pict>
          <v:rect id="_x0000_s1036" style="position:absolute;left:0;text-align:left;margin-left:2in;margin-top:9.1pt;width:324.05pt;height:93.6pt;z-index:251658752" o:allowincell="f" strokeweight="2pt">
            <v:textbox style="mso-next-textbox:#_x0000_s1036" inset="1pt,1pt,1pt,1pt">
              <w:txbxContent>
                <w:p w:rsidR="008B1E2B" w:rsidRDefault="008B1E2B">
                  <w:pPr>
                    <w:tabs>
                      <w:tab w:val="left" w:leader="underscore" w:pos="6300"/>
                    </w:tabs>
                    <w:spacing w:before="120"/>
                    <w:rPr>
                      <w:rFonts w:ascii="Arial" w:hAnsi="Arial"/>
                    </w:rPr>
                  </w:pPr>
                  <w:r>
                    <w:rPr>
                      <w:rFonts w:ascii="Arial" w:hAnsi="Arial"/>
                    </w:rPr>
                    <w:t>MSDSs:</w:t>
                  </w:r>
                  <w:r>
                    <w:rPr>
                      <w:rFonts w:ascii="Arial" w:hAnsi="Arial"/>
                    </w:rPr>
                    <w:tab/>
                  </w:r>
                </w:p>
                <w:p w:rsidR="008B1E2B" w:rsidRDefault="008B1E2B">
                  <w:pPr>
                    <w:tabs>
                      <w:tab w:val="left" w:leader="underscore" w:pos="6300"/>
                    </w:tabs>
                    <w:spacing w:before="120"/>
                    <w:rPr>
                      <w:rFonts w:ascii="Arial" w:hAnsi="Arial"/>
                    </w:rPr>
                  </w:pPr>
                  <w:r>
                    <w:rPr>
                      <w:rFonts w:ascii="Arial" w:hAnsi="Arial"/>
                    </w:rPr>
                    <w:t>Acronym key:</w:t>
                  </w:r>
                  <w:r>
                    <w:rPr>
                      <w:rFonts w:ascii="Arial" w:hAnsi="Arial"/>
                    </w:rPr>
                    <w:tab/>
                  </w:r>
                </w:p>
                <w:p w:rsidR="008B1E2B" w:rsidRDefault="008B1E2B">
                  <w:pPr>
                    <w:tabs>
                      <w:tab w:val="left" w:leader="underscore" w:pos="6300"/>
                    </w:tabs>
                    <w:spacing w:before="120"/>
                    <w:rPr>
                      <w:rFonts w:ascii="Arial" w:hAnsi="Arial"/>
                    </w:rPr>
                  </w:pPr>
                  <w:r>
                    <w:rPr>
                      <w:rFonts w:ascii="Arial" w:hAnsi="Arial"/>
                    </w:rPr>
                    <w:t>Hazard Assessment Certification: ____________________</w:t>
                  </w:r>
                </w:p>
                <w:p w:rsidR="008B1E2B" w:rsidRDefault="008B1E2B">
                  <w:pPr>
                    <w:tabs>
                      <w:tab w:val="left" w:leader="underscore" w:pos="6300"/>
                    </w:tabs>
                    <w:spacing w:before="120"/>
                    <w:rPr>
                      <w:rFonts w:ascii="Arial" w:hAnsi="Arial"/>
                    </w:rPr>
                  </w:pPr>
                  <w:r>
                    <w:rPr>
                      <w:rFonts w:ascii="Arial" w:hAnsi="Arial"/>
                    </w:rPr>
                    <w:t>Chemical Hygiene Plan:</w:t>
                  </w:r>
                  <w:r>
                    <w:rPr>
                      <w:rFonts w:ascii="Arial" w:hAnsi="Arial"/>
                    </w:rPr>
                    <w:tab/>
                  </w:r>
                </w:p>
              </w:txbxContent>
            </v:textbox>
          </v:rect>
        </w:pict>
      </w:r>
    </w:p>
    <w:p w:rsidR="00842B69" w:rsidRDefault="00842B69">
      <w:pPr>
        <w:ind w:hanging="450"/>
        <w:rPr>
          <w:rFonts w:ascii="Arial" w:hAnsi="Arial"/>
          <w:sz w:val="28"/>
        </w:rPr>
      </w:pPr>
      <w:r>
        <w:rPr>
          <w:rFonts w:ascii="Arial" w:hAnsi="Arial"/>
          <w:sz w:val="28"/>
        </w:rPr>
        <w:t>D. Locations of:</w:t>
      </w:r>
    </w:p>
    <w:p w:rsidR="00842B69" w:rsidRDefault="00842B69">
      <w:pPr>
        <w:ind w:hanging="450"/>
        <w:rPr>
          <w:rFonts w:ascii="Arial" w:hAnsi="Arial"/>
          <w:sz w:val="28"/>
        </w:rPr>
      </w:pPr>
    </w:p>
    <w:p w:rsidR="00842B69" w:rsidRDefault="00842B69">
      <w:pPr>
        <w:ind w:hanging="450"/>
        <w:rPr>
          <w:rFonts w:ascii="Arial" w:hAnsi="Arial"/>
          <w:sz w:val="44"/>
        </w:rPr>
      </w:pPr>
    </w:p>
    <w:p w:rsidR="00842B69" w:rsidRDefault="00842B69">
      <w:pPr>
        <w:ind w:hanging="450"/>
        <w:rPr>
          <w:rFonts w:ascii="Arial" w:hAnsi="Arial"/>
        </w:rPr>
      </w:pPr>
    </w:p>
    <w:p w:rsidR="00842B69" w:rsidRDefault="00842B69">
      <w:pPr>
        <w:ind w:hanging="450"/>
        <w:rPr>
          <w:rFonts w:ascii="Arial" w:hAnsi="Arial"/>
          <w:sz w:val="28"/>
        </w:rPr>
      </w:pPr>
    </w:p>
    <w:p w:rsidR="00842B69" w:rsidRDefault="00804B44">
      <w:pPr>
        <w:ind w:hanging="450"/>
        <w:rPr>
          <w:rFonts w:ascii="Arial" w:hAnsi="Arial"/>
          <w:sz w:val="28"/>
        </w:rPr>
      </w:pPr>
      <w:r w:rsidRPr="00804B44">
        <w:rPr>
          <w:rFonts w:ascii="Arial" w:hAnsi="Arial"/>
          <w:noProof/>
        </w:rPr>
        <w:pict>
          <v:rect id="_x0000_s1037" style="position:absolute;margin-left:2in;margin-top:9.25pt;width:324.05pt;height:112.6pt;z-index:251659776" strokeweight="2pt">
            <v:textbox style="mso-next-textbox:#_x0000_s1037" inset="1pt,1pt,1pt,1pt">
              <w:txbxContent>
                <w:p w:rsidR="008B1E2B" w:rsidRDefault="008B1E2B"/>
              </w:txbxContent>
            </v:textbox>
          </v:rect>
        </w:pict>
      </w:r>
    </w:p>
    <w:p w:rsidR="00842B69" w:rsidRDefault="00842B69">
      <w:pPr>
        <w:ind w:hanging="450"/>
        <w:rPr>
          <w:rFonts w:ascii="Arial" w:hAnsi="Arial"/>
          <w:sz w:val="28"/>
        </w:rPr>
      </w:pPr>
    </w:p>
    <w:p w:rsidR="00842B69" w:rsidRDefault="00842B69">
      <w:pPr>
        <w:ind w:hanging="450"/>
        <w:rPr>
          <w:rFonts w:ascii="Arial" w:hAnsi="Arial"/>
          <w:sz w:val="28"/>
        </w:rPr>
      </w:pPr>
      <w:r>
        <w:rPr>
          <w:rFonts w:ascii="Arial" w:hAnsi="Arial"/>
          <w:sz w:val="28"/>
        </w:rPr>
        <w:t xml:space="preserve">E. Other special </w:t>
      </w:r>
    </w:p>
    <w:p w:rsidR="00842B69" w:rsidRDefault="00842B69">
      <w:pPr>
        <w:ind w:hanging="450"/>
        <w:rPr>
          <w:rFonts w:ascii="Arial" w:hAnsi="Arial"/>
          <w:sz w:val="28"/>
        </w:rPr>
      </w:pPr>
      <w:r>
        <w:rPr>
          <w:rFonts w:ascii="Arial" w:hAnsi="Arial"/>
          <w:sz w:val="28"/>
        </w:rPr>
        <w:t xml:space="preserve">    </w:t>
      </w:r>
      <w:r w:rsidR="0063244E">
        <w:rPr>
          <w:rFonts w:ascii="Arial" w:hAnsi="Arial"/>
          <w:sz w:val="28"/>
        </w:rPr>
        <w:t xml:space="preserve"> </w:t>
      </w:r>
      <w:proofErr w:type="gramStart"/>
      <w:r>
        <w:rPr>
          <w:rFonts w:ascii="Arial" w:hAnsi="Arial"/>
          <w:sz w:val="28"/>
        </w:rPr>
        <w:t>instructions</w:t>
      </w:r>
      <w:proofErr w:type="gramEnd"/>
      <w:r>
        <w:rPr>
          <w:rFonts w:ascii="Arial" w:hAnsi="Arial"/>
          <w:sz w:val="28"/>
        </w:rPr>
        <w:t>:</w:t>
      </w:r>
    </w:p>
    <w:p w:rsidR="00842B69" w:rsidRDefault="00842B69">
      <w:pPr>
        <w:ind w:hanging="450"/>
        <w:rPr>
          <w:rFonts w:ascii="Arial" w:hAnsi="Arial"/>
          <w:sz w:val="28"/>
        </w:rPr>
      </w:pPr>
    </w:p>
    <w:p w:rsidR="00842B69" w:rsidRDefault="00842B69">
      <w:pPr>
        <w:ind w:hanging="450"/>
        <w:rPr>
          <w:b/>
          <w:sz w:val="28"/>
        </w:rPr>
      </w:pPr>
    </w:p>
    <w:p w:rsidR="00842B69" w:rsidRDefault="00842B69">
      <w:pPr>
        <w:spacing w:before="120"/>
        <w:ind w:left="-360"/>
      </w:pPr>
    </w:p>
    <w:p w:rsidR="00842B69" w:rsidRDefault="00842B69">
      <w:pPr>
        <w:spacing w:before="120"/>
        <w:ind w:left="-360"/>
      </w:pPr>
    </w:p>
    <w:p w:rsidR="00842B69" w:rsidRDefault="00842B69">
      <w:pPr>
        <w:pStyle w:val="BodyText"/>
        <w:rPr>
          <w:rFonts w:ascii="Arial" w:hAnsi="Arial"/>
        </w:rPr>
      </w:pPr>
      <w:r>
        <w:rPr>
          <w:rFonts w:ascii="Arial" w:hAnsi="Arial"/>
        </w:rPr>
        <w:t>*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w:t>
      </w:r>
      <w:r w:rsidR="00804B44">
        <w:rPr>
          <w:rFonts w:ascii="Arial" w:hAnsi="Arial"/>
        </w:rPr>
        <w:fldChar w:fldCharType="begin"/>
      </w:r>
      <w:r>
        <w:instrText xml:space="preserve"> XE "</w:instrText>
      </w:r>
      <w:r>
        <w:rPr>
          <w:rFonts w:ascii="Arial" w:hAnsi="Arial"/>
        </w:rPr>
        <w:instrText>emergency contact name(s)</w:instrText>
      </w:r>
      <w:r>
        <w:instrText xml:space="preserve">" </w:instrText>
      </w:r>
      <w:r w:rsidR="00804B44">
        <w:rPr>
          <w:rFonts w:ascii="Arial" w:hAnsi="Arial"/>
        </w:rPr>
        <w:fldChar w:fldCharType="end"/>
      </w:r>
      <w:r>
        <w:rPr>
          <w:rFonts w:ascii="Arial" w:hAnsi="Arial"/>
        </w:rPr>
        <w:t xml:space="preserve"> and telephone number(s) of responsible persons.  </w:t>
      </w:r>
      <w:r>
        <w:rPr>
          <w:rFonts w:ascii="Arial" w:hAnsi="Arial"/>
          <w:b/>
          <w:u w:val="single"/>
        </w:rPr>
        <w:t>This particular template is NOT required</w:t>
      </w:r>
      <w:r>
        <w:rPr>
          <w:rFonts w:ascii="Arial" w:hAnsi="Arial"/>
        </w:rPr>
        <w:t>.  You may fashion your own notice.</w:t>
      </w: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63244E">
          <w:headerReference w:type="default" r:id="rId73"/>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O</w:t>
      </w:r>
      <w:r>
        <w:rPr>
          <w:rFonts w:ascii="Arial" w:hAnsi="Arial"/>
        </w:rPr>
        <w:br/>
        <w:t>Additional Chemical Safety References</w:t>
      </w:r>
      <w:bookmarkEnd w:id="229"/>
    </w:p>
    <w:p w:rsidR="00842B69" w:rsidRDefault="00842B69">
      <w:pPr>
        <w:jc w:val="center"/>
        <w:rPr>
          <w:rFonts w:ascii="Arial" w:hAnsi="Arial"/>
          <w:b/>
          <w:caps/>
        </w:rPr>
      </w:pP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Bretherick, L. </w:t>
      </w:r>
      <w:r>
        <w:rPr>
          <w:rFonts w:ascii="Arial" w:hAnsi="Arial"/>
          <w:spacing w:val="-4"/>
          <w:sz w:val="22"/>
          <w:u w:val="single"/>
        </w:rPr>
        <w:t>Handbook of Reactive Chemical Hazards</w:t>
      </w:r>
      <w:r>
        <w:rPr>
          <w:rFonts w:ascii="Arial" w:hAnsi="Arial"/>
          <w:spacing w:val="-4"/>
          <w:sz w:val="22"/>
        </w:rPr>
        <w:t>, 4th ed., Butterworths, 1995.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Brodsky, A., editor, </w:t>
      </w:r>
      <w:r>
        <w:rPr>
          <w:rFonts w:ascii="Arial" w:hAnsi="Arial"/>
          <w:spacing w:val="-4"/>
          <w:sz w:val="22"/>
          <w:u w:val="single"/>
        </w:rPr>
        <w:t>CRC Handbook of Radiation Measurement and Protection</w:t>
      </w:r>
      <w:r>
        <w:rPr>
          <w:rFonts w:ascii="Arial" w:hAnsi="Arial"/>
          <w:spacing w:val="-4"/>
          <w:sz w:val="22"/>
        </w:rPr>
        <w:t xml:space="preserve">, CRC Press Inc:  </w:t>
      </w:r>
      <w:smartTag w:uri="urn:schemas-microsoft-com:office:smarttags" w:element="place">
        <w:smartTag w:uri="urn:schemas-microsoft-com:office:smarttags" w:element="City">
          <w:r>
            <w:rPr>
              <w:rFonts w:ascii="Arial" w:hAnsi="Arial"/>
              <w:spacing w:val="-4"/>
              <w:sz w:val="22"/>
            </w:rPr>
            <w:t>West Palm Beach</w:t>
          </w:r>
        </w:smartTag>
        <w:r>
          <w:rPr>
            <w:rFonts w:ascii="Arial" w:hAnsi="Arial"/>
            <w:spacing w:val="-4"/>
            <w:sz w:val="22"/>
          </w:rPr>
          <w:t xml:space="preserve">, </w:t>
        </w:r>
        <w:smartTag w:uri="urn:schemas-microsoft-com:office:smarttags" w:element="State">
          <w:r>
            <w:rPr>
              <w:rFonts w:ascii="Arial" w:hAnsi="Arial"/>
              <w:spacing w:val="-4"/>
              <w:sz w:val="22"/>
            </w:rPr>
            <w:t>FL</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Carcinogens</w:t>
      </w:r>
      <w:r>
        <w:rPr>
          <w:rFonts w:ascii="Arial" w:hAnsi="Arial"/>
          <w:spacing w:val="-4"/>
          <w:sz w:val="22"/>
        </w:rPr>
        <w:t>, U.S. Department of Health and Human Services, Public Health Service, National Toxicology Program, U.S. Government Printing Office, Washington, D.C.,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Casarett, A. </w:t>
      </w:r>
      <w:r>
        <w:rPr>
          <w:rFonts w:ascii="Arial" w:hAnsi="Arial"/>
          <w:spacing w:val="-4"/>
          <w:sz w:val="22"/>
          <w:u w:val="single"/>
        </w:rPr>
        <w:t>Radiation Biology</w:t>
      </w:r>
      <w:r>
        <w:rPr>
          <w:rFonts w:ascii="Arial" w:hAnsi="Arial"/>
          <w:spacing w:val="-4"/>
          <w:sz w:val="22"/>
        </w:rPr>
        <w:t xml:space="preserve">, Prentice-Hall, Inc.:  </w:t>
      </w:r>
      <w:smartTag w:uri="urn:schemas-microsoft-com:office:smarttags" w:element="City">
        <w:smartTag w:uri="urn:schemas-microsoft-com:office:smarttags" w:element="place">
          <w:r>
            <w:rPr>
              <w:rFonts w:ascii="Arial" w:hAnsi="Arial"/>
              <w:spacing w:val="-4"/>
              <w:sz w:val="22"/>
            </w:rPr>
            <w:t>Englewood</w:t>
          </w:r>
        </w:smartTag>
      </w:smartTag>
      <w:r>
        <w:rPr>
          <w:rFonts w:ascii="Arial" w:hAnsi="Arial"/>
          <w:spacing w:val="-4"/>
          <w:sz w:val="22"/>
        </w:rPr>
        <w:t xml:space="preserve"> Cliffs, NJ, 1968.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Casarett, L.J., Doull, J., Eds., </w:t>
      </w:r>
      <w:r>
        <w:rPr>
          <w:rFonts w:ascii="Arial" w:hAnsi="Arial"/>
          <w:spacing w:val="-4"/>
          <w:sz w:val="22"/>
          <w:u w:val="single"/>
        </w:rPr>
        <w:t>Toxicology</w:t>
      </w:r>
      <w:r>
        <w:rPr>
          <w:rFonts w:ascii="Arial" w:hAnsi="Arial"/>
          <w:spacing w:val="-4"/>
          <w:sz w:val="22"/>
        </w:rPr>
        <w:t xml:space="preserve">, Macmillan: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1975.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Cember, H. </w:t>
      </w:r>
      <w:r>
        <w:rPr>
          <w:rFonts w:ascii="Arial" w:hAnsi="Arial"/>
          <w:spacing w:val="-4"/>
          <w:sz w:val="22"/>
          <w:u w:val="single"/>
        </w:rPr>
        <w:t>Introduction to Health Physics</w:t>
      </w:r>
      <w:r>
        <w:rPr>
          <w:rFonts w:ascii="Arial" w:hAnsi="Arial"/>
          <w:spacing w:val="-4"/>
          <w:sz w:val="22"/>
        </w:rPr>
        <w:t xml:space="preserve">, Pergamon Press: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1969.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Deichmann, W.B., Gerarde, H.W. </w:t>
      </w:r>
      <w:r>
        <w:rPr>
          <w:rFonts w:ascii="Arial" w:hAnsi="Arial"/>
          <w:spacing w:val="-4"/>
          <w:sz w:val="22"/>
          <w:u w:val="single"/>
        </w:rPr>
        <w:t>Toxicology of Drugs and Chemicals</w:t>
      </w:r>
      <w:r>
        <w:rPr>
          <w:rFonts w:ascii="Arial" w:hAnsi="Arial"/>
          <w:spacing w:val="-4"/>
          <w:sz w:val="22"/>
        </w:rPr>
        <w:t xml:space="preserve">, 4th ed., Academic Press: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1969.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Documentation</w:t>
      </w:r>
      <w:r w:rsidR="00804B44">
        <w:rPr>
          <w:rFonts w:ascii="Arial" w:hAnsi="Arial"/>
          <w:spacing w:val="-4"/>
          <w:sz w:val="22"/>
          <w:u w:val="single"/>
        </w:rPr>
        <w:fldChar w:fldCharType="begin"/>
      </w:r>
      <w:r>
        <w:instrText xml:space="preserve"> XE "</w:instrText>
      </w:r>
      <w:r>
        <w:rPr>
          <w:rFonts w:ascii="Arial" w:hAnsi="Arial"/>
        </w:rPr>
        <w:instrText>Documentation</w:instrText>
      </w:r>
      <w:r>
        <w:instrText xml:space="preserve">" </w:instrText>
      </w:r>
      <w:r w:rsidR="00804B44">
        <w:rPr>
          <w:rFonts w:ascii="Arial" w:hAnsi="Arial"/>
          <w:spacing w:val="-4"/>
          <w:sz w:val="22"/>
          <w:u w:val="single"/>
        </w:rPr>
        <w:fldChar w:fldCharType="end"/>
      </w:r>
      <w:r>
        <w:rPr>
          <w:rFonts w:ascii="Arial" w:hAnsi="Arial"/>
          <w:spacing w:val="-4"/>
          <w:sz w:val="22"/>
          <w:u w:val="single"/>
        </w:rPr>
        <w:t xml:space="preserve"> of the Threshold Limit Values for Substances in the Workroom Air and Supplemental Documentation</w:t>
      </w:r>
      <w:r>
        <w:rPr>
          <w:rFonts w:ascii="Arial" w:hAnsi="Arial"/>
          <w:spacing w:val="-4"/>
          <w:sz w:val="22"/>
        </w:rPr>
        <w:t xml:space="preserve">, American Conference of Governmental Industrial Hygienists:  </w:t>
      </w:r>
      <w:smartTag w:uri="urn:schemas-microsoft-com:office:smarttags" w:element="place">
        <w:smartTag w:uri="urn:schemas-microsoft-com:office:smarttags" w:element="City">
          <w:r>
            <w:rPr>
              <w:rFonts w:ascii="Arial" w:hAnsi="Arial"/>
              <w:spacing w:val="-4"/>
              <w:sz w:val="22"/>
            </w:rPr>
            <w:t>Cincinnati</w:t>
          </w:r>
        </w:smartTag>
        <w:r>
          <w:rPr>
            <w:rFonts w:ascii="Arial" w:hAnsi="Arial"/>
            <w:spacing w:val="-4"/>
            <w:sz w:val="22"/>
          </w:rPr>
          <w:t xml:space="preserve">, </w:t>
        </w:r>
        <w:smartTag w:uri="urn:schemas-microsoft-com:office:smarttags" w:element="State">
          <w:r>
            <w:rPr>
              <w:rFonts w:ascii="Arial" w:hAnsi="Arial"/>
              <w:spacing w:val="-4"/>
              <w:sz w:val="22"/>
            </w:rPr>
            <w:t>OH</w:t>
          </w:r>
        </w:smartTag>
      </w:smartTag>
      <w:r>
        <w:rPr>
          <w:rFonts w:ascii="Arial" w:hAnsi="Arial"/>
          <w:spacing w:val="-4"/>
          <w:sz w:val="22"/>
        </w:rPr>
        <w:t xml:space="preserve">, (latest </w:t>
      </w:r>
      <w:proofErr w:type="gramStart"/>
      <w:r>
        <w:rPr>
          <w:rFonts w:ascii="Arial" w:hAnsi="Arial"/>
          <w:spacing w:val="-4"/>
          <w:sz w:val="22"/>
        </w:rPr>
        <w:t>ed</w:t>
      </w:r>
      <w:proofErr w:type="gramEnd"/>
      <w:r>
        <w:rPr>
          <w:rFonts w:ascii="Arial" w:hAnsi="Arial"/>
          <w:spacing w:val="-4"/>
          <w:sz w:val="22"/>
        </w:rPr>
        <w:t>.)</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Dornhoffer, Mary K., </w:t>
      </w:r>
      <w:r>
        <w:rPr>
          <w:rFonts w:ascii="Arial" w:hAnsi="Arial"/>
          <w:spacing w:val="-4"/>
          <w:sz w:val="22"/>
          <w:u w:val="single"/>
        </w:rPr>
        <w:t>Handling of Chemical Carcinogens: A Safety Guide for the Laboratory Researcher</w:t>
      </w:r>
      <w:r>
        <w:rPr>
          <w:rFonts w:ascii="Arial" w:hAnsi="Arial"/>
          <w:spacing w:val="-4"/>
          <w:sz w:val="22"/>
        </w:rPr>
        <w:t xml:space="preserve">, Chemsyn Science Laboratories: </w:t>
      </w:r>
      <w:smartTag w:uri="urn:schemas-microsoft-com:office:smarttags" w:element="place">
        <w:smartTag w:uri="urn:schemas-microsoft-com:office:smarttags" w:element="City">
          <w:r>
            <w:rPr>
              <w:rFonts w:ascii="Arial" w:hAnsi="Arial"/>
              <w:spacing w:val="-4"/>
              <w:sz w:val="22"/>
            </w:rPr>
            <w:t>Lenexa</w:t>
          </w:r>
        </w:smartTag>
        <w:r>
          <w:rPr>
            <w:rFonts w:ascii="Arial" w:hAnsi="Arial"/>
            <w:spacing w:val="-4"/>
            <w:sz w:val="22"/>
          </w:rPr>
          <w:t xml:space="preserve">, </w:t>
        </w:r>
        <w:smartTag w:uri="urn:schemas-microsoft-com:office:smarttags" w:element="State">
          <w:r>
            <w:rPr>
              <w:rFonts w:ascii="Arial" w:hAnsi="Arial"/>
              <w:spacing w:val="-4"/>
              <w:sz w:val="22"/>
            </w:rPr>
            <w:t>Kansas</w:t>
          </w:r>
        </w:smartTag>
      </w:smartTag>
      <w:r>
        <w:rPr>
          <w:rFonts w:ascii="Arial" w:hAnsi="Arial"/>
          <w:spacing w:val="-4"/>
          <w:sz w:val="22"/>
        </w:rPr>
        <w:t>, 1986.</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Fawcett, H.H. </w:t>
      </w:r>
      <w:r>
        <w:rPr>
          <w:rFonts w:ascii="Arial" w:hAnsi="Arial"/>
          <w:spacing w:val="-4"/>
          <w:sz w:val="22"/>
          <w:u w:val="single"/>
        </w:rPr>
        <w:t>Hazardous and Toxic Material</w:t>
      </w:r>
      <w:proofErr w:type="gramStart"/>
      <w:r>
        <w:rPr>
          <w:rFonts w:ascii="Arial" w:hAnsi="Arial"/>
          <w:spacing w:val="-4"/>
          <w:sz w:val="22"/>
          <w:u w:val="single"/>
        </w:rPr>
        <w:t>;  Safe</w:t>
      </w:r>
      <w:proofErr w:type="gramEnd"/>
      <w:r>
        <w:rPr>
          <w:rFonts w:ascii="Arial" w:hAnsi="Arial"/>
          <w:spacing w:val="-4"/>
          <w:sz w:val="22"/>
          <w:u w:val="single"/>
        </w:rPr>
        <w:t xml:space="preserve"> Handling and Disposal</w:t>
      </w:r>
      <w:r>
        <w:rPr>
          <w:rFonts w:ascii="Arial" w:hAnsi="Arial"/>
          <w:spacing w:val="-4"/>
          <w:sz w:val="22"/>
        </w:rPr>
        <w:t xml:space="preserve">, Wiley: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1984.</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Fire Protection Guide on Hazardous Materials</w:t>
      </w:r>
      <w:r>
        <w:rPr>
          <w:rFonts w:ascii="Arial" w:hAnsi="Arial"/>
          <w:spacing w:val="-4"/>
          <w:sz w:val="22"/>
        </w:rPr>
        <w:t xml:space="preserve">, 7th ed., National Fire Protection Association:  </w:t>
      </w:r>
      <w:smartTag w:uri="urn:schemas-microsoft-com:office:smarttags" w:element="place">
        <w:smartTag w:uri="urn:schemas-microsoft-com:office:smarttags" w:element="City">
          <w:r>
            <w:rPr>
              <w:rFonts w:ascii="Arial" w:hAnsi="Arial"/>
              <w:spacing w:val="-4"/>
              <w:sz w:val="22"/>
            </w:rPr>
            <w:t>Boston</w:t>
          </w:r>
        </w:smartTag>
        <w:r>
          <w:rPr>
            <w:rFonts w:ascii="Arial" w:hAnsi="Arial"/>
            <w:spacing w:val="-4"/>
            <w:sz w:val="22"/>
          </w:rPr>
          <w:t xml:space="preserve">, </w:t>
        </w:r>
        <w:smartTag w:uri="urn:schemas-microsoft-com:office:smarttags" w:element="State">
          <w:r>
            <w:rPr>
              <w:rFonts w:ascii="Arial" w:hAnsi="Arial"/>
              <w:spacing w:val="-4"/>
              <w:sz w:val="22"/>
            </w:rPr>
            <w:t>MA</w:t>
          </w:r>
        </w:smartTag>
      </w:smartTag>
      <w:r>
        <w:rPr>
          <w:rFonts w:ascii="Arial" w:hAnsi="Arial"/>
          <w:spacing w:val="-4"/>
          <w:sz w:val="22"/>
        </w:rPr>
        <w:t>.</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Furr, A.K., Ed. </w:t>
      </w:r>
      <w:r>
        <w:rPr>
          <w:rFonts w:ascii="Arial" w:hAnsi="Arial"/>
          <w:spacing w:val="-4"/>
          <w:sz w:val="22"/>
          <w:u w:val="single"/>
        </w:rPr>
        <w:t>CRC Handbook of Laboratory Safety</w:t>
      </w:r>
      <w:r>
        <w:rPr>
          <w:rFonts w:ascii="Arial" w:hAnsi="Arial"/>
          <w:spacing w:val="-4"/>
          <w:sz w:val="22"/>
        </w:rPr>
        <w:t xml:space="preserve">, 3rd ed., CRC Press:  </w:t>
      </w:r>
      <w:smartTag w:uri="urn:schemas-microsoft-com:office:smarttags" w:element="place">
        <w:smartTag w:uri="urn:schemas-microsoft-com:office:smarttags" w:element="City">
          <w:r>
            <w:rPr>
              <w:rFonts w:ascii="Arial" w:hAnsi="Arial"/>
              <w:spacing w:val="-4"/>
              <w:sz w:val="22"/>
            </w:rPr>
            <w:t>Boca Raton</w:t>
          </w:r>
        </w:smartTag>
        <w:r>
          <w:rPr>
            <w:rFonts w:ascii="Arial" w:hAnsi="Arial"/>
            <w:spacing w:val="-4"/>
            <w:sz w:val="22"/>
          </w:rPr>
          <w:t xml:space="preserve">, </w:t>
        </w:r>
        <w:smartTag w:uri="urn:schemas-microsoft-com:office:smarttags" w:element="State">
          <w:r>
            <w:rPr>
              <w:rFonts w:ascii="Arial" w:hAnsi="Arial"/>
              <w:spacing w:val="-4"/>
              <w:sz w:val="22"/>
            </w:rPr>
            <w:t>FL</w:t>
          </w:r>
        </w:smartTag>
      </w:smartTag>
      <w:r>
        <w:rPr>
          <w:rFonts w:ascii="Arial" w:hAnsi="Arial"/>
          <w:spacing w:val="-4"/>
          <w:sz w:val="22"/>
        </w:rPr>
        <w:t>, 1989.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Goodman, L.S., Gilman, A</w:t>
      </w:r>
      <w:proofErr w:type="gramStart"/>
      <w:r>
        <w:rPr>
          <w:rFonts w:ascii="Arial" w:hAnsi="Arial"/>
          <w:spacing w:val="-4"/>
          <w:sz w:val="22"/>
        </w:rPr>
        <w:t xml:space="preserve">. </w:t>
      </w:r>
      <w:proofErr w:type="gramEnd"/>
      <w:r>
        <w:rPr>
          <w:rFonts w:ascii="Arial" w:hAnsi="Arial"/>
          <w:spacing w:val="-4"/>
          <w:sz w:val="22"/>
          <w:u w:val="single"/>
        </w:rPr>
        <w:t>The Pharmacological Basis of Therapeutics</w:t>
      </w:r>
      <w:r>
        <w:rPr>
          <w:rFonts w:ascii="Arial" w:hAnsi="Arial"/>
          <w:spacing w:val="-4"/>
          <w:sz w:val="22"/>
        </w:rPr>
        <w:t>, Macmillan:  NY, 1975.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Gosselin, R.E., et</w:t>
      </w:r>
      <w:proofErr w:type="gramStart"/>
      <w:r>
        <w:rPr>
          <w:rFonts w:ascii="Arial" w:hAnsi="Arial"/>
          <w:spacing w:val="-4"/>
          <w:sz w:val="22"/>
        </w:rPr>
        <w:t>. al</w:t>
      </w:r>
      <w:proofErr w:type="gramEnd"/>
      <w:r>
        <w:rPr>
          <w:rFonts w:ascii="Arial" w:hAnsi="Arial"/>
          <w:spacing w:val="-4"/>
          <w:sz w:val="22"/>
        </w:rPr>
        <w:t xml:space="preserve">. </w:t>
      </w:r>
      <w:r>
        <w:rPr>
          <w:rFonts w:ascii="Arial" w:hAnsi="Arial"/>
          <w:spacing w:val="-4"/>
          <w:sz w:val="22"/>
          <w:u w:val="single"/>
        </w:rPr>
        <w:t>Clinical Toxicology of Commercial Products:  Acute Poisoning</w:t>
      </w:r>
      <w:r>
        <w:rPr>
          <w:rFonts w:ascii="Arial" w:hAnsi="Arial"/>
          <w:spacing w:val="-4"/>
          <w:sz w:val="22"/>
        </w:rPr>
        <w:t xml:space="preserve">,  4th ed., Williams and Wilkins: </w:t>
      </w:r>
      <w:smartTag w:uri="urn:schemas-microsoft-com:office:smarttags" w:element="City">
        <w:smartTag w:uri="urn:schemas-microsoft-com:office:smarttags" w:element="place">
          <w:r>
            <w:rPr>
              <w:rFonts w:ascii="Arial" w:hAnsi="Arial"/>
              <w:spacing w:val="-4"/>
              <w:sz w:val="22"/>
            </w:rPr>
            <w:t>Baltimore</w:t>
          </w:r>
        </w:smartTag>
      </w:smartTag>
      <w:r>
        <w:rPr>
          <w:rFonts w:ascii="Arial" w:hAnsi="Arial"/>
          <w:spacing w:val="-4"/>
          <w:sz w:val="22"/>
        </w:rPr>
        <w:t>, 1976.</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Green, M.E., Turk, </w:t>
      </w:r>
      <w:proofErr w:type="gramStart"/>
      <w:r>
        <w:rPr>
          <w:rFonts w:ascii="Arial" w:hAnsi="Arial"/>
          <w:spacing w:val="-4"/>
          <w:sz w:val="22"/>
        </w:rPr>
        <w:t>A</w:t>
      </w:r>
      <w:proofErr w:type="gramEnd"/>
      <w:r>
        <w:rPr>
          <w:rFonts w:ascii="Arial" w:hAnsi="Arial"/>
          <w:spacing w:val="-4"/>
          <w:sz w:val="22"/>
        </w:rPr>
        <w:t xml:space="preserve">. </w:t>
      </w:r>
      <w:r>
        <w:rPr>
          <w:rFonts w:ascii="Arial" w:hAnsi="Arial"/>
          <w:spacing w:val="-4"/>
          <w:sz w:val="22"/>
          <w:u w:val="single"/>
        </w:rPr>
        <w:t>Safety in Working with Chemicals</w:t>
      </w:r>
      <w:r>
        <w:rPr>
          <w:rFonts w:ascii="Arial" w:hAnsi="Arial"/>
          <w:spacing w:val="-4"/>
          <w:sz w:val="22"/>
        </w:rPr>
        <w:t xml:space="preserve">, McMillan: </w:t>
      </w:r>
      <w:smartTag w:uri="urn:schemas-microsoft-com:office:smarttags" w:element="place">
        <w:smartTag w:uri="urn:schemas-microsoft-com:office:smarttags" w:element="City">
          <w:r>
            <w:rPr>
              <w:rFonts w:ascii="Arial" w:hAnsi="Arial"/>
              <w:spacing w:val="-4"/>
              <w:sz w:val="22"/>
            </w:rPr>
            <w:t>NY</w:t>
          </w:r>
        </w:smartTag>
        <w:r>
          <w:rPr>
            <w:rFonts w:ascii="Arial" w:hAnsi="Arial"/>
            <w:spacing w:val="-4"/>
            <w:sz w:val="22"/>
          </w:rPr>
          <w:t xml:space="preserve">, </w:t>
        </w:r>
        <w:smartTag w:uri="urn:schemas-microsoft-com:office:smarttags" w:element="State">
          <w:r>
            <w:rPr>
              <w:rFonts w:ascii="Arial" w:hAnsi="Arial"/>
              <w:spacing w:val="-4"/>
              <w:sz w:val="22"/>
            </w:rPr>
            <w:t>NY</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Guide for Safety in the Chemical Laboratory</w:t>
      </w:r>
      <w:r>
        <w:rPr>
          <w:rFonts w:ascii="Arial" w:hAnsi="Arial"/>
          <w:spacing w:val="-4"/>
          <w:sz w:val="22"/>
        </w:rPr>
        <w:t xml:space="preserve">, 2nd ed., Manufacturing Chemists' Association, Van Nostrand Reinhold: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1972.</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Hazard Communication Standard - A Guide Book</w:t>
      </w:r>
      <w:r>
        <w:rPr>
          <w:rFonts w:ascii="Arial" w:hAnsi="Arial"/>
          <w:spacing w:val="-4"/>
          <w:sz w:val="22"/>
        </w:rPr>
        <w:t xml:space="preserve">, National Safety Council:  </w:t>
      </w:r>
      <w:smartTag w:uri="urn:schemas-microsoft-com:office:smarttags" w:element="place">
        <w:smartTag w:uri="urn:schemas-microsoft-com:office:smarttags" w:element="City">
          <w:r>
            <w:rPr>
              <w:rFonts w:ascii="Arial" w:hAnsi="Arial"/>
              <w:spacing w:val="-4"/>
              <w:sz w:val="22"/>
            </w:rPr>
            <w:t>Chicago</w:t>
          </w:r>
        </w:smartTag>
        <w:r>
          <w:rPr>
            <w:rFonts w:ascii="Arial" w:hAnsi="Arial"/>
            <w:spacing w:val="-4"/>
            <w:sz w:val="22"/>
          </w:rPr>
          <w:t xml:space="preserve">, </w:t>
        </w:r>
        <w:smartTag w:uri="urn:schemas-microsoft-com:office:smarttags" w:element="State">
          <w:r>
            <w:rPr>
              <w:rFonts w:ascii="Arial" w:hAnsi="Arial"/>
              <w:spacing w:val="-4"/>
              <w:sz w:val="22"/>
            </w:rPr>
            <w:t>IL</w:t>
          </w:r>
        </w:smartTag>
        <w:r>
          <w:rPr>
            <w:rFonts w:ascii="Arial" w:hAnsi="Arial"/>
            <w:spacing w:val="-4"/>
            <w:sz w:val="22"/>
          </w:rPr>
          <w:t xml:space="preserve">, </w:t>
        </w:r>
        <w:smartTag w:uri="urn:schemas-microsoft-com:office:smarttags" w:element="PostalCode">
          <w:r>
            <w:rPr>
              <w:rFonts w:ascii="Arial" w:hAnsi="Arial"/>
              <w:spacing w:val="-4"/>
              <w:sz w:val="22"/>
            </w:rPr>
            <w:t>60611</w:t>
          </w:r>
        </w:smartTag>
      </w:smartTag>
      <w:r>
        <w:rPr>
          <w:rFonts w:ascii="Arial" w:hAnsi="Arial"/>
          <w:spacing w:val="-4"/>
          <w:sz w:val="22"/>
        </w:rPr>
        <w:t>.</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Hilado, C.J., Clark, S.W. </w:t>
      </w:r>
      <w:r>
        <w:rPr>
          <w:rFonts w:ascii="Arial" w:hAnsi="Arial"/>
          <w:spacing w:val="-4"/>
          <w:sz w:val="22"/>
          <w:u w:val="single"/>
        </w:rPr>
        <w:t>Autoignition Temperatures of Organic Solvents</w:t>
      </w:r>
      <w:r>
        <w:rPr>
          <w:rFonts w:ascii="Arial" w:hAnsi="Arial"/>
          <w:spacing w:val="-4"/>
          <w:sz w:val="22"/>
        </w:rPr>
        <w:t xml:space="preserve">, Chem. </w:t>
      </w:r>
      <w:smartTag w:uri="urn:schemas-microsoft-com:office:smarttags" w:element="country-region">
        <w:smartTag w:uri="urn:schemas-microsoft-com:office:smarttags" w:element="place">
          <w:r>
            <w:rPr>
              <w:rFonts w:ascii="Arial" w:hAnsi="Arial"/>
              <w:spacing w:val="-4"/>
              <w:sz w:val="22"/>
            </w:rPr>
            <w:t>Eng.</w:t>
          </w:r>
        </w:smartTag>
      </w:smartTag>
      <w:r>
        <w:rPr>
          <w:rFonts w:ascii="Arial" w:hAnsi="Arial"/>
          <w:spacing w:val="-4"/>
          <w:sz w:val="22"/>
        </w:rPr>
        <w:t>: (NY), 1972, 79(19), 75-80.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Industrial Environment-Its Evaluation and Control</w:t>
      </w:r>
      <w:r>
        <w:rPr>
          <w:rFonts w:ascii="Arial" w:hAnsi="Arial"/>
          <w:spacing w:val="-4"/>
          <w:sz w:val="22"/>
        </w:rPr>
        <w:t>, U.S. Department of Health, Education and Welfare, Public Health Service, NIOSH, U.S. Printing Office:  Washington, D.C., Stock Number 017-001-00396-4, 1973.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 xml:space="preserve">Industrial Ventilation, </w:t>
      </w:r>
      <w:proofErr w:type="gramStart"/>
      <w:r>
        <w:rPr>
          <w:rFonts w:ascii="Arial" w:hAnsi="Arial"/>
          <w:spacing w:val="-4"/>
          <w:sz w:val="22"/>
          <w:u w:val="single"/>
        </w:rPr>
        <w:t>A</w:t>
      </w:r>
      <w:proofErr w:type="gramEnd"/>
      <w:r>
        <w:rPr>
          <w:rFonts w:ascii="Arial" w:hAnsi="Arial"/>
          <w:spacing w:val="-4"/>
          <w:sz w:val="22"/>
          <w:u w:val="single"/>
        </w:rPr>
        <w:t xml:space="preserve"> Manual of Recommended Practice</w:t>
      </w:r>
      <w:r>
        <w:rPr>
          <w:rFonts w:ascii="Arial" w:hAnsi="Arial"/>
          <w:spacing w:val="-4"/>
          <w:sz w:val="22"/>
        </w:rPr>
        <w:t xml:space="preserve">, American Conference of Governmental Industrial Hygienists, Committee on Industrial Ventilation:  </w:t>
      </w:r>
      <w:smartTag w:uri="urn:schemas-microsoft-com:office:smarttags" w:element="place">
        <w:smartTag w:uri="urn:schemas-microsoft-com:office:smarttags" w:element="City">
          <w:r>
            <w:rPr>
              <w:rFonts w:ascii="Arial" w:hAnsi="Arial"/>
              <w:spacing w:val="-4"/>
              <w:sz w:val="22"/>
            </w:rPr>
            <w:t>Lansing</w:t>
          </w:r>
        </w:smartTag>
        <w:r>
          <w:rPr>
            <w:rFonts w:ascii="Arial" w:hAnsi="Arial"/>
            <w:spacing w:val="-4"/>
            <w:sz w:val="22"/>
          </w:rPr>
          <w:t xml:space="preserve">, </w:t>
        </w:r>
        <w:smartTag w:uri="urn:schemas-microsoft-com:office:smarttags" w:element="State">
          <w:r>
            <w:rPr>
              <w:rFonts w:ascii="Arial" w:hAnsi="Arial"/>
              <w:spacing w:val="-4"/>
              <w:sz w:val="22"/>
            </w:rPr>
            <w:t>MI</w:t>
          </w:r>
        </w:smartTag>
      </w:smartTag>
      <w:r>
        <w:rPr>
          <w:rFonts w:ascii="Arial" w:hAnsi="Arial"/>
          <w:spacing w:val="-4"/>
          <w:sz w:val="22"/>
        </w:rPr>
        <w:t>, (latest edi</w:t>
      </w:r>
      <w:r>
        <w:rPr>
          <w:rFonts w:ascii="Arial" w:hAnsi="Arial"/>
          <w:spacing w:val="-4"/>
          <w:sz w:val="22"/>
        </w:rPr>
        <w:softHyphen/>
        <w:t>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Klaassen, Curtis D. </w:t>
      </w:r>
      <w:r>
        <w:rPr>
          <w:rFonts w:ascii="Arial" w:hAnsi="Arial"/>
          <w:spacing w:val="-4"/>
          <w:sz w:val="22"/>
          <w:u w:val="single"/>
        </w:rPr>
        <w:t>Casarett and Doull's Toxicology</w:t>
      </w:r>
      <w:r>
        <w:rPr>
          <w:rFonts w:ascii="Arial" w:hAnsi="Arial"/>
          <w:spacing w:val="-4"/>
          <w:sz w:val="22"/>
        </w:rPr>
        <w:t>, 6t</w:t>
      </w:r>
      <w:r>
        <w:rPr>
          <w:rFonts w:ascii="Arial" w:hAnsi="Arial"/>
          <w:spacing w:val="-4"/>
          <w:sz w:val="22"/>
          <w:vertAlign w:val="superscript"/>
        </w:rPr>
        <w:t>th</w:t>
      </w:r>
      <w:r>
        <w:rPr>
          <w:rFonts w:ascii="Arial" w:hAnsi="Arial"/>
          <w:spacing w:val="-4"/>
          <w:sz w:val="22"/>
        </w:rPr>
        <w:t xml:space="preserve"> Ed, McGraw-Hill, 1996. </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Knoll, G. </w:t>
      </w:r>
      <w:r>
        <w:rPr>
          <w:rFonts w:ascii="Arial" w:hAnsi="Arial"/>
          <w:spacing w:val="-4"/>
          <w:sz w:val="22"/>
          <w:u w:val="single"/>
        </w:rPr>
        <w:t>Radiation Detection and Measurement</w:t>
      </w:r>
      <w:r>
        <w:rPr>
          <w:rFonts w:ascii="Arial" w:hAnsi="Arial"/>
          <w:spacing w:val="-4"/>
          <w:sz w:val="22"/>
        </w:rPr>
        <w:t>, John Wiley &amp; Sons, NY,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Lefevre, M.J</w:t>
      </w:r>
      <w:proofErr w:type="gramStart"/>
      <w:r>
        <w:rPr>
          <w:rFonts w:ascii="Arial" w:hAnsi="Arial"/>
          <w:spacing w:val="-4"/>
          <w:sz w:val="22"/>
        </w:rPr>
        <w:t xml:space="preserve">. </w:t>
      </w:r>
      <w:proofErr w:type="gramEnd"/>
      <w:r>
        <w:rPr>
          <w:rFonts w:ascii="Arial" w:hAnsi="Arial"/>
          <w:spacing w:val="-4"/>
          <w:sz w:val="22"/>
          <w:u w:val="single"/>
        </w:rPr>
        <w:t>First Aid Manual for Chemical Accidents</w:t>
      </w:r>
      <w:r>
        <w:rPr>
          <w:rFonts w:ascii="Arial" w:hAnsi="Arial"/>
          <w:spacing w:val="-4"/>
          <w:sz w:val="22"/>
        </w:rPr>
        <w:t>, WileyEurope, 1989.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Lewis, R.J., Ed. </w:t>
      </w:r>
      <w:r>
        <w:rPr>
          <w:rFonts w:ascii="Arial" w:hAnsi="Arial"/>
          <w:spacing w:val="-4"/>
          <w:sz w:val="22"/>
          <w:u w:val="single"/>
        </w:rPr>
        <w:t>Registry of Toxic Effects of Chemical Substances</w:t>
      </w:r>
      <w:r>
        <w:rPr>
          <w:rFonts w:ascii="Arial" w:hAnsi="Arial"/>
          <w:spacing w:val="-4"/>
          <w:sz w:val="22"/>
        </w:rPr>
        <w:t>, DHEW (NIOSH), Publ Microfiche issued quarterly.</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Loomis, T.A. </w:t>
      </w:r>
      <w:r>
        <w:rPr>
          <w:rFonts w:ascii="Arial" w:hAnsi="Arial"/>
          <w:spacing w:val="-4"/>
          <w:sz w:val="22"/>
          <w:u w:val="single"/>
        </w:rPr>
        <w:t>Essentials of Toxicology</w:t>
      </w:r>
      <w:r>
        <w:rPr>
          <w:rFonts w:ascii="Arial" w:hAnsi="Arial"/>
          <w:spacing w:val="-4"/>
          <w:sz w:val="22"/>
        </w:rPr>
        <w:t xml:space="preserve">, 3rd, Lea and Febiger:  </w:t>
      </w:r>
      <w:smartTag w:uri="urn:schemas-microsoft-com:office:smarttags" w:element="City">
        <w:smartTag w:uri="urn:schemas-microsoft-com:office:smarttags" w:element="place">
          <w:r>
            <w:rPr>
              <w:rFonts w:ascii="Arial" w:hAnsi="Arial"/>
              <w:spacing w:val="-4"/>
              <w:sz w:val="22"/>
            </w:rPr>
            <w:t>Philadelphia</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Martin, A., Harbison, </w:t>
      </w:r>
      <w:proofErr w:type="gramStart"/>
      <w:r>
        <w:rPr>
          <w:rFonts w:ascii="Arial" w:hAnsi="Arial"/>
          <w:spacing w:val="-4"/>
          <w:sz w:val="22"/>
        </w:rPr>
        <w:t>S</w:t>
      </w:r>
      <w:proofErr w:type="gramEnd"/>
      <w:r>
        <w:rPr>
          <w:rFonts w:ascii="Arial" w:hAnsi="Arial"/>
          <w:spacing w:val="-4"/>
          <w:sz w:val="22"/>
        </w:rPr>
        <w:t xml:space="preserve">. </w:t>
      </w:r>
      <w:r>
        <w:rPr>
          <w:rFonts w:ascii="Arial" w:hAnsi="Arial"/>
          <w:spacing w:val="-4"/>
          <w:sz w:val="22"/>
          <w:u w:val="single"/>
        </w:rPr>
        <w:t>Radiation Protection</w:t>
      </w:r>
      <w:r>
        <w:rPr>
          <w:rFonts w:ascii="Arial" w:hAnsi="Arial"/>
          <w:spacing w:val="-4"/>
          <w:sz w:val="22"/>
        </w:rPr>
        <w:t xml:space="preserve">, Chapman and Hall, Ltd.:  </w:t>
      </w:r>
      <w:smartTag w:uri="urn:schemas-microsoft-com:office:smarttags" w:element="place">
        <w:smartTag w:uri="urn:schemas-microsoft-com:office:smarttags" w:element="City">
          <w:r>
            <w:rPr>
              <w:rFonts w:ascii="Arial" w:hAnsi="Arial"/>
              <w:spacing w:val="-4"/>
              <w:sz w:val="22"/>
            </w:rPr>
            <w:t>London</w:t>
          </w:r>
        </w:smartTag>
        <w:r>
          <w:rPr>
            <w:rFonts w:ascii="Arial" w:hAnsi="Arial"/>
            <w:spacing w:val="-4"/>
            <w:sz w:val="22"/>
          </w:rPr>
          <w:t xml:space="preserve">, </w:t>
        </w:r>
        <w:smartTag w:uri="urn:schemas-microsoft-com:office:smarttags" w:element="country-region">
          <w:r>
            <w:rPr>
              <w:rFonts w:ascii="Arial" w:hAnsi="Arial"/>
              <w:spacing w:val="-4"/>
              <w:sz w:val="22"/>
            </w:rPr>
            <w:t>England</w:t>
          </w:r>
        </w:smartTag>
      </w:smartTag>
      <w:r>
        <w:rPr>
          <w:rFonts w:ascii="Arial" w:hAnsi="Arial"/>
          <w:spacing w:val="-4"/>
          <w:sz w:val="22"/>
        </w:rPr>
        <w:t>,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lastRenderedPageBreak/>
        <w:t xml:space="preserve">Matheson Gas Products, Inc. </w:t>
      </w:r>
      <w:r>
        <w:rPr>
          <w:rFonts w:ascii="Arial" w:hAnsi="Arial"/>
          <w:spacing w:val="-4"/>
          <w:sz w:val="22"/>
          <w:u w:val="single"/>
        </w:rPr>
        <w:t>Guide to Safe Handling of Compressed Gases</w:t>
      </w:r>
      <w:r w:rsidR="00804B44">
        <w:rPr>
          <w:rFonts w:ascii="Arial" w:hAnsi="Arial"/>
          <w:spacing w:val="-4"/>
          <w:sz w:val="22"/>
          <w:u w:val="single"/>
        </w:rPr>
        <w:fldChar w:fldCharType="begin"/>
      </w:r>
      <w:r>
        <w:instrText xml:space="preserve"> XE "</w:instrText>
      </w:r>
      <w:r>
        <w:rPr>
          <w:b/>
        </w:rPr>
        <w:instrText>Compressed Gases</w:instrText>
      </w:r>
      <w:r>
        <w:instrText xml:space="preserve">" </w:instrText>
      </w:r>
      <w:r w:rsidR="00804B44">
        <w:rPr>
          <w:rFonts w:ascii="Arial" w:hAnsi="Arial"/>
          <w:spacing w:val="-4"/>
          <w:sz w:val="22"/>
          <w:u w:val="single"/>
        </w:rPr>
        <w:fldChar w:fldCharType="end"/>
      </w:r>
      <w:r>
        <w:rPr>
          <w:rFonts w:ascii="Arial" w:hAnsi="Arial"/>
          <w:spacing w:val="-4"/>
          <w:sz w:val="22"/>
        </w:rPr>
        <w:t>, Matheson Gas Products, Inc.: 1983.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Morgan, K., Turner, J.  </w:t>
      </w:r>
      <w:r>
        <w:rPr>
          <w:rFonts w:ascii="Arial" w:hAnsi="Arial"/>
          <w:spacing w:val="-4"/>
          <w:sz w:val="22"/>
          <w:u w:val="single"/>
        </w:rPr>
        <w:t>Principles of Radiation Protection</w:t>
      </w:r>
      <w:r>
        <w:rPr>
          <w:rFonts w:ascii="Arial" w:hAnsi="Arial"/>
          <w:spacing w:val="-4"/>
          <w:sz w:val="22"/>
        </w:rPr>
        <w:t xml:space="preserve">, Robert E. Krieger Publishing Co.:  </w:t>
      </w:r>
      <w:smartTag w:uri="urn:schemas-microsoft-com:office:smarttags" w:element="City">
        <w:smartTag w:uri="urn:schemas-microsoft-com:office:smarttags" w:element="place">
          <w:r>
            <w:rPr>
              <w:rFonts w:ascii="Arial" w:hAnsi="Arial"/>
              <w:spacing w:val="-4"/>
              <w:sz w:val="22"/>
            </w:rPr>
            <w:t>Huntington</w:t>
          </w:r>
        </w:smartTag>
      </w:smartTag>
      <w:r>
        <w:rPr>
          <w:rFonts w:ascii="Arial" w:hAnsi="Arial"/>
          <w:spacing w:val="-4"/>
          <w:sz w:val="22"/>
        </w:rPr>
        <w:t>, NU, 1973.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NIOSH/OSHA Product Guide to Chemical Hazards</w:t>
      </w:r>
      <w:r>
        <w:rPr>
          <w:rFonts w:ascii="Arial" w:hAnsi="Arial"/>
          <w:spacing w:val="-4"/>
          <w:sz w:val="22"/>
        </w:rPr>
        <w:t xml:space="preserve">, </w:t>
      </w:r>
      <w:proofErr w:type="gramStart"/>
      <w:r>
        <w:rPr>
          <w:rFonts w:ascii="Arial" w:hAnsi="Arial"/>
          <w:spacing w:val="-4"/>
          <w:sz w:val="22"/>
        </w:rPr>
        <w:t>DHEW(</w:t>
      </w:r>
      <w:proofErr w:type="gramEnd"/>
      <w:r>
        <w:rPr>
          <w:rFonts w:ascii="Arial" w:hAnsi="Arial"/>
          <w:spacing w:val="-4"/>
          <w:sz w:val="22"/>
        </w:rPr>
        <w:t>NIOSH):  Sept. 1978, Publ. No. 78-210.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OSHA Safety and Health Standards (29CFR1910)</w:t>
      </w:r>
      <w:r>
        <w:rPr>
          <w:rFonts w:ascii="Arial" w:hAnsi="Arial"/>
          <w:spacing w:val="-4"/>
          <w:sz w:val="22"/>
        </w:rPr>
        <w:t xml:space="preserve">, United States Department of Labor, OSHA, GPO: </w:t>
      </w:r>
      <w:smartTag w:uri="urn:schemas-microsoft-com:office:smarttags" w:element="place">
        <w:smartTag w:uri="urn:schemas-microsoft-com:office:smarttags" w:element="City">
          <w:r>
            <w:rPr>
              <w:rFonts w:ascii="Arial" w:hAnsi="Arial"/>
              <w:spacing w:val="-4"/>
              <w:sz w:val="22"/>
            </w:rPr>
            <w:t>Washington</w:t>
          </w:r>
        </w:smartTag>
        <w:r>
          <w:rPr>
            <w:rFonts w:ascii="Arial" w:hAnsi="Arial"/>
            <w:spacing w:val="-4"/>
            <w:sz w:val="22"/>
          </w:rPr>
          <w:t xml:space="preserve">, </w:t>
        </w:r>
        <w:smartTag w:uri="urn:schemas-microsoft-com:office:smarttags" w:element="State">
          <w:r>
            <w:rPr>
              <w:rFonts w:ascii="Arial" w:hAnsi="Arial"/>
              <w:spacing w:val="-4"/>
              <w:sz w:val="22"/>
            </w:rPr>
            <w:t>DC</w:t>
          </w:r>
        </w:smartTag>
      </w:smartTag>
      <w:r>
        <w:rPr>
          <w:rFonts w:ascii="Arial" w:hAnsi="Arial"/>
          <w:spacing w:val="-4"/>
          <w:sz w:val="22"/>
        </w:rPr>
        <w:t>,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Patty, F.A. </w:t>
      </w:r>
      <w:r>
        <w:rPr>
          <w:rFonts w:ascii="Arial" w:hAnsi="Arial"/>
          <w:spacing w:val="-4"/>
          <w:sz w:val="22"/>
          <w:u w:val="single"/>
        </w:rPr>
        <w:t>Industrial Hygiene and Toxicology</w:t>
      </w:r>
      <w:r>
        <w:rPr>
          <w:rFonts w:ascii="Arial" w:hAnsi="Arial"/>
          <w:spacing w:val="-4"/>
          <w:sz w:val="22"/>
        </w:rPr>
        <w:t>:  Volumes 1, 2(A</w:t>
      </w:r>
      <w:proofErr w:type="gramStart"/>
      <w:r>
        <w:rPr>
          <w:rFonts w:ascii="Arial" w:hAnsi="Arial"/>
          <w:spacing w:val="-4"/>
          <w:sz w:val="22"/>
        </w:rPr>
        <w:t>,B,C</w:t>
      </w:r>
      <w:proofErr w:type="gramEnd"/>
      <w:r>
        <w:rPr>
          <w:rFonts w:ascii="Arial" w:hAnsi="Arial"/>
          <w:spacing w:val="-4"/>
          <w:sz w:val="22"/>
        </w:rPr>
        <w:t xml:space="preserve">,), and 3, Interscience Wiley: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1980.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Plog, Barbara, A. </w:t>
      </w:r>
      <w:r>
        <w:rPr>
          <w:rFonts w:ascii="Arial" w:hAnsi="Arial"/>
          <w:spacing w:val="-4"/>
          <w:sz w:val="22"/>
          <w:u w:val="single"/>
        </w:rPr>
        <w:t>Fundamentals of Industrial Hygiene</w:t>
      </w:r>
      <w:r>
        <w:rPr>
          <w:rFonts w:ascii="Arial" w:hAnsi="Arial"/>
          <w:spacing w:val="-4"/>
          <w:sz w:val="22"/>
        </w:rPr>
        <w:t xml:space="preserve">, National Safety Council, 3rd edition:  </w:t>
      </w:r>
      <w:smartTag w:uri="urn:schemas-microsoft-com:office:smarttags" w:element="place">
        <w:smartTag w:uri="urn:schemas-microsoft-com:office:smarttags" w:element="City">
          <w:r>
            <w:rPr>
              <w:rFonts w:ascii="Arial" w:hAnsi="Arial"/>
              <w:spacing w:val="-4"/>
              <w:sz w:val="22"/>
            </w:rPr>
            <w:t>Chicago</w:t>
          </w:r>
        </w:smartTag>
        <w:r>
          <w:rPr>
            <w:rFonts w:ascii="Arial" w:hAnsi="Arial"/>
            <w:spacing w:val="-4"/>
            <w:sz w:val="22"/>
          </w:rPr>
          <w:t xml:space="preserve">, </w:t>
        </w:r>
        <w:smartTag w:uri="urn:schemas-microsoft-com:office:smarttags" w:element="State">
          <w:r>
            <w:rPr>
              <w:rFonts w:ascii="Arial" w:hAnsi="Arial"/>
              <w:spacing w:val="-4"/>
              <w:sz w:val="22"/>
            </w:rPr>
            <w:t>IL</w:t>
          </w:r>
        </w:smartTag>
      </w:smartTag>
      <w:r>
        <w:rPr>
          <w:rFonts w:ascii="Arial" w:hAnsi="Arial"/>
          <w:spacing w:val="-4"/>
          <w:sz w:val="22"/>
        </w:rPr>
        <w:t>, 1988.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Proctor, N., Hughes, J. </w:t>
      </w:r>
      <w:r>
        <w:rPr>
          <w:rFonts w:ascii="Arial" w:hAnsi="Arial"/>
          <w:spacing w:val="-4"/>
          <w:sz w:val="22"/>
          <w:u w:val="single"/>
        </w:rPr>
        <w:t>Chemical Hazards in the Workplace</w:t>
      </w:r>
      <w:r>
        <w:rPr>
          <w:rFonts w:ascii="Arial" w:hAnsi="Arial"/>
          <w:spacing w:val="-4"/>
          <w:sz w:val="22"/>
        </w:rPr>
        <w:t xml:space="preserve">, Lippincott:  </w:t>
      </w:r>
      <w:smartTag w:uri="urn:schemas-microsoft-com:office:smarttags" w:element="City">
        <w:smartTag w:uri="urn:schemas-microsoft-com:office:smarttags" w:element="place">
          <w:r>
            <w:rPr>
              <w:rFonts w:ascii="Arial" w:hAnsi="Arial"/>
              <w:spacing w:val="-4"/>
              <w:sz w:val="22"/>
            </w:rPr>
            <w:t>Philadelphia</w:t>
          </w:r>
        </w:smartTag>
      </w:smartTag>
      <w:r>
        <w:rPr>
          <w:rFonts w:ascii="Arial" w:hAnsi="Arial"/>
          <w:spacing w:val="-4"/>
          <w:sz w:val="22"/>
        </w:rPr>
        <w:t>,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Prudent Practices in the Laboratory: Handling and Disposal of Chemicals</w:t>
      </w:r>
      <w:r>
        <w:rPr>
          <w:rFonts w:ascii="Arial" w:hAnsi="Arial"/>
          <w:spacing w:val="-4"/>
          <w:sz w:val="22"/>
        </w:rPr>
        <w:t xml:space="preserve">, National Research Council, </w:t>
      </w:r>
      <w:smartTag w:uri="urn:schemas-microsoft-com:office:smarttags" w:element="PlaceName">
        <w:r>
          <w:rPr>
            <w:rFonts w:ascii="Arial" w:hAnsi="Arial"/>
            <w:spacing w:val="-4"/>
            <w:sz w:val="22"/>
          </w:rPr>
          <w:t>National</w:t>
        </w:r>
      </w:smartTag>
      <w:r>
        <w:rPr>
          <w:rFonts w:ascii="Arial" w:hAnsi="Arial"/>
          <w:spacing w:val="-4"/>
          <w:sz w:val="22"/>
        </w:rPr>
        <w:t xml:space="preserve"> </w:t>
      </w:r>
      <w:smartTag w:uri="urn:schemas-microsoft-com:office:smarttags" w:element="PlaceType">
        <w:r>
          <w:rPr>
            <w:rFonts w:ascii="Arial" w:hAnsi="Arial"/>
            <w:spacing w:val="-4"/>
            <w:sz w:val="22"/>
          </w:rPr>
          <w:t>Academy</w:t>
        </w:r>
      </w:smartTag>
      <w:r>
        <w:rPr>
          <w:rFonts w:ascii="Arial" w:hAnsi="Arial"/>
          <w:spacing w:val="-4"/>
          <w:sz w:val="22"/>
        </w:rPr>
        <w:t xml:space="preserve"> Press:  </w:t>
      </w:r>
      <w:smartTag w:uri="urn:schemas-microsoft-com:office:smarttags" w:element="place">
        <w:smartTag w:uri="urn:schemas-microsoft-com:office:smarttags" w:element="City">
          <w:r>
            <w:rPr>
              <w:rFonts w:ascii="Arial" w:hAnsi="Arial"/>
              <w:spacing w:val="-4"/>
              <w:sz w:val="22"/>
            </w:rPr>
            <w:t>Washington</w:t>
          </w:r>
        </w:smartTag>
        <w:r>
          <w:rPr>
            <w:rFonts w:ascii="Arial" w:hAnsi="Arial"/>
            <w:spacing w:val="-4"/>
            <w:sz w:val="22"/>
          </w:rPr>
          <w:t xml:space="preserve">, </w:t>
        </w:r>
        <w:smartTag w:uri="urn:schemas-microsoft-com:office:smarttags" w:element="State">
          <w:r>
            <w:rPr>
              <w:rFonts w:ascii="Arial" w:hAnsi="Arial"/>
              <w:spacing w:val="-4"/>
              <w:sz w:val="22"/>
            </w:rPr>
            <w:t>DC</w:t>
          </w:r>
        </w:smartTag>
      </w:smartTag>
      <w:r>
        <w:rPr>
          <w:rFonts w:ascii="Arial" w:hAnsi="Arial"/>
          <w:spacing w:val="-4"/>
          <w:sz w:val="22"/>
        </w:rPr>
        <w:t>, 1995.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Radiological Health Handbook</w:t>
      </w:r>
      <w:r>
        <w:rPr>
          <w:rFonts w:ascii="Arial" w:hAnsi="Arial"/>
          <w:spacing w:val="-4"/>
          <w:sz w:val="22"/>
        </w:rPr>
        <w:t xml:space="preserve">, U.S.H.E.W., Public Health Service, F.D.A., Bureau of Radiological Health:  </w:t>
      </w:r>
      <w:smartTag w:uri="urn:schemas-microsoft-com:office:smarttags" w:element="place">
        <w:smartTag w:uri="urn:schemas-microsoft-com:office:smarttags" w:element="City">
          <w:r>
            <w:rPr>
              <w:rFonts w:ascii="Arial" w:hAnsi="Arial"/>
              <w:spacing w:val="-4"/>
              <w:sz w:val="22"/>
            </w:rPr>
            <w:t>Rockville</w:t>
          </w:r>
        </w:smartTag>
        <w:r>
          <w:rPr>
            <w:rFonts w:ascii="Arial" w:hAnsi="Arial"/>
            <w:spacing w:val="-4"/>
            <w:sz w:val="22"/>
          </w:rPr>
          <w:t xml:space="preserve">, </w:t>
        </w:r>
        <w:smartTag w:uri="urn:schemas-microsoft-com:office:smarttags" w:element="State">
          <w:r>
            <w:rPr>
              <w:rFonts w:ascii="Arial" w:hAnsi="Arial"/>
              <w:spacing w:val="-4"/>
              <w:sz w:val="22"/>
            </w:rPr>
            <w:t>MD</w:t>
          </w:r>
        </w:smartTag>
        <w:r>
          <w:rPr>
            <w:rFonts w:ascii="Arial" w:hAnsi="Arial"/>
            <w:spacing w:val="-4"/>
            <w:sz w:val="22"/>
          </w:rPr>
          <w:t xml:space="preserve">, </w:t>
        </w:r>
        <w:smartTag w:uri="urn:schemas-microsoft-com:office:smarttags" w:element="PostalCode">
          <w:r>
            <w:rPr>
              <w:rFonts w:ascii="Arial" w:hAnsi="Arial"/>
              <w:spacing w:val="-4"/>
              <w:sz w:val="22"/>
            </w:rPr>
            <w:t>20852</w:t>
          </w:r>
        </w:smartTag>
      </w:smartTag>
      <w:r>
        <w:rPr>
          <w:rFonts w:ascii="Arial" w:hAnsi="Arial"/>
          <w:spacing w:val="-4"/>
          <w:sz w:val="22"/>
        </w:rPr>
        <w:t>, available form U.S. G.P.O. Stock number 017-011-00043-0.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Rayburn, Stephen R., </w:t>
      </w:r>
      <w:proofErr w:type="gramStart"/>
      <w:r>
        <w:rPr>
          <w:rFonts w:ascii="Arial" w:hAnsi="Arial"/>
          <w:spacing w:val="-4"/>
          <w:sz w:val="22"/>
          <w:u w:val="single"/>
        </w:rPr>
        <w:t>The</w:t>
      </w:r>
      <w:proofErr w:type="gramEnd"/>
      <w:r>
        <w:rPr>
          <w:rFonts w:ascii="Arial" w:hAnsi="Arial"/>
          <w:spacing w:val="-4"/>
          <w:sz w:val="22"/>
          <w:u w:val="single"/>
        </w:rPr>
        <w:t xml:space="preserve"> Foundations of Laboratory Safety - A Guide for the Biomedical Laboratory</w:t>
      </w:r>
      <w:r>
        <w:rPr>
          <w:rFonts w:ascii="Arial" w:hAnsi="Arial"/>
          <w:spacing w:val="-4"/>
          <w:sz w:val="22"/>
        </w:rPr>
        <w:t xml:space="preserve">, Springer-Verlag: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1990.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Safety in Academic Chemistry Laboratories</w:t>
      </w:r>
      <w:r>
        <w:rPr>
          <w:rFonts w:ascii="Arial" w:hAnsi="Arial"/>
          <w:spacing w:val="-4"/>
          <w:sz w:val="22"/>
        </w:rPr>
        <w:t xml:space="preserve">, 7th </w:t>
      </w:r>
      <w:proofErr w:type="gramStart"/>
      <w:r>
        <w:rPr>
          <w:rFonts w:ascii="Arial" w:hAnsi="Arial"/>
          <w:spacing w:val="-4"/>
          <w:sz w:val="22"/>
        </w:rPr>
        <w:t>ed</w:t>
      </w:r>
      <w:proofErr w:type="gramEnd"/>
      <w:r>
        <w:rPr>
          <w:rFonts w:ascii="Arial" w:hAnsi="Arial"/>
          <w:spacing w:val="-4"/>
          <w:sz w:val="22"/>
        </w:rPr>
        <w:t xml:space="preserve">, V. 1, Committee on Chemical Safety, American Chemical Society:  </w:t>
      </w:r>
      <w:smartTag w:uri="urn:schemas-microsoft-com:office:smarttags" w:element="place">
        <w:smartTag w:uri="urn:schemas-microsoft-com:office:smarttags" w:element="City">
          <w:r>
            <w:rPr>
              <w:rFonts w:ascii="Arial" w:hAnsi="Arial"/>
              <w:spacing w:val="-4"/>
              <w:sz w:val="22"/>
            </w:rPr>
            <w:t>Washington</w:t>
          </w:r>
        </w:smartTag>
        <w:r>
          <w:rPr>
            <w:rFonts w:ascii="Arial" w:hAnsi="Arial"/>
            <w:spacing w:val="-4"/>
            <w:sz w:val="22"/>
          </w:rPr>
          <w:t xml:space="preserve">, </w:t>
        </w:r>
        <w:smartTag w:uri="urn:schemas-microsoft-com:office:smarttags" w:element="State">
          <w:r>
            <w:rPr>
              <w:rFonts w:ascii="Arial" w:hAnsi="Arial"/>
              <w:spacing w:val="-4"/>
              <w:sz w:val="22"/>
            </w:rPr>
            <w:t>DC</w:t>
          </w:r>
        </w:smartTag>
      </w:smartTag>
      <w:r>
        <w:rPr>
          <w:rFonts w:ascii="Arial" w:hAnsi="Arial"/>
          <w:spacing w:val="-4"/>
          <w:sz w:val="22"/>
        </w:rPr>
        <w:t>, 2003.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Cancer Causing Chemicals</w:t>
      </w:r>
      <w:r>
        <w:rPr>
          <w:rFonts w:ascii="Arial" w:hAnsi="Arial"/>
          <w:spacing w:val="-4"/>
          <w:sz w:val="22"/>
        </w:rPr>
        <w:t xml:space="preserve">, Van Nostrand Reinhold:  </w:t>
      </w:r>
      <w:smartTag w:uri="urn:schemas-microsoft-com:office:smarttags" w:element="State">
        <w:smartTag w:uri="urn:schemas-microsoft-com:office:smarttags" w:element="place">
          <w:r>
            <w:rPr>
              <w:rFonts w:ascii="Arial" w:hAnsi="Arial"/>
              <w:spacing w:val="-4"/>
              <w:sz w:val="22"/>
            </w:rPr>
            <w:t>New York</w:t>
          </w:r>
        </w:smartTag>
      </w:smartTag>
      <w:r>
        <w:rPr>
          <w:rFonts w:ascii="Arial" w:hAnsi="Arial"/>
          <w:spacing w:val="-4"/>
          <w:sz w:val="22"/>
        </w:rPr>
        <w:t>, 1981.</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Dangerous Properties of Industrial Materials</w:t>
      </w:r>
      <w:r>
        <w:rPr>
          <w:rFonts w:ascii="Arial" w:hAnsi="Arial"/>
          <w:spacing w:val="-4"/>
          <w:sz w:val="22"/>
        </w:rPr>
        <w:t>, 5th ed., Van Nostrand-Reinhold:  NY,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Shapiro, J. </w:t>
      </w:r>
      <w:r>
        <w:rPr>
          <w:rFonts w:ascii="Arial" w:hAnsi="Arial"/>
          <w:spacing w:val="-4"/>
          <w:sz w:val="22"/>
          <w:u w:val="single"/>
        </w:rPr>
        <w:t>Radiation Protection</w:t>
      </w:r>
      <w:r>
        <w:rPr>
          <w:rFonts w:ascii="Arial" w:hAnsi="Arial"/>
          <w:spacing w:val="-4"/>
          <w:sz w:val="22"/>
        </w:rPr>
        <w:t xml:space="preserve">, </w:t>
      </w:r>
      <w:smartTag w:uri="urn:schemas-microsoft-com:office:smarttags" w:element="PlaceName">
        <w:r>
          <w:rPr>
            <w:rFonts w:ascii="Arial" w:hAnsi="Arial"/>
            <w:spacing w:val="-4"/>
            <w:sz w:val="22"/>
          </w:rPr>
          <w:t>Howard</w:t>
        </w:r>
      </w:smartTag>
      <w:r>
        <w:rPr>
          <w:rFonts w:ascii="Arial" w:hAnsi="Arial"/>
          <w:spacing w:val="-4"/>
          <w:sz w:val="22"/>
        </w:rPr>
        <w:t xml:space="preserve"> </w:t>
      </w:r>
      <w:smartTag w:uri="urn:schemas-microsoft-com:office:smarttags" w:element="PlaceName">
        <w:r>
          <w:rPr>
            <w:rFonts w:ascii="Arial" w:hAnsi="Arial"/>
            <w:spacing w:val="-4"/>
            <w:sz w:val="22"/>
          </w:rPr>
          <w:t>University</w:t>
        </w:r>
      </w:smartTag>
      <w:r>
        <w:rPr>
          <w:rFonts w:ascii="Arial" w:hAnsi="Arial"/>
          <w:spacing w:val="-4"/>
          <w:sz w:val="22"/>
        </w:rPr>
        <w:t xml:space="preserve"> Press:  </w:t>
      </w:r>
      <w:smartTag w:uri="urn:schemas-microsoft-com:office:smarttags" w:element="place">
        <w:smartTag w:uri="urn:schemas-microsoft-com:office:smarttags" w:element="City">
          <w:r>
            <w:rPr>
              <w:rFonts w:ascii="Arial" w:hAnsi="Arial"/>
              <w:spacing w:val="-4"/>
              <w:sz w:val="22"/>
            </w:rPr>
            <w:t>Cambridge</w:t>
          </w:r>
        </w:smartTag>
        <w:r>
          <w:rPr>
            <w:rFonts w:ascii="Arial" w:hAnsi="Arial"/>
            <w:spacing w:val="-4"/>
            <w:sz w:val="22"/>
          </w:rPr>
          <w:t xml:space="preserve">, </w:t>
        </w:r>
        <w:smartTag w:uri="urn:schemas-microsoft-com:office:smarttags" w:element="State">
          <w:r>
            <w:rPr>
              <w:rFonts w:ascii="Arial" w:hAnsi="Arial"/>
              <w:spacing w:val="-4"/>
              <w:sz w:val="22"/>
            </w:rPr>
            <w:t>MA</w:t>
          </w:r>
        </w:smartTag>
      </w:smartTag>
      <w:r>
        <w:rPr>
          <w:rFonts w:ascii="Arial" w:hAnsi="Arial"/>
          <w:spacing w:val="-4"/>
          <w:sz w:val="22"/>
        </w:rPr>
        <w:t>, 2002.</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Sittig, M. </w:t>
      </w:r>
      <w:r>
        <w:rPr>
          <w:rFonts w:ascii="Arial" w:hAnsi="Arial"/>
          <w:spacing w:val="-4"/>
          <w:sz w:val="22"/>
          <w:u w:val="single"/>
        </w:rPr>
        <w:t>Hazardous and Toxic Effects of Industrial Chemicals</w:t>
      </w:r>
      <w:r>
        <w:rPr>
          <w:rFonts w:ascii="Arial" w:hAnsi="Arial"/>
          <w:spacing w:val="-4"/>
          <w:sz w:val="22"/>
        </w:rPr>
        <w:t xml:space="preserve">, Noyes Data Corp.:  </w:t>
      </w:r>
      <w:smartTag w:uri="urn:schemas-microsoft-com:office:smarttags" w:element="place">
        <w:smartTag w:uri="urn:schemas-microsoft-com:office:smarttags" w:element="City">
          <w:r>
            <w:rPr>
              <w:rFonts w:ascii="Arial" w:hAnsi="Arial"/>
              <w:spacing w:val="-4"/>
              <w:sz w:val="22"/>
            </w:rPr>
            <w:t>Park Ridge</w:t>
          </w:r>
        </w:smartTag>
        <w:r>
          <w:rPr>
            <w:rFonts w:ascii="Arial" w:hAnsi="Arial"/>
            <w:spacing w:val="-4"/>
            <w:sz w:val="22"/>
          </w:rPr>
          <w:t xml:space="preserve">, </w:t>
        </w:r>
        <w:smartTag w:uri="urn:schemas-microsoft-com:office:smarttags" w:element="State">
          <w:r>
            <w:rPr>
              <w:rFonts w:ascii="Arial" w:hAnsi="Arial"/>
              <w:spacing w:val="-4"/>
              <w:sz w:val="22"/>
            </w:rPr>
            <w:t>NJ</w:t>
          </w:r>
        </w:smartTag>
      </w:smartTag>
      <w:r>
        <w:rPr>
          <w:rFonts w:ascii="Arial" w:hAnsi="Arial"/>
          <w:spacing w:val="-4"/>
          <w:sz w:val="22"/>
        </w:rPr>
        <w:t>,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TLVs:  Threshold Limit Values for Chemical Substances and Physical Agents in the Workroom Environment with Intended Changes</w:t>
      </w:r>
      <w:r>
        <w:rPr>
          <w:rFonts w:ascii="Arial" w:hAnsi="Arial"/>
          <w:spacing w:val="-4"/>
          <w:sz w:val="22"/>
        </w:rPr>
        <w:t>, TLV</w:t>
      </w:r>
      <w:r w:rsidR="00804B44">
        <w:rPr>
          <w:rFonts w:ascii="Arial" w:hAnsi="Arial"/>
          <w:spacing w:val="-4"/>
          <w:sz w:val="22"/>
        </w:rPr>
        <w:fldChar w:fldCharType="begin"/>
      </w:r>
      <w:r>
        <w:instrText xml:space="preserve"> XE "</w:instrText>
      </w:r>
      <w:r>
        <w:rPr>
          <w:rFonts w:ascii="Arial" w:hAnsi="Arial"/>
          <w:b/>
        </w:rPr>
        <w:instrText>TLV</w:instrText>
      </w:r>
      <w:r>
        <w:instrText xml:space="preserve">" </w:instrText>
      </w:r>
      <w:r w:rsidR="00804B44">
        <w:rPr>
          <w:rFonts w:ascii="Arial" w:hAnsi="Arial"/>
          <w:spacing w:val="-4"/>
          <w:sz w:val="22"/>
        </w:rPr>
        <w:fldChar w:fldCharType="end"/>
      </w:r>
      <w:r>
        <w:rPr>
          <w:rFonts w:ascii="Arial" w:hAnsi="Arial"/>
          <w:spacing w:val="-4"/>
          <w:sz w:val="22"/>
        </w:rPr>
        <w:t xml:space="preserve"> Airborne Contaminants Committee, </w:t>
      </w:r>
      <w:proofErr w:type="gramStart"/>
      <w:r>
        <w:rPr>
          <w:rFonts w:ascii="Arial" w:hAnsi="Arial"/>
          <w:spacing w:val="-4"/>
          <w:sz w:val="22"/>
        </w:rPr>
        <w:t>American</w:t>
      </w:r>
      <w:proofErr w:type="gramEnd"/>
      <w:r>
        <w:rPr>
          <w:rFonts w:ascii="Arial" w:hAnsi="Arial"/>
          <w:spacing w:val="-4"/>
          <w:sz w:val="22"/>
        </w:rPr>
        <w:t xml:space="preserve"> Conference of Governmental Industrial Hygienists:  </w:t>
      </w:r>
      <w:smartTag w:uri="urn:schemas-microsoft-com:office:smarttags" w:element="place">
        <w:smartTag w:uri="urn:schemas-microsoft-com:office:smarttags" w:element="City">
          <w:r>
            <w:rPr>
              <w:rFonts w:ascii="Arial" w:hAnsi="Arial"/>
              <w:spacing w:val="-4"/>
              <w:sz w:val="22"/>
            </w:rPr>
            <w:t>Cincinnati</w:t>
          </w:r>
        </w:smartTag>
        <w:r>
          <w:rPr>
            <w:rFonts w:ascii="Arial" w:hAnsi="Arial"/>
            <w:spacing w:val="-4"/>
            <w:sz w:val="22"/>
          </w:rPr>
          <w:t xml:space="preserve">, </w:t>
        </w:r>
        <w:smartTag w:uri="urn:schemas-microsoft-com:office:smarttags" w:element="State">
          <w:r>
            <w:rPr>
              <w:rFonts w:ascii="Arial" w:hAnsi="Arial"/>
              <w:spacing w:val="-4"/>
              <w:sz w:val="22"/>
            </w:rPr>
            <w:t>OH</w:t>
          </w:r>
        </w:smartTag>
      </w:smartTag>
      <w:r>
        <w:rPr>
          <w:rFonts w:ascii="Arial" w:hAnsi="Arial"/>
          <w:spacing w:val="-4"/>
          <w:sz w:val="22"/>
        </w:rPr>
        <w:t xml:space="preserve">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Turner, C.F., McCreery, J.W. </w:t>
      </w:r>
      <w:r>
        <w:rPr>
          <w:rFonts w:ascii="Arial" w:hAnsi="Arial"/>
          <w:spacing w:val="-4"/>
          <w:sz w:val="22"/>
          <w:u w:val="single"/>
        </w:rPr>
        <w:t>Chemistry of Fire and Hazardous Materials</w:t>
      </w:r>
      <w:r>
        <w:rPr>
          <w:rFonts w:ascii="Arial" w:hAnsi="Arial"/>
          <w:spacing w:val="-4"/>
          <w:sz w:val="22"/>
        </w:rPr>
        <w:t xml:space="preserve">, Allyn and Bacon:  </w:t>
      </w:r>
      <w:smartTag w:uri="urn:schemas-microsoft-com:office:smarttags" w:element="City">
        <w:smartTag w:uri="urn:schemas-microsoft-com:office:smarttags" w:element="place">
          <w:r>
            <w:rPr>
              <w:rFonts w:ascii="Arial" w:hAnsi="Arial"/>
              <w:spacing w:val="-4"/>
              <w:sz w:val="22"/>
            </w:rPr>
            <w:t>Boston</w:t>
          </w:r>
        </w:smartTag>
      </w:smartTag>
      <w:r>
        <w:rPr>
          <w:rFonts w:ascii="Arial" w:hAnsi="Arial"/>
          <w:spacing w:val="-4"/>
          <w:sz w:val="22"/>
        </w:rPr>
        <w:t>, 1981.</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Walters, D.C., Ed., </w:t>
      </w:r>
      <w:r>
        <w:rPr>
          <w:rFonts w:ascii="Arial" w:hAnsi="Arial"/>
          <w:spacing w:val="-4"/>
          <w:sz w:val="22"/>
          <w:u w:val="single"/>
        </w:rPr>
        <w:t>Safe Handling of Chemical Carcinogens, Mutagens, Teratogens, and Highly Toxic Substances</w:t>
      </w:r>
      <w:r>
        <w:rPr>
          <w:rFonts w:ascii="Arial" w:hAnsi="Arial"/>
          <w:spacing w:val="-4"/>
          <w:sz w:val="22"/>
        </w:rPr>
        <w:t xml:space="preserve">, </w:t>
      </w:r>
      <w:smartTag w:uri="urn:schemas-microsoft-com:office:smarttags" w:element="City">
        <w:smartTag w:uri="urn:schemas-microsoft-com:office:smarttags" w:element="place">
          <w:r>
            <w:rPr>
              <w:rFonts w:ascii="Arial" w:hAnsi="Arial"/>
              <w:spacing w:val="-4"/>
              <w:sz w:val="22"/>
            </w:rPr>
            <w:t>Ann Arbor</w:t>
          </w:r>
        </w:smartTag>
      </w:smartTag>
      <w:r>
        <w:rPr>
          <w:rFonts w:ascii="Arial" w:hAnsi="Arial"/>
          <w:spacing w:val="-4"/>
          <w:sz w:val="22"/>
        </w:rPr>
        <w:t xml:space="preserve"> Science Publishers, Inc.:  An Arbor, MI, 1980, Vol 1.</w:t>
      </w:r>
    </w:p>
    <w:p w:rsidR="00B24441" w:rsidRDefault="00842B69" w:rsidP="00B24441">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Winholz, M., Ed., </w:t>
      </w:r>
      <w:proofErr w:type="gramStart"/>
      <w:r>
        <w:rPr>
          <w:rFonts w:ascii="Arial" w:hAnsi="Arial"/>
          <w:spacing w:val="-4"/>
          <w:sz w:val="22"/>
          <w:u w:val="single"/>
        </w:rPr>
        <w:t>The</w:t>
      </w:r>
      <w:proofErr w:type="gramEnd"/>
      <w:r>
        <w:rPr>
          <w:rFonts w:ascii="Arial" w:hAnsi="Arial"/>
          <w:spacing w:val="-4"/>
          <w:sz w:val="22"/>
          <w:u w:val="single"/>
        </w:rPr>
        <w:t xml:space="preserve"> Merck Index</w:t>
      </w:r>
      <w:r>
        <w:rPr>
          <w:rFonts w:ascii="Arial" w:hAnsi="Arial"/>
          <w:spacing w:val="-4"/>
          <w:sz w:val="22"/>
        </w:rPr>
        <w:t xml:space="preserve">, 9th ed., Merck and Company, </w:t>
      </w:r>
      <w:smartTag w:uri="urn:schemas-microsoft-com:office:smarttags" w:element="place">
        <w:smartTag w:uri="urn:schemas-microsoft-com:office:smarttags" w:element="City">
          <w:r>
            <w:rPr>
              <w:rFonts w:ascii="Arial" w:hAnsi="Arial"/>
              <w:spacing w:val="-4"/>
              <w:sz w:val="22"/>
            </w:rPr>
            <w:t>Rahway</w:t>
          </w:r>
        </w:smartTag>
        <w:r>
          <w:rPr>
            <w:rFonts w:ascii="Arial" w:hAnsi="Arial"/>
            <w:spacing w:val="-4"/>
            <w:sz w:val="22"/>
          </w:rPr>
          <w:t xml:space="preserve">, </w:t>
        </w:r>
        <w:smartTag w:uri="urn:schemas-microsoft-com:office:smarttags" w:element="State">
          <w:r>
            <w:rPr>
              <w:rFonts w:ascii="Arial" w:hAnsi="Arial"/>
              <w:spacing w:val="-4"/>
              <w:sz w:val="22"/>
            </w:rPr>
            <w:t>NJ</w:t>
          </w:r>
        </w:smartTag>
      </w:smartTag>
      <w:r>
        <w:rPr>
          <w:rFonts w:ascii="Arial" w:hAnsi="Arial"/>
          <w:spacing w:val="-4"/>
          <w:sz w:val="22"/>
        </w:rPr>
        <w:t>, 1976.</w:t>
      </w:r>
    </w:p>
    <w:p w:rsidR="00B24441" w:rsidRDefault="00B24441" w:rsidP="00B24441">
      <w:pPr>
        <w:tabs>
          <w:tab w:val="left" w:pos="360"/>
        </w:tabs>
        <w:spacing w:before="40"/>
        <w:rPr>
          <w:rFonts w:ascii="Arial" w:hAnsi="Arial"/>
          <w:spacing w:val="-4"/>
          <w:sz w:val="22"/>
        </w:rPr>
      </w:pPr>
    </w:p>
    <w:p w:rsidR="00B24441" w:rsidRDefault="00B24441" w:rsidP="00B24441">
      <w:pPr>
        <w:tabs>
          <w:tab w:val="left" w:pos="360"/>
        </w:tabs>
        <w:spacing w:before="40"/>
        <w:rPr>
          <w:rFonts w:ascii="Arial" w:hAnsi="Arial"/>
          <w:spacing w:val="-4"/>
          <w:sz w:val="22"/>
        </w:rPr>
        <w:sectPr w:rsidR="00B24441" w:rsidSect="00D17679">
          <w:headerReference w:type="default" r:id="rId74"/>
          <w:footerReference w:type="default" r:id="rId75"/>
          <w:type w:val="continuous"/>
          <w:pgSz w:w="12240" w:h="15840" w:code="1"/>
          <w:pgMar w:top="1152" w:right="1440" w:bottom="1152" w:left="1440" w:header="720" w:footer="432" w:gutter="0"/>
          <w:cols w:sep="1" w:space="720"/>
        </w:sectPr>
      </w:pPr>
    </w:p>
    <w:p w:rsidR="00B24441" w:rsidRDefault="00B24441" w:rsidP="00B24441">
      <w:pPr>
        <w:tabs>
          <w:tab w:val="left" w:pos="360"/>
        </w:tabs>
        <w:spacing w:before="40"/>
        <w:jc w:val="center"/>
        <w:rPr>
          <w:rFonts w:ascii="Arial" w:hAnsi="Arial"/>
          <w:b/>
        </w:rPr>
      </w:pPr>
      <w:r>
        <w:rPr>
          <w:rFonts w:ascii="Arial" w:hAnsi="Arial"/>
          <w:b/>
        </w:rPr>
        <w:lastRenderedPageBreak/>
        <w:t>I</w:t>
      </w:r>
      <w:r w:rsidR="00E952C9">
        <w:rPr>
          <w:rFonts w:ascii="Arial" w:hAnsi="Arial"/>
          <w:b/>
        </w:rPr>
        <w:t>NDEX</w:t>
      </w:r>
    </w:p>
    <w:p w:rsidR="00B24441" w:rsidRPr="00B24441" w:rsidRDefault="00B24441" w:rsidP="00B24441">
      <w:pPr>
        <w:sectPr w:rsidR="00B24441" w:rsidRPr="00B24441" w:rsidSect="00B24441">
          <w:headerReference w:type="default" r:id="rId76"/>
          <w:type w:val="nextColumn"/>
          <w:pgSz w:w="12240" w:h="15840" w:code="1"/>
          <w:pgMar w:top="1152" w:right="1440" w:bottom="1152" w:left="1440" w:header="720" w:footer="432" w:gutter="0"/>
          <w:cols w:sep="1" w:space="720"/>
        </w:sectPr>
      </w:pPr>
    </w:p>
    <w:p w:rsidR="00E00FB2" w:rsidRPr="00E00FB2" w:rsidRDefault="00804B44"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ep="1" w:space="720"/>
        </w:sectPr>
      </w:pPr>
      <w:r w:rsidRPr="00E00FB2">
        <w:rPr>
          <w:rFonts w:ascii="Arial" w:hAnsi="Arial" w:cs="Arial"/>
          <w:caps/>
          <w:noProof/>
          <w:sz w:val="18"/>
          <w:szCs w:val="18"/>
        </w:rPr>
        <w:lastRenderedPageBreak/>
        <w:fldChar w:fldCharType="begin"/>
      </w:r>
      <w:r w:rsidR="000F2C18" w:rsidRPr="00E00FB2">
        <w:rPr>
          <w:rFonts w:ascii="Arial" w:hAnsi="Arial" w:cs="Arial"/>
          <w:caps/>
          <w:noProof/>
          <w:sz w:val="18"/>
          <w:szCs w:val="18"/>
        </w:rPr>
        <w:instrText xml:space="preserve"> INDEX \e "</w:instrText>
      </w:r>
      <w:r w:rsidR="000F2C18" w:rsidRPr="00E00FB2">
        <w:rPr>
          <w:rFonts w:ascii="Arial" w:hAnsi="Arial" w:cs="Arial"/>
          <w:caps/>
          <w:noProof/>
          <w:sz w:val="18"/>
          <w:szCs w:val="18"/>
        </w:rPr>
        <w:tab/>
        <w:instrText xml:space="preserve">" \h "A" \c "2" \z "1033" </w:instrText>
      </w:r>
      <w:r w:rsidRPr="00E00FB2">
        <w:rPr>
          <w:rFonts w:ascii="Arial" w:hAnsi="Arial" w:cs="Arial"/>
          <w:caps/>
          <w:noProof/>
          <w:sz w:val="18"/>
          <w:szCs w:val="18"/>
        </w:rPr>
        <w:fldChar w:fldCharType="separate"/>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A</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action level</w:t>
      </w:r>
      <w:r w:rsidRPr="00E00FB2">
        <w:rPr>
          <w:rFonts w:ascii="Arial" w:hAnsi="Arial" w:cs="Arial"/>
          <w:caps/>
          <w:noProof/>
        </w:rPr>
        <w:tab/>
        <w:t>7, 8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acute toxicity</w:t>
      </w:r>
      <w:r w:rsidRPr="00E00FB2">
        <w:rPr>
          <w:rFonts w:ascii="Arial" w:hAnsi="Arial" w:cs="Arial"/>
          <w:caps/>
          <w:noProof/>
        </w:rPr>
        <w:tab/>
        <w:t>3, 37, 38, 39, 66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ADMINISTRATIVE CONTROLS</w:t>
      </w:r>
      <w:r w:rsidRPr="00E00FB2">
        <w:rPr>
          <w:rFonts w:ascii="Arial" w:hAnsi="Arial" w:cs="Arial"/>
          <w:caps/>
          <w:noProof/>
        </w:rPr>
        <w:tab/>
        <w:t>18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approval</w:t>
      </w:r>
      <w:r w:rsidRPr="00E00FB2">
        <w:rPr>
          <w:rFonts w:ascii="Arial" w:hAnsi="Arial" w:cs="Arial"/>
          <w:caps/>
          <w:noProof/>
        </w:rPr>
        <w:tab/>
        <w:t>i, 4, 5, 9, 23, 80, 83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54, 64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availability</w:t>
      </w:r>
      <w:r w:rsidRPr="00E00FB2">
        <w:rPr>
          <w:rFonts w:ascii="Arial" w:hAnsi="Arial" w:cs="Arial"/>
          <w:caps/>
          <w:noProof/>
        </w:rPr>
        <w:tab/>
        <w:t>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azides</w:t>
      </w:r>
      <w:r w:rsidRPr="00E00FB2">
        <w:rPr>
          <w:rFonts w:ascii="Arial" w:hAnsi="Arial" w:cs="Arial"/>
          <w:caps/>
          <w:noProof/>
        </w:rPr>
        <w:tab/>
        <w:t>31, 51</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C</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carcinogen</w:t>
      </w:r>
      <w:r w:rsidRPr="00E00FB2">
        <w:rPr>
          <w:rFonts w:ascii="Arial" w:hAnsi="Arial" w:cs="Arial"/>
          <w:caps/>
          <w:noProof/>
        </w:rPr>
        <w:tab/>
        <w:t>3, 54, 64, 71, 73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carcinogens</w:t>
      </w:r>
      <w:r w:rsidRPr="00E00FB2">
        <w:rPr>
          <w:rFonts w:ascii="Arial" w:hAnsi="Arial" w:cs="Arial"/>
          <w:caps/>
          <w:noProof/>
        </w:rPr>
        <w:tab/>
        <w:t>3, 5, 8, 9, 21, 34, 38, 54, 66, 68, 73, 80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Ceiling</w:t>
      </w:r>
      <w:r w:rsidRPr="00E00FB2">
        <w:rPr>
          <w:rFonts w:ascii="Arial" w:hAnsi="Arial" w:cs="Arial"/>
          <w:caps/>
          <w:noProof/>
        </w:rPr>
        <w:tab/>
        <w:t>64, 74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CFR</w:t>
      </w:r>
      <w:r w:rsidRPr="00E00FB2">
        <w:rPr>
          <w:rFonts w:ascii="Arial" w:hAnsi="Arial" w:cs="Arial"/>
          <w:caps/>
          <w:noProof/>
        </w:rPr>
        <w:tab/>
        <w:t>i, 2, 5, 6, 8, 13, 64, 65, 67, 69, 70, 72, 77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Charter</w:t>
      </w:r>
      <w:r w:rsidRPr="00E00FB2">
        <w:rPr>
          <w:rFonts w:ascii="Arial" w:hAnsi="Arial" w:cs="Arial"/>
          <w:caps/>
          <w:noProof/>
        </w:rPr>
        <w:tab/>
        <w:t>iii,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Checklist</w:t>
      </w:r>
      <w:r w:rsidRPr="00E00FB2">
        <w:rPr>
          <w:rFonts w:ascii="Arial" w:hAnsi="Arial" w:cs="Arial"/>
          <w:caps/>
          <w:noProof/>
        </w:rPr>
        <w:tab/>
        <w:t>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asphyxiant</w:t>
      </w:r>
      <w:r w:rsidRPr="00E00FB2">
        <w:rPr>
          <w:rFonts w:ascii="Arial" w:hAnsi="Arial" w:cs="Arial"/>
          <w:caps/>
          <w:noProof/>
        </w:rPr>
        <w:tab/>
        <w:t>64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INVENTORIES</w:t>
      </w:r>
      <w:r w:rsidRPr="00E00FB2">
        <w:rPr>
          <w:rFonts w:ascii="Arial" w:hAnsi="Arial" w:cs="Arial"/>
          <w:caps/>
          <w:noProof/>
        </w:rPr>
        <w:tab/>
        <w:t>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Management Committee</w:t>
      </w:r>
      <w:r w:rsidRPr="00E00FB2">
        <w:rPr>
          <w:rFonts w:ascii="Arial" w:hAnsi="Arial" w:cs="Arial"/>
          <w:caps/>
          <w:noProof/>
        </w:rPr>
        <w:tab/>
        <w:t>iii, 4, 8, 9, 23, 41,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Resistance</w:t>
      </w:r>
      <w:r w:rsidRPr="00E00FB2">
        <w:rPr>
          <w:rFonts w:ascii="Arial" w:hAnsi="Arial" w:cs="Arial"/>
          <w:caps/>
          <w:noProof/>
        </w:rPr>
        <w:tab/>
        <w:t>63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resistant</w:t>
      </w:r>
      <w:r w:rsidRPr="00E00FB2">
        <w:rPr>
          <w:rFonts w:ascii="Arial" w:hAnsi="Arial" w:cs="Arial"/>
          <w:caps/>
          <w:noProof/>
        </w:rPr>
        <w:tab/>
        <w:t>82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Storage</w:t>
      </w:r>
      <w:r w:rsidRPr="00E00FB2">
        <w:rPr>
          <w:rFonts w:ascii="Arial" w:hAnsi="Arial" w:cs="Arial"/>
          <w:caps/>
          <w:noProof/>
        </w:rPr>
        <w:tab/>
        <w:t>17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waste</w:t>
      </w:r>
      <w:r w:rsidRPr="00E00FB2">
        <w:rPr>
          <w:rFonts w:ascii="Arial" w:hAnsi="Arial" w:cs="Arial"/>
          <w:caps/>
          <w:noProof/>
        </w:rPr>
        <w:tab/>
        <w:t>11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CHEMICALS DEVELOPED IN THE LABORATORY</w:t>
      </w:r>
      <w:r w:rsidRPr="00E00FB2">
        <w:rPr>
          <w:rFonts w:ascii="Arial" w:hAnsi="Arial" w:cs="Arial"/>
          <w:caps/>
          <w:noProof/>
        </w:rPr>
        <w:tab/>
        <w:t>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37, 38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12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COMPRESSED GAS</w:t>
      </w:r>
      <w:r w:rsidRPr="00E00FB2">
        <w:rPr>
          <w:rFonts w:ascii="Arial" w:hAnsi="Arial" w:cs="Arial"/>
          <w:caps/>
          <w:noProof/>
        </w:rPr>
        <w:tab/>
        <w:t>65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Compressed Gases</w:t>
      </w:r>
      <w:r w:rsidRPr="00E00FB2">
        <w:rPr>
          <w:rFonts w:ascii="Arial" w:hAnsi="Arial" w:cs="Arial"/>
          <w:caps/>
          <w:noProof/>
        </w:rPr>
        <w:tab/>
        <w:t>32, 88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contaminated clothing</w:t>
      </w:r>
      <w:r w:rsidRPr="00E00FB2">
        <w:rPr>
          <w:rFonts w:ascii="Arial" w:hAnsi="Arial" w:cs="Arial"/>
          <w:caps/>
          <w:noProof/>
        </w:rPr>
        <w:tab/>
        <w:t>10, 11, 21, 37, 43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control measures</w:t>
      </w:r>
      <w:r w:rsidRPr="00E00FB2">
        <w:rPr>
          <w:rFonts w:ascii="Arial" w:hAnsi="Arial" w:cs="Arial"/>
          <w:caps/>
          <w:noProof/>
        </w:rPr>
        <w:tab/>
        <w:t>8, 15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corrosive</w:t>
      </w:r>
      <w:r w:rsidRPr="00E00FB2">
        <w:rPr>
          <w:rFonts w:ascii="Arial" w:hAnsi="Arial" w:cs="Arial"/>
          <w:caps/>
          <w:noProof/>
        </w:rPr>
        <w:tab/>
        <w:t>3, 15, 22, 25, 32, 42, 56, 66, 68, 72, 82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Corrosives</w:t>
      </w:r>
      <w:r w:rsidRPr="00E00FB2">
        <w:rPr>
          <w:rFonts w:ascii="Arial" w:hAnsi="Arial" w:cs="Arial"/>
          <w:caps/>
          <w:noProof/>
        </w:rPr>
        <w:tab/>
        <w:t>25, 54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Cryogens</w:t>
      </w:r>
      <w:r w:rsidRPr="00E00FB2">
        <w:rPr>
          <w:rFonts w:ascii="Arial" w:hAnsi="Arial" w:cs="Arial"/>
          <w:caps/>
          <w:noProof/>
        </w:rPr>
        <w:tab/>
        <w:t>33</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D</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designated area</w:t>
      </w:r>
      <w:r w:rsidRPr="00E00FB2">
        <w:rPr>
          <w:rFonts w:ascii="Arial" w:hAnsi="Arial" w:cs="Arial"/>
          <w:caps/>
          <w:noProof/>
        </w:rPr>
        <w:tab/>
        <w:t>3, 8, 38, 66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Dewar flask</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DILUTION VENTILATION</w:t>
      </w:r>
      <w:r w:rsidRPr="00E00FB2">
        <w:rPr>
          <w:rFonts w:ascii="Arial" w:hAnsi="Arial" w:cs="Arial"/>
          <w:caps/>
          <w:noProof/>
        </w:rPr>
        <w:tab/>
        <w:t>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Documentation</w:t>
      </w:r>
      <w:r w:rsidRPr="00E00FB2">
        <w:rPr>
          <w:rFonts w:ascii="Arial" w:hAnsi="Arial" w:cs="Arial"/>
          <w:caps/>
          <w:noProof/>
        </w:rPr>
        <w:tab/>
        <w:t>6, 85, 87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DOT regulations</w:t>
      </w:r>
      <w:r w:rsidRPr="00E00FB2">
        <w:rPr>
          <w:rFonts w:ascii="Arial" w:hAnsi="Arial" w:cs="Arial"/>
          <w:caps/>
          <w:noProof/>
        </w:rPr>
        <w:tab/>
        <w:t>40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E</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emergency contact name(s)</w:t>
      </w:r>
      <w:r w:rsidRPr="00E00FB2">
        <w:rPr>
          <w:rFonts w:ascii="Arial" w:hAnsi="Arial" w:cs="Arial"/>
          <w:caps/>
          <w:noProof/>
        </w:rPr>
        <w:tab/>
        <w:t>19, 86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Emergency Response</w:t>
      </w:r>
      <w:r w:rsidRPr="00E00FB2">
        <w:rPr>
          <w:rFonts w:ascii="Arial" w:hAnsi="Arial" w:cs="Arial"/>
          <w:caps/>
          <w:noProof/>
        </w:rPr>
        <w:tab/>
        <w:t>17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EMPLOYEE RIGHTS AND RESPONSIBILITIES</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employer approval</w:t>
      </w:r>
      <w:r w:rsidRPr="00E00FB2">
        <w:rPr>
          <w:rFonts w:ascii="Arial" w:hAnsi="Arial" w:cs="Arial"/>
          <w:caps/>
          <w:noProof/>
        </w:rPr>
        <w:tab/>
        <w:t>9, 23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Engineering Controls</w:t>
      </w:r>
      <w:r w:rsidRPr="00E00FB2">
        <w:rPr>
          <w:rFonts w:ascii="Arial" w:hAnsi="Arial" w:cs="Arial"/>
          <w:caps/>
          <w:noProof/>
        </w:rPr>
        <w:tab/>
        <w:t>11, 16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11, 34, 64, 72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13, 52, 72, 73, 74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extinguisher</w:t>
      </w:r>
      <w:r w:rsidRPr="00E00FB2">
        <w:rPr>
          <w:rFonts w:ascii="Arial" w:hAnsi="Arial" w:cs="Arial"/>
          <w:caps/>
          <w:noProof/>
        </w:rPr>
        <w:tab/>
        <w:t>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eyewash</w:t>
      </w:r>
      <w:r w:rsidRPr="00E00FB2">
        <w:rPr>
          <w:rFonts w:ascii="Arial" w:hAnsi="Arial" w:cs="Arial"/>
          <w:caps/>
          <w:noProof/>
        </w:rPr>
        <w:tab/>
        <w:t>23, 42, 43, 56, 82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F</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fire extinguisher</w:t>
      </w:r>
      <w:r w:rsidRPr="00E00FB2">
        <w:rPr>
          <w:rFonts w:ascii="Arial" w:hAnsi="Arial" w:cs="Arial"/>
          <w:caps/>
          <w:noProof/>
        </w:rPr>
        <w:tab/>
        <w:t>15, 43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fire-related emergencies</w:t>
      </w:r>
      <w:r w:rsidRPr="00E00FB2">
        <w:rPr>
          <w:rFonts w:ascii="Arial" w:hAnsi="Arial" w:cs="Arial"/>
          <w:caps/>
          <w:noProof/>
        </w:rPr>
        <w:tab/>
        <w:t>42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Flammables and Combustibles</w:t>
      </w:r>
      <w:r w:rsidRPr="00E00FB2">
        <w:rPr>
          <w:rFonts w:ascii="Arial" w:hAnsi="Arial" w:cs="Arial"/>
          <w:caps/>
          <w:noProof/>
        </w:rPr>
        <w:tab/>
        <w:t>24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freezer</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fume hood</w:t>
      </w:r>
      <w:r w:rsidRPr="00E00FB2">
        <w:rPr>
          <w:rFonts w:ascii="Arial" w:hAnsi="Arial" w:cs="Arial"/>
          <w:caps/>
          <w:noProof/>
        </w:rPr>
        <w:tab/>
        <w:t>9, 17, 18, 35, 37, 38</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G</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GENERAL SAFETY GUIDELINES</w:t>
      </w:r>
      <w:r w:rsidRPr="00E00FB2">
        <w:rPr>
          <w:rFonts w:ascii="Arial" w:hAnsi="Arial" w:cs="Arial"/>
          <w:caps/>
          <w:noProof/>
        </w:rPr>
        <w:tab/>
        <w:t>15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gloves</w:t>
      </w:r>
      <w:r w:rsidRPr="00E00FB2">
        <w:rPr>
          <w:rFonts w:ascii="Arial" w:hAnsi="Arial" w:cs="Arial"/>
          <w:caps/>
          <w:noProof/>
        </w:rPr>
        <w:tab/>
        <w:t>11, 15, 16, 21, 25, 33, 35, 36, 37, 39, 43, 72, 82, 83, 84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goggles</w:t>
      </w:r>
      <w:r w:rsidRPr="00E00FB2">
        <w:rPr>
          <w:rFonts w:ascii="Arial" w:hAnsi="Arial" w:cs="Arial"/>
          <w:caps/>
          <w:noProof/>
        </w:rPr>
        <w:tab/>
        <w:t>11, 15, 20, 32, 33, 43, 56, 72, 82, 84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H</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Hazard Assessment</w:t>
      </w:r>
      <w:r w:rsidRPr="00E00FB2">
        <w:rPr>
          <w:rFonts w:ascii="Arial" w:hAnsi="Arial" w:cs="Arial"/>
          <w:caps/>
          <w:noProof/>
        </w:rPr>
        <w:tab/>
        <w:t>5, 81, 83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hazard identification</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health hazard</w:t>
      </w:r>
      <w:r w:rsidRPr="00E00FB2">
        <w:rPr>
          <w:rFonts w:ascii="Arial" w:hAnsi="Arial" w:cs="Arial"/>
          <w:caps/>
          <w:noProof/>
        </w:rPr>
        <w:tab/>
        <w:t>2, 3, 15, 23, 68, 75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Hepatotoxic</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hood</w:t>
      </w:r>
      <w:r w:rsidRPr="00E00FB2">
        <w:rPr>
          <w:rFonts w:ascii="Arial" w:hAnsi="Arial" w:cs="Arial"/>
          <w:caps/>
          <w:noProof/>
        </w:rPr>
        <w:tab/>
        <w:t>3, 9, 16, 17, 18, 26, 32, 37, 38, 39, 66, 82, 83, 84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I</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INCOMPATIBLE</w:t>
      </w:r>
      <w:r w:rsidRPr="00E00FB2">
        <w:rPr>
          <w:rFonts w:ascii="Arial" w:hAnsi="Arial" w:cs="Arial"/>
          <w:caps/>
          <w:noProof/>
        </w:rPr>
        <w:tab/>
        <w:t>69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INHALATION</w:t>
      </w:r>
      <w:r w:rsidRPr="00E00FB2">
        <w:rPr>
          <w:rFonts w:ascii="Arial" w:hAnsi="Arial" w:cs="Arial"/>
          <w:caps/>
          <w:noProof/>
        </w:rPr>
        <w:tab/>
        <w:t>69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Inhalation Hazard</w:t>
      </w:r>
      <w:r w:rsidRPr="00E00FB2">
        <w:rPr>
          <w:rFonts w:ascii="Arial" w:hAnsi="Arial" w:cs="Arial"/>
          <w:caps/>
          <w:noProof/>
        </w:rPr>
        <w:tab/>
        <w:t>20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INJURY AND ILLNESS</w:t>
      </w:r>
      <w:r w:rsidRPr="00E00FB2">
        <w:rPr>
          <w:rFonts w:ascii="Arial" w:hAnsi="Arial" w:cs="Arial"/>
          <w:caps/>
          <w:noProof/>
        </w:rPr>
        <w:tab/>
        <w:t>45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INVENTORIES</w:t>
      </w:r>
      <w:r w:rsidRPr="00E00FB2">
        <w:rPr>
          <w:rFonts w:ascii="Arial" w:hAnsi="Arial" w:cs="Arial"/>
          <w:caps/>
          <w:noProof/>
        </w:rPr>
        <w:tab/>
        <w:t>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inventory</w:t>
      </w:r>
      <w:r w:rsidRPr="00E00FB2">
        <w:rPr>
          <w:rFonts w:ascii="Arial" w:hAnsi="Arial" w:cs="Arial"/>
          <w:caps/>
          <w:noProof/>
        </w:rPr>
        <w:tab/>
        <w:t>3, 8, 13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3, 54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53</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L</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Laboratory Standard</w:t>
      </w:r>
      <w:r w:rsidRPr="00E00FB2">
        <w:rPr>
          <w:rFonts w:ascii="Arial" w:hAnsi="Arial" w:cs="Arial"/>
          <w:caps/>
          <w:noProof/>
        </w:rPr>
        <w:tab/>
        <w:t>iii, 2, 3, 5, 23, 24, 25, 26, 27, 28, 29, 30, 31, 32, 33, 35, 36, 37, 38, 39, 77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Light-Sensitive</w:t>
      </w:r>
      <w:r w:rsidRPr="00E00FB2">
        <w:rPr>
          <w:rFonts w:ascii="Arial" w:hAnsi="Arial" w:cs="Arial"/>
          <w:caps/>
          <w:noProof/>
        </w:rPr>
        <w:tab/>
        <w:t>30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M</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 SAFETY DATA SHEET</w:t>
      </w:r>
      <w:r w:rsidRPr="00E00FB2">
        <w:rPr>
          <w:rFonts w:ascii="Arial" w:hAnsi="Arial" w:cs="Arial"/>
          <w:caps/>
          <w:noProof/>
        </w:rPr>
        <w:tab/>
        <w:t>70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 Safety Data Sheets</w:t>
      </w:r>
      <w:r w:rsidRPr="00E00FB2">
        <w:rPr>
          <w:rFonts w:ascii="Arial" w:hAnsi="Arial" w:cs="Arial"/>
          <w:caps/>
          <w:noProof/>
        </w:rPr>
        <w:tab/>
        <w:t>6, 7, 8, 43, 56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Materials Which Must Be Reported</w:t>
      </w:r>
      <w:r w:rsidRPr="00E00FB2">
        <w:rPr>
          <w:rFonts w:ascii="Arial" w:hAnsi="Arial" w:cs="Arial"/>
          <w:caps/>
          <w:noProof/>
        </w:rPr>
        <w:tab/>
        <w:t>76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medical consultation</w:t>
      </w:r>
      <w:r w:rsidRPr="00E00FB2">
        <w:rPr>
          <w:rFonts w:ascii="Arial" w:hAnsi="Arial" w:cs="Arial"/>
          <w:caps/>
          <w:noProof/>
        </w:rPr>
        <w:tab/>
        <w:t>2, 7, 36, 38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mercury</w:t>
      </w:r>
      <w:r w:rsidRPr="00E00FB2">
        <w:rPr>
          <w:rFonts w:ascii="Arial" w:hAnsi="Arial" w:cs="Arial"/>
          <w:caps/>
          <w:noProof/>
        </w:rPr>
        <w:tab/>
        <w:t>42, 44, 48, 49, 51, 52, 54, 55, 60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MERCURY SPILLS</w:t>
      </w:r>
      <w:r w:rsidRPr="00E00FB2">
        <w:rPr>
          <w:rFonts w:ascii="Arial" w:hAnsi="Arial" w:cs="Arial"/>
          <w:caps/>
          <w:noProof/>
        </w:rPr>
        <w:tab/>
        <w:t>42, 44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MSDS</w:t>
      </w:r>
      <w:r w:rsidRPr="00E00FB2">
        <w:rPr>
          <w:rFonts w:ascii="Arial" w:hAnsi="Arial" w:cs="Arial"/>
          <w:caps/>
          <w:noProof/>
        </w:rPr>
        <w:tab/>
        <w:t>3, 10, 13, 15, 16, 17, 19, 22, 34, 45, 69, 70, 72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N</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Nephrotoxic agents</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Nephrotoxics</w:t>
      </w:r>
      <w:r w:rsidRPr="00E00FB2">
        <w:rPr>
          <w:rFonts w:ascii="Arial" w:hAnsi="Arial" w:cs="Arial"/>
          <w:caps/>
          <w:noProof/>
        </w:rPr>
        <w:tab/>
        <w:t>55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Neurotoxic agents</w:t>
      </w:r>
      <w:r w:rsidRPr="00E00FB2">
        <w:rPr>
          <w:rFonts w:ascii="Arial" w:hAnsi="Arial" w:cs="Arial"/>
          <w:caps/>
          <w:noProof/>
        </w:rPr>
        <w:tab/>
        <w:t>54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O</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Oxidizers</w:t>
      </w:r>
      <w:r w:rsidRPr="00E00FB2">
        <w:rPr>
          <w:rFonts w:ascii="Arial" w:hAnsi="Arial" w:cs="Arial"/>
          <w:caps/>
          <w:noProof/>
        </w:rPr>
        <w:tab/>
        <w:t>22, 26</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P</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PEL</w:t>
      </w:r>
      <w:r w:rsidRPr="00E00FB2">
        <w:rPr>
          <w:rFonts w:ascii="Arial" w:hAnsi="Arial" w:cs="Arial"/>
          <w:caps/>
          <w:noProof/>
        </w:rPr>
        <w:tab/>
        <w:t>7, 8, 34, 52, 72, 73, 74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PELs</w:t>
      </w:r>
      <w:r w:rsidRPr="00E00FB2">
        <w:rPr>
          <w:rFonts w:ascii="Arial" w:hAnsi="Arial" w:cs="Arial"/>
          <w:caps/>
          <w:noProof/>
        </w:rPr>
        <w:tab/>
        <w:t>34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Perchloric acid</w:t>
      </w:r>
      <w:r w:rsidRPr="00E00FB2">
        <w:rPr>
          <w:rFonts w:ascii="Arial" w:hAnsi="Arial" w:cs="Arial"/>
          <w:caps/>
          <w:noProof/>
        </w:rPr>
        <w:tab/>
        <w:t>16, 22, 26, 49, 63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peroxides</w:t>
      </w:r>
      <w:r w:rsidRPr="00E00FB2">
        <w:rPr>
          <w:rFonts w:ascii="Arial" w:hAnsi="Arial" w:cs="Arial"/>
          <w:caps/>
          <w:noProof/>
        </w:rPr>
        <w:tab/>
        <w:t>29, 31, 48, 50, 51, 67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Peroxidizables</w:t>
      </w:r>
      <w:r w:rsidRPr="00E00FB2">
        <w:rPr>
          <w:rFonts w:ascii="Arial" w:hAnsi="Arial" w:cs="Arial"/>
          <w:caps/>
          <w:noProof/>
        </w:rPr>
        <w:tab/>
        <w:t>29, 50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personal protective equipment</w:t>
      </w:r>
      <w:r w:rsidRPr="00E00FB2">
        <w:rPr>
          <w:rFonts w:ascii="Arial" w:hAnsi="Arial" w:cs="Arial"/>
          <w:caps/>
          <w:noProof/>
        </w:rPr>
        <w:tab/>
        <w:t>6, 7, 9, 11, 15, 16, 19, 20, 65, 68, 81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physical hazard</w:t>
      </w:r>
      <w:r w:rsidRPr="00E00FB2">
        <w:rPr>
          <w:rFonts w:ascii="Arial" w:hAnsi="Arial" w:cs="Arial"/>
          <w:caps/>
          <w:noProof/>
        </w:rPr>
        <w:tab/>
        <w:t>3, 23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picrates</w:t>
      </w:r>
      <w:r w:rsidRPr="00E00FB2">
        <w:rPr>
          <w:rFonts w:ascii="Arial" w:hAnsi="Arial" w:cs="Arial"/>
          <w:caps/>
          <w:noProof/>
        </w:rPr>
        <w:tab/>
        <w:t>31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policy</w:t>
      </w:r>
      <w:r w:rsidRPr="00E00FB2">
        <w:rPr>
          <w:rFonts w:ascii="Arial" w:hAnsi="Arial" w:cs="Arial"/>
          <w:caps/>
          <w:noProof/>
        </w:rPr>
        <w:tab/>
        <w:t>iii, 41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POLICY STATEMENT</w:t>
      </w:r>
      <w:r w:rsidRPr="00E00FB2">
        <w:rPr>
          <w:rFonts w:ascii="Arial" w:hAnsi="Arial" w:cs="Arial"/>
          <w:caps/>
          <w:noProof/>
        </w:rPr>
        <w:tab/>
        <w:t>iii</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pressure lines</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protective equipment</w:t>
      </w:r>
      <w:r w:rsidRPr="00E00FB2">
        <w:rPr>
          <w:rFonts w:ascii="Arial" w:hAnsi="Arial" w:cs="Arial"/>
          <w:caps/>
          <w:noProof/>
        </w:rPr>
        <w:tab/>
        <w:t>2, 5, 8, 9, 20, 21, 81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pyrophoric</w:t>
      </w:r>
      <w:r w:rsidRPr="00E00FB2">
        <w:rPr>
          <w:rFonts w:ascii="Arial" w:hAnsi="Arial" w:cs="Arial"/>
          <w:caps/>
          <w:noProof/>
        </w:rPr>
        <w:tab/>
        <w:t>3, 23, 68, 72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R</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RADIOACTIVE</w:t>
      </w:r>
      <w:r w:rsidRPr="00E00FB2">
        <w:rPr>
          <w:rFonts w:ascii="Arial" w:hAnsi="Arial" w:cs="Arial"/>
          <w:caps/>
          <w:noProof/>
        </w:rPr>
        <w:tab/>
        <w:t>18, 40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refrigerator</w:t>
      </w:r>
      <w:r w:rsidRPr="00E00FB2">
        <w:rPr>
          <w:rFonts w:ascii="Arial" w:hAnsi="Arial" w:cs="Arial"/>
          <w:caps/>
          <w:noProof/>
        </w:rPr>
        <w:tab/>
        <w:t>16, 22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reproductive</w:t>
      </w:r>
      <w:r w:rsidRPr="00E00FB2">
        <w:rPr>
          <w:rFonts w:ascii="Arial" w:hAnsi="Arial" w:cs="Arial"/>
          <w:caps/>
          <w:noProof/>
        </w:rPr>
        <w:tab/>
        <w:t>3, 5, 8, 9, 34, 36, 55, 66, 68, 73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respirator</w:t>
      </w:r>
      <w:r w:rsidRPr="00E00FB2">
        <w:rPr>
          <w:rFonts w:ascii="Arial" w:hAnsi="Arial" w:cs="Arial"/>
          <w:caps/>
          <w:noProof/>
        </w:rPr>
        <w:tab/>
        <w:t>2, 11, 15, 19, 20, 39, 42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respiratory protection program</w:t>
      </w:r>
      <w:r w:rsidRPr="00E00FB2">
        <w:rPr>
          <w:rFonts w:ascii="Arial" w:hAnsi="Arial" w:cs="Arial"/>
          <w:caps/>
          <w:noProof/>
        </w:rPr>
        <w:tab/>
        <w:t>20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responsibilities</w:t>
      </w:r>
      <w:r w:rsidRPr="00E00FB2">
        <w:rPr>
          <w:rFonts w:ascii="Arial" w:hAnsi="Arial" w:cs="Arial"/>
          <w:caps/>
          <w:noProof/>
        </w:rPr>
        <w:tab/>
        <w:t>4, 5, 47, 71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Restricted access</w:t>
      </w:r>
      <w:r w:rsidRPr="00E00FB2">
        <w:rPr>
          <w:rFonts w:ascii="Arial" w:hAnsi="Arial" w:cs="Arial"/>
          <w:caps/>
          <w:noProof/>
        </w:rPr>
        <w:tab/>
        <w:t>18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RIGHTS</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RIGHTS AND RESPONSIBILITIES</w:t>
      </w:r>
      <w:r w:rsidRPr="00E00FB2">
        <w:rPr>
          <w:rFonts w:ascii="Arial" w:hAnsi="Arial" w:cs="Arial"/>
          <w:caps/>
          <w:noProof/>
        </w:rPr>
        <w:tab/>
        <w:t>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S</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safe handling</w:t>
      </w:r>
      <w:r w:rsidRPr="00E00FB2">
        <w:rPr>
          <w:rFonts w:ascii="Arial" w:hAnsi="Arial" w:cs="Arial"/>
          <w:caps/>
          <w:noProof/>
        </w:rPr>
        <w:tab/>
        <w:t>3, 6, 27, 47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lastRenderedPageBreak/>
        <w:t>SCOPE AND APPLICATION</w:t>
      </w:r>
      <w:r w:rsidRPr="00E00FB2">
        <w:rPr>
          <w:rFonts w:ascii="Arial" w:hAnsi="Arial" w:cs="Arial"/>
          <w:caps/>
          <w:noProof/>
        </w:rPr>
        <w:tab/>
        <w:t>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shock-sensitive</w:t>
      </w:r>
      <w:r w:rsidRPr="00E00FB2">
        <w:rPr>
          <w:rFonts w:ascii="Arial" w:hAnsi="Arial" w:cs="Arial"/>
          <w:caps/>
          <w:noProof/>
        </w:rPr>
        <w:tab/>
        <w:t>16, 22, 26, 31, 51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shower</w:t>
      </w:r>
      <w:r w:rsidRPr="00E00FB2">
        <w:rPr>
          <w:rFonts w:ascii="Arial" w:hAnsi="Arial" w:cs="Arial"/>
          <w:caps/>
          <w:noProof/>
        </w:rPr>
        <w:tab/>
        <w:t>15, 23, 42, 43, 56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i/>
          <w:caps/>
          <w:noProof/>
        </w:rPr>
        <w:t>SOPs</w:t>
      </w:r>
      <w:r w:rsidRPr="00E00FB2">
        <w:rPr>
          <w:rFonts w:ascii="Arial" w:hAnsi="Arial" w:cs="Arial"/>
          <w:caps/>
          <w:noProof/>
        </w:rPr>
        <w:tab/>
        <w:t>24, 25, 26, 27, 28, 29, 30, 31, 32, 33, 35, 36, 37, 38, 39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SPECIAL HAZARDS</w:t>
      </w:r>
      <w:r w:rsidRPr="00E00FB2">
        <w:rPr>
          <w:rFonts w:ascii="Arial" w:hAnsi="Arial" w:cs="Arial"/>
          <w:caps/>
          <w:noProof/>
        </w:rPr>
        <w:tab/>
        <w:t>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SPECIAL PRECAUTIONS</w:t>
      </w:r>
      <w:r w:rsidRPr="00E00FB2">
        <w:rPr>
          <w:rFonts w:ascii="Arial" w:hAnsi="Arial" w:cs="Arial"/>
          <w:caps/>
          <w:noProof/>
        </w:rPr>
        <w:tab/>
        <w:t>23</w:t>
      </w:r>
    </w:p>
    <w:p w:rsidR="00E00FB2" w:rsidRPr="00E00FB2" w:rsidRDefault="00E00FB2">
      <w:pPr>
        <w:pStyle w:val="Index1"/>
        <w:tabs>
          <w:tab w:val="right" w:leader="dot" w:pos="4310"/>
        </w:tabs>
        <w:rPr>
          <w:rFonts w:ascii="Arial" w:hAnsi="Arial" w:cs="Arial"/>
          <w:caps/>
          <w:noProof/>
        </w:rPr>
      </w:pPr>
      <w:r w:rsidRPr="00E00FB2">
        <w:rPr>
          <w:rFonts w:ascii="Arial" w:hAnsi="Arial" w:cs="Arial"/>
          <w:i/>
          <w:caps/>
          <w:noProof/>
        </w:rPr>
        <w:t>standard operating procedures</w:t>
      </w:r>
      <w:r w:rsidRPr="00E00FB2">
        <w:rPr>
          <w:rFonts w:ascii="Arial" w:hAnsi="Arial" w:cs="Arial"/>
          <w:caps/>
          <w:noProof/>
        </w:rPr>
        <w:tab/>
        <w:t>i, 4, 5, 8, 23, 24, 25, 26, 27, 28, 29, 30, 31, 32, 33, 35, 36, 37, 38, 39, 80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students</w:t>
      </w:r>
      <w:r w:rsidRPr="00E00FB2">
        <w:rPr>
          <w:rFonts w:ascii="Arial" w:hAnsi="Arial" w:cs="Arial"/>
          <w:caps/>
          <w:noProof/>
        </w:rPr>
        <w:tab/>
        <w:t>5, 45, 47, 66</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T</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55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teratogenesis</w:t>
      </w:r>
      <w:r w:rsidRPr="00E00FB2">
        <w:rPr>
          <w:rFonts w:ascii="Arial" w:hAnsi="Arial" w:cs="Arial"/>
          <w:caps/>
          <w:noProof/>
        </w:rPr>
        <w:tab/>
        <w:t>55, 73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THRESHOLD LIMIT VALUE</w:t>
      </w:r>
      <w:r w:rsidRPr="00E00FB2">
        <w:rPr>
          <w:rFonts w:ascii="Arial" w:hAnsi="Arial" w:cs="Arial"/>
          <w:caps/>
          <w:noProof/>
        </w:rPr>
        <w:tab/>
        <w:t>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TLV</w:t>
      </w:r>
      <w:r w:rsidRPr="00E00FB2">
        <w:rPr>
          <w:rFonts w:ascii="Arial" w:hAnsi="Arial" w:cs="Arial"/>
          <w:caps/>
          <w:noProof/>
        </w:rPr>
        <w:tab/>
        <w:t>8, 13, 34, 52, 64, 72, 73, 74, 88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 agent</w:t>
      </w:r>
      <w:r w:rsidRPr="00E00FB2">
        <w:rPr>
          <w:rFonts w:ascii="Arial" w:hAnsi="Arial" w:cs="Arial"/>
          <w:caps/>
          <w:noProof/>
        </w:rPr>
        <w:tab/>
        <w:t>34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 agents</w:t>
      </w:r>
      <w:r w:rsidRPr="00E00FB2">
        <w:rPr>
          <w:rFonts w:ascii="Arial" w:hAnsi="Arial" w:cs="Arial"/>
          <w:caps/>
          <w:noProof/>
        </w:rPr>
        <w:tab/>
        <w:t>54, 68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Toxicity</w:t>
      </w:r>
      <w:r w:rsidRPr="00E00FB2">
        <w:rPr>
          <w:rFonts w:ascii="Arial" w:hAnsi="Arial" w:cs="Arial"/>
          <w:caps/>
          <w:noProof/>
        </w:rPr>
        <w:tab/>
        <w:t>12, 37, 38, 39, 52, 53, 57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toxicological testing</w:t>
      </w:r>
      <w:r w:rsidRPr="00E00FB2">
        <w:rPr>
          <w:rFonts w:ascii="Arial" w:hAnsi="Arial" w:cs="Arial"/>
          <w:caps/>
          <w:noProof/>
        </w:rPr>
        <w:tab/>
        <w:t>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TRANSPORTATION</w:t>
      </w:r>
      <w:r w:rsidRPr="00E00FB2">
        <w:rPr>
          <w:rFonts w:ascii="Arial" w:hAnsi="Arial" w:cs="Arial"/>
          <w:caps/>
          <w:noProof/>
        </w:rPr>
        <w:tab/>
        <w:t>40, 41</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V</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vacuum</w:t>
      </w:r>
      <w:r w:rsidRPr="00E00FB2">
        <w:rPr>
          <w:rFonts w:ascii="Arial" w:hAnsi="Arial" w:cs="Arial"/>
          <w:caps/>
          <w:noProof/>
        </w:rPr>
        <w:tab/>
        <w:t>16, 38, 39, 44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vacuum line</w:t>
      </w:r>
      <w:r w:rsidRPr="00E00FB2">
        <w:rPr>
          <w:rFonts w:ascii="Arial" w:hAnsi="Arial" w:cs="Arial"/>
          <w:caps/>
          <w:noProof/>
        </w:rPr>
        <w:tab/>
        <w:t>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VENTILATION</w:t>
      </w:r>
      <w:r w:rsidRPr="00E00FB2">
        <w:rPr>
          <w:rFonts w:ascii="Arial" w:hAnsi="Arial" w:cs="Arial"/>
          <w:caps/>
          <w:noProof/>
        </w:rPr>
        <w:tab/>
        <w:t>66, 68, 70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W</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WASTE DISPOSAL</w:t>
      </w:r>
      <w:r w:rsidRPr="00E00FB2">
        <w:rPr>
          <w:rFonts w:ascii="Arial" w:hAnsi="Arial" w:cs="Arial"/>
          <w:caps/>
          <w:noProof/>
        </w:rPr>
        <w:tab/>
        <w:t>41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Water-reactive</w:t>
      </w:r>
      <w:r w:rsidRPr="00E00FB2">
        <w:rPr>
          <w:rFonts w:ascii="Arial" w:hAnsi="Arial" w:cs="Arial"/>
          <w:caps/>
          <w:noProof/>
        </w:rPr>
        <w:tab/>
        <w:t>22</w:t>
      </w:r>
    </w:p>
    <w:p w:rsidR="00E00FB2" w:rsidRPr="00E00FB2" w:rsidRDefault="00E00FB2"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pace="720"/>
        </w:sectPr>
      </w:pPr>
    </w:p>
    <w:p w:rsidR="00B24441" w:rsidRPr="00760391" w:rsidRDefault="00804B44" w:rsidP="00B24441">
      <w:pPr>
        <w:rPr>
          <w:rFonts w:ascii="Arial" w:hAnsi="Arial" w:cs="Arial"/>
          <w:caps/>
        </w:rPr>
      </w:pPr>
      <w:r w:rsidRPr="00E00FB2">
        <w:rPr>
          <w:rFonts w:ascii="Arial" w:hAnsi="Arial" w:cs="Arial"/>
          <w:caps/>
          <w:noProof/>
          <w:sz w:val="18"/>
          <w:szCs w:val="18"/>
        </w:rPr>
        <w:lastRenderedPageBreak/>
        <w:fldChar w:fldCharType="end"/>
      </w:r>
    </w:p>
    <w:sectPr w:rsidR="00B24441" w:rsidRPr="00760391" w:rsidSect="00E00FB2">
      <w:type w:val="continuous"/>
      <w:pgSz w:w="12240" w:h="15840" w:code="1"/>
      <w:pgMar w:top="1152" w:right="1440" w:bottom="1152" w:left="1440" w:header="720" w:footer="432" w:gutter="0"/>
      <w:cols w:num="2"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5E" w:rsidRDefault="00CF5B5E">
      <w:r>
        <w:separator/>
      </w:r>
    </w:p>
  </w:endnote>
  <w:endnote w:type="continuationSeparator" w:id="0">
    <w:p w:rsidR="00CF5B5E" w:rsidRDefault="00CF5B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917064" w:rsidRDefault="008B1E2B" w:rsidP="00917064">
    <w:pPr>
      <w:pStyle w:val="Footer"/>
      <w:rPr>
        <w:rStyle w:val="PageNumber"/>
        <w:rFonts w:ascii="Bookman" w:hAnsi="Bookman"/>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AE4520" w:rsidRDefault="00804B44"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008B1E2B"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B5B51">
      <w:rPr>
        <w:rStyle w:val="PageNumber"/>
        <w:rFonts w:ascii="Arial" w:hAnsi="Arial" w:cs="Arial"/>
        <w:noProof/>
        <w:sz w:val="24"/>
        <w:szCs w:val="24"/>
      </w:rPr>
      <w:t>2</w:t>
    </w:r>
    <w:r w:rsidRPr="00AE4520">
      <w:rPr>
        <w:rStyle w:val="PageNumber"/>
        <w:rFonts w:ascii="Arial" w:hAnsi="Arial" w:cs="Arial"/>
        <w:sz w:val="24"/>
        <w:szCs w:val="2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04B44">
    <w:pPr>
      <w:pStyle w:val="Footer"/>
      <w:framePr w:w="576" w:wrap="around" w:vAnchor="page" w:hAnchor="page" w:x="5185" w:y="15121"/>
      <w:jc w:val="right"/>
      <w:rPr>
        <w:rStyle w:val="PageNumber"/>
      </w:rPr>
    </w:pPr>
    <w:r>
      <w:rPr>
        <w:rStyle w:val="PageNumber"/>
      </w:rPr>
      <w:fldChar w:fldCharType="begin"/>
    </w:r>
    <w:r w:rsidR="008B1E2B">
      <w:rPr>
        <w:rStyle w:val="PageNumber"/>
      </w:rPr>
      <w:instrText xml:space="preserve">PAGE  </w:instrText>
    </w:r>
    <w:r>
      <w:rPr>
        <w:rStyle w:val="PageNumber"/>
      </w:rPr>
      <w:fldChar w:fldCharType="separate"/>
    </w:r>
    <w:r w:rsidR="008B1E2B">
      <w:rPr>
        <w:rStyle w:val="PageNumber"/>
        <w:noProof/>
      </w:rPr>
      <w:t>16</w:t>
    </w:r>
    <w:r>
      <w:rPr>
        <w:rStyle w:val="PageNumber"/>
      </w:rPr>
      <w:fldChar w:fldCharType="end"/>
    </w:r>
  </w:p>
  <w:p w:rsidR="008B1E2B" w:rsidRDefault="008B1E2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jc w:val="right"/>
      <w:rPr>
        <w:rFonts w:ascii="Arial" w:hAnsi="Arial"/>
        <w:i/>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04B44">
    <w:pPr>
      <w:pStyle w:val="Footer"/>
      <w:framePr w:w="576" w:wrap="around" w:vAnchor="page" w:hAnchor="page" w:x="5617" w:y="15121"/>
      <w:jc w:val="right"/>
      <w:rPr>
        <w:rStyle w:val="PageNumber"/>
      </w:rPr>
    </w:pPr>
    <w:r>
      <w:rPr>
        <w:rStyle w:val="PageNumber"/>
      </w:rPr>
      <w:fldChar w:fldCharType="begin"/>
    </w:r>
    <w:r w:rsidR="008B1E2B">
      <w:rPr>
        <w:rStyle w:val="PageNumber"/>
      </w:rPr>
      <w:instrText xml:space="preserve">PAGE  </w:instrText>
    </w:r>
    <w:r>
      <w:rPr>
        <w:rStyle w:val="PageNumber"/>
      </w:rPr>
      <w:fldChar w:fldCharType="separate"/>
    </w:r>
    <w:r w:rsidR="008B1E2B">
      <w:rPr>
        <w:rStyle w:val="PageNumber"/>
        <w:noProof/>
      </w:rPr>
      <w:t>42</w:t>
    </w:r>
    <w:r>
      <w:rPr>
        <w:rStyle w:val="PageNumber"/>
      </w:rPr>
      <w:fldChar w:fldCharType="end"/>
    </w:r>
  </w:p>
  <w:p w:rsidR="008B1E2B" w:rsidRDefault="008B1E2B">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rsidP="009E3F86">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9E3F86" w:rsidRDefault="00804B44" w:rsidP="009E3F86">
    <w:pPr>
      <w:pStyle w:val="Footer"/>
      <w:pBdr>
        <w:top w:val="single" w:sz="4" w:space="0" w:color="auto"/>
      </w:pBdr>
      <w:spacing w:before="120"/>
      <w:jc w:val="center"/>
      <w:rPr>
        <w:rFonts w:ascii="Arial" w:hAnsi="Arial" w:cs="Arial"/>
        <w:szCs w:val="24"/>
      </w:rPr>
    </w:pPr>
    <w:r w:rsidRPr="00AE4520">
      <w:rPr>
        <w:rStyle w:val="PageNumber"/>
        <w:rFonts w:ascii="Arial" w:hAnsi="Arial" w:cs="Arial"/>
        <w:sz w:val="24"/>
        <w:szCs w:val="24"/>
      </w:rPr>
      <w:fldChar w:fldCharType="begin"/>
    </w:r>
    <w:r w:rsidR="008B1E2B"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B5B51">
      <w:rPr>
        <w:rStyle w:val="PageNumber"/>
        <w:rFonts w:ascii="Arial" w:hAnsi="Arial" w:cs="Arial"/>
        <w:noProof/>
        <w:sz w:val="24"/>
        <w:szCs w:val="24"/>
      </w:rPr>
      <w:t>15</w:t>
    </w:r>
    <w:r w:rsidRPr="00AE4520">
      <w:rPr>
        <w:rStyle w:val="PageNumber"/>
        <w:rFonts w:ascii="Arial" w:hAnsi="Arial" w:cs="Arial"/>
        <w:sz w:val="24"/>
        <w:szCs w:val="2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9E3F86" w:rsidRDefault="008B1E2B" w:rsidP="009E3F86">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Bdr>
        <w:top w:val="single" w:sz="4" w:space="1" w:color="auto"/>
      </w:pBdr>
      <w:tabs>
        <w:tab w:val="clear" w:pos="4320"/>
        <w:tab w:val="clear" w:pos="8640"/>
        <w:tab w:val="right" w:pos="8820"/>
      </w:tabs>
      <w:spacing w:before="120" w:line="240" w:lineRule="exact"/>
      <w:jc w:val="left"/>
      <w:rPr>
        <w:rFonts w:ascii="Arial" w:hAnsi="Arial"/>
        <w:i/>
        <w:sz w:val="20"/>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AE4520" w:rsidRDefault="00804B44" w:rsidP="00AE4520">
    <w:pPr>
      <w:pStyle w:val="Footer"/>
      <w:pBdr>
        <w:top w:val="single" w:sz="4" w:space="1" w:color="auto"/>
      </w:pBdr>
      <w:tabs>
        <w:tab w:val="clear" w:pos="4320"/>
        <w:tab w:val="clear" w:pos="8640"/>
        <w:tab w:val="right" w:pos="8820"/>
      </w:tabs>
      <w:spacing w:before="120" w:line="240" w:lineRule="exact"/>
      <w:jc w:val="center"/>
      <w:rPr>
        <w:rFonts w:ascii="Times New Roman" w:hAnsi="Times New Roman"/>
        <w:szCs w:val="24"/>
      </w:rPr>
    </w:pPr>
    <w:r w:rsidRPr="00AE4520">
      <w:rPr>
        <w:rStyle w:val="PageNumber"/>
        <w:rFonts w:ascii="Arial" w:hAnsi="Arial"/>
        <w:sz w:val="24"/>
        <w:szCs w:val="24"/>
      </w:rPr>
      <w:fldChar w:fldCharType="begin"/>
    </w:r>
    <w:r w:rsidR="008B1E2B" w:rsidRPr="00AE4520">
      <w:rPr>
        <w:rStyle w:val="PageNumber"/>
        <w:rFonts w:ascii="Arial" w:hAnsi="Arial"/>
        <w:sz w:val="24"/>
        <w:szCs w:val="24"/>
      </w:rPr>
      <w:instrText xml:space="preserve"> PAGE </w:instrText>
    </w:r>
    <w:r w:rsidRPr="00AE4520">
      <w:rPr>
        <w:rStyle w:val="PageNumber"/>
        <w:rFonts w:ascii="Arial" w:hAnsi="Arial"/>
        <w:sz w:val="24"/>
        <w:szCs w:val="24"/>
      </w:rPr>
      <w:fldChar w:fldCharType="separate"/>
    </w:r>
    <w:r w:rsidR="002B5B51">
      <w:rPr>
        <w:rStyle w:val="PageNumber"/>
        <w:rFonts w:ascii="Arial" w:hAnsi="Arial"/>
        <w:noProof/>
        <w:sz w:val="24"/>
        <w:szCs w:val="24"/>
      </w:rPr>
      <w:t>55</w:t>
    </w:r>
    <w:r w:rsidRPr="00AE4520">
      <w:rPr>
        <w:rStyle w:val="PageNumber"/>
        <w:rFonts w:ascii="Arial" w:hAnsi="Arial"/>
        <w:sz w:val="24"/>
        <w:szCs w:val="24"/>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04B44">
    <w:pPr>
      <w:pStyle w:val="Footer"/>
      <w:framePr w:w="576" w:wrap="around" w:vAnchor="page" w:hAnchor="page" w:x="5185" w:y="15121"/>
      <w:jc w:val="right"/>
      <w:rPr>
        <w:rStyle w:val="PageNumber"/>
      </w:rPr>
    </w:pPr>
    <w:r>
      <w:rPr>
        <w:rStyle w:val="PageNumber"/>
      </w:rPr>
      <w:fldChar w:fldCharType="begin"/>
    </w:r>
    <w:r w:rsidR="008B1E2B">
      <w:rPr>
        <w:rStyle w:val="PageNumber"/>
      </w:rPr>
      <w:instrText xml:space="preserve">PAGE  </w:instrText>
    </w:r>
    <w:r>
      <w:rPr>
        <w:rStyle w:val="PageNumber"/>
      </w:rPr>
      <w:fldChar w:fldCharType="separate"/>
    </w:r>
    <w:r w:rsidR="008B1E2B">
      <w:rPr>
        <w:rStyle w:val="PageNumber"/>
        <w:noProof/>
      </w:rPr>
      <w:t>50</w:t>
    </w:r>
    <w:r>
      <w:rPr>
        <w:rStyle w:val="PageNumber"/>
      </w:rPr>
      <w:fldChar w:fldCharType="end"/>
    </w:r>
  </w:p>
  <w:p w:rsidR="008B1E2B" w:rsidRDefault="008B1E2B">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Bdr>
        <w:top w:val="single" w:sz="4" w:space="1" w:color="auto"/>
      </w:pBdr>
      <w:tabs>
        <w:tab w:val="clear" w:pos="4320"/>
        <w:tab w:val="clear" w:pos="8640"/>
        <w:tab w:val="right" w:pos="8820"/>
      </w:tabs>
      <w:spacing w:before="120"/>
      <w:jc w:val="left"/>
    </w:pPr>
    <w:r>
      <w:rPr>
        <w:rFonts w:ascii="Arial" w:hAnsi="Arial"/>
        <w:i/>
        <w:sz w:val="20"/>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r w:rsidR="00804B44">
      <w:rPr>
        <w:rStyle w:val="PageNumber"/>
        <w:rFonts w:ascii="Arial" w:hAnsi="Arial"/>
        <w:i/>
        <w:sz w:val="24"/>
      </w:rPr>
      <w:fldChar w:fldCharType="begin"/>
    </w:r>
    <w:r>
      <w:rPr>
        <w:rStyle w:val="PageNumber"/>
        <w:rFonts w:ascii="Arial" w:hAnsi="Arial"/>
        <w:i/>
        <w:sz w:val="24"/>
      </w:rPr>
      <w:instrText xml:space="preserve"> PAGE </w:instrText>
    </w:r>
    <w:r w:rsidR="00804B44">
      <w:rPr>
        <w:rStyle w:val="PageNumber"/>
        <w:rFonts w:ascii="Arial" w:hAnsi="Arial"/>
        <w:i/>
        <w:sz w:val="24"/>
      </w:rPr>
      <w:fldChar w:fldCharType="separate"/>
    </w:r>
    <w:r>
      <w:rPr>
        <w:rStyle w:val="PageNumber"/>
        <w:rFonts w:ascii="Arial" w:hAnsi="Arial"/>
        <w:i/>
        <w:noProof/>
        <w:sz w:val="24"/>
      </w:rPr>
      <w:t>66</w:t>
    </w:r>
    <w:r w:rsidR="00804B44">
      <w:rPr>
        <w:rStyle w:val="PageNumber"/>
        <w:rFonts w:ascii="Arial" w:hAnsi="Arial"/>
        <w:i/>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tabs>
        <w:tab w:val="clear" w:pos="4320"/>
        <w:tab w:val="clear" w:pos="8640"/>
        <w:tab w:val="right" w:pos="8910"/>
      </w:tabs>
      <w:spacing w:before="12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AE4520" w:rsidRDefault="00804B44" w:rsidP="00AE4520">
    <w:pPr>
      <w:pStyle w:val="Footer"/>
      <w:pBdr>
        <w:top w:val="single" w:sz="4" w:space="1" w:color="auto"/>
      </w:pBdr>
      <w:tabs>
        <w:tab w:val="clear" w:pos="4320"/>
        <w:tab w:val="clear" w:pos="8640"/>
        <w:tab w:val="right" w:pos="8820"/>
      </w:tabs>
      <w:spacing w:before="120"/>
      <w:jc w:val="center"/>
      <w:rPr>
        <w:sz w:val="20"/>
      </w:rPr>
    </w:pPr>
    <w:r w:rsidRPr="00AE4520">
      <w:rPr>
        <w:rStyle w:val="PageNumber"/>
        <w:rFonts w:ascii="Arial" w:hAnsi="Arial"/>
      </w:rPr>
      <w:fldChar w:fldCharType="begin"/>
    </w:r>
    <w:r w:rsidR="008B1E2B" w:rsidRPr="00AE4520">
      <w:rPr>
        <w:rStyle w:val="PageNumber"/>
        <w:rFonts w:ascii="Arial" w:hAnsi="Arial"/>
      </w:rPr>
      <w:instrText xml:space="preserve"> PAGE </w:instrText>
    </w:r>
    <w:r w:rsidRPr="00AE4520">
      <w:rPr>
        <w:rStyle w:val="PageNumber"/>
        <w:rFonts w:ascii="Arial" w:hAnsi="Arial"/>
      </w:rPr>
      <w:fldChar w:fldCharType="separate"/>
    </w:r>
    <w:r w:rsidR="002B5B51">
      <w:rPr>
        <w:rStyle w:val="PageNumber"/>
        <w:rFonts w:ascii="Arial" w:hAnsi="Arial"/>
        <w:noProof/>
      </w:rPr>
      <w:t>57</w:t>
    </w:r>
    <w:r w:rsidRPr="00AE4520">
      <w:rPr>
        <w:rStyle w:val="PageNumber"/>
        <w:rFonts w:ascii="Arial" w:hAnsi="Arial"/>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Bdr>
        <w:top w:val="single" w:sz="4" w:space="1" w:color="auto"/>
      </w:pBdr>
      <w:tabs>
        <w:tab w:val="clear" w:pos="4320"/>
        <w:tab w:val="clear" w:pos="8640"/>
        <w:tab w:val="right" w:pos="8820"/>
      </w:tabs>
      <w:spacing w:before="120"/>
      <w:jc w:val="left"/>
      <w:rPr>
        <w:rFonts w:ascii="Arial" w:hAnsi="Arial"/>
        <w:i/>
        <w:sz w:val="20"/>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8A763D" w:rsidRDefault="00804B44" w:rsidP="007F24A1">
    <w:pPr>
      <w:pStyle w:val="Footer"/>
      <w:pBdr>
        <w:top w:val="single" w:sz="4" w:space="1" w:color="auto"/>
      </w:pBdr>
      <w:tabs>
        <w:tab w:val="clear" w:pos="4320"/>
        <w:tab w:val="clear" w:pos="8640"/>
        <w:tab w:val="right" w:pos="8820"/>
      </w:tabs>
      <w:spacing w:before="120"/>
      <w:jc w:val="center"/>
      <w:rPr>
        <w:rFonts w:ascii="Times New Roman" w:hAnsi="Times New Roman"/>
        <w:szCs w:val="24"/>
      </w:rPr>
    </w:pPr>
    <w:r w:rsidRPr="008A763D">
      <w:rPr>
        <w:rStyle w:val="PageNumber"/>
        <w:rFonts w:ascii="Arial" w:hAnsi="Arial"/>
        <w:sz w:val="24"/>
        <w:szCs w:val="24"/>
      </w:rPr>
      <w:fldChar w:fldCharType="begin"/>
    </w:r>
    <w:r w:rsidR="008B1E2B" w:rsidRPr="008A763D">
      <w:rPr>
        <w:rStyle w:val="PageNumber"/>
        <w:rFonts w:ascii="Arial" w:hAnsi="Arial"/>
        <w:sz w:val="24"/>
        <w:szCs w:val="24"/>
      </w:rPr>
      <w:instrText xml:space="preserve"> PAGE </w:instrText>
    </w:r>
    <w:r w:rsidRPr="008A763D">
      <w:rPr>
        <w:rStyle w:val="PageNumber"/>
        <w:rFonts w:ascii="Arial" w:hAnsi="Arial"/>
        <w:sz w:val="24"/>
        <w:szCs w:val="24"/>
      </w:rPr>
      <w:fldChar w:fldCharType="separate"/>
    </w:r>
    <w:r w:rsidR="002B5B51">
      <w:rPr>
        <w:rStyle w:val="PageNumber"/>
        <w:rFonts w:ascii="Arial" w:hAnsi="Arial"/>
        <w:noProof/>
        <w:sz w:val="24"/>
        <w:szCs w:val="24"/>
      </w:rPr>
      <w:t>60</w:t>
    </w:r>
    <w:r w:rsidRPr="008A763D">
      <w:rPr>
        <w:rStyle w:val="PageNumber"/>
        <w:rFonts w:ascii="Arial" w:hAnsi="Arial"/>
        <w:sz w:val="24"/>
        <w:szCs w:val="24"/>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7F24A1" w:rsidRDefault="008B1E2B">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345E01" w:rsidRDefault="00804B44" w:rsidP="007F24A1">
    <w:pPr>
      <w:pStyle w:val="Footer"/>
      <w:pBdr>
        <w:top w:val="single" w:sz="4" w:space="1" w:color="auto"/>
      </w:pBdr>
      <w:tabs>
        <w:tab w:val="clear" w:pos="4320"/>
        <w:tab w:val="clear" w:pos="8640"/>
        <w:tab w:val="right" w:pos="8820"/>
      </w:tabs>
      <w:spacing w:before="120"/>
      <w:jc w:val="center"/>
      <w:rPr>
        <w:szCs w:val="24"/>
      </w:rPr>
    </w:pPr>
    <w:r w:rsidRPr="00345E01">
      <w:rPr>
        <w:rStyle w:val="PageNumber"/>
        <w:rFonts w:ascii="Arial" w:hAnsi="Arial"/>
        <w:sz w:val="24"/>
        <w:szCs w:val="24"/>
      </w:rPr>
      <w:fldChar w:fldCharType="begin"/>
    </w:r>
    <w:r w:rsidR="008B1E2B" w:rsidRPr="00345E01">
      <w:rPr>
        <w:rStyle w:val="PageNumber"/>
        <w:rFonts w:ascii="Arial" w:hAnsi="Arial"/>
        <w:sz w:val="24"/>
        <w:szCs w:val="24"/>
      </w:rPr>
      <w:instrText xml:space="preserve"> PAGE </w:instrText>
    </w:r>
    <w:r w:rsidRPr="00345E01">
      <w:rPr>
        <w:rStyle w:val="PageNumber"/>
        <w:rFonts w:ascii="Arial" w:hAnsi="Arial"/>
        <w:sz w:val="24"/>
        <w:szCs w:val="24"/>
      </w:rPr>
      <w:fldChar w:fldCharType="separate"/>
    </w:r>
    <w:r w:rsidR="002B5B51">
      <w:rPr>
        <w:rStyle w:val="PageNumber"/>
        <w:rFonts w:ascii="Arial" w:hAnsi="Arial"/>
        <w:noProof/>
        <w:sz w:val="24"/>
        <w:szCs w:val="24"/>
      </w:rPr>
      <w:t>76</w:t>
    </w:r>
    <w:r w:rsidRPr="00345E01">
      <w:rPr>
        <w:rStyle w:val="PageNumber"/>
        <w:rFonts w:ascii="Arial" w:hAnsi="Arial"/>
        <w:sz w:val="24"/>
        <w:szCs w:val="24"/>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tabs>
        <w:tab w:val="clear" w:pos="4320"/>
      </w:tabs>
      <w:jc w:val="left"/>
      <w:rPr>
        <w:rFonts w:ascii="Arial" w:hAnsi="Arial"/>
        <w:i/>
        <w:sz w:val="16"/>
        <w:szCs w:val="16"/>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16"/>
        <w:szCs w:val="16"/>
      </w:rPr>
      <w:t>.</w:t>
    </w:r>
  </w:p>
  <w:p w:rsidR="008B1E2B" w:rsidRPr="008A763D" w:rsidRDefault="00804B44" w:rsidP="008A763D">
    <w:pPr>
      <w:pStyle w:val="Footer"/>
      <w:tabs>
        <w:tab w:val="clear" w:pos="4320"/>
      </w:tabs>
      <w:jc w:val="center"/>
      <w:rPr>
        <w:rFonts w:ascii="Arial" w:hAnsi="Arial"/>
      </w:rPr>
    </w:pPr>
    <w:r w:rsidRPr="008A763D">
      <w:rPr>
        <w:rStyle w:val="PageNumber"/>
        <w:rFonts w:ascii="Arial" w:hAnsi="Arial"/>
        <w:sz w:val="24"/>
      </w:rPr>
      <w:fldChar w:fldCharType="begin"/>
    </w:r>
    <w:r w:rsidR="008B1E2B"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2B5B51">
      <w:rPr>
        <w:rStyle w:val="PageNumber"/>
        <w:rFonts w:ascii="Arial" w:hAnsi="Arial"/>
        <w:noProof/>
        <w:sz w:val="24"/>
      </w:rPr>
      <w:t>80</w:t>
    </w:r>
    <w:r w:rsidRPr="008A763D">
      <w:rPr>
        <w:rStyle w:val="PageNumber"/>
        <w:rFonts w:ascii="Arial" w:hAnsi="Arial"/>
        <w:sz w:val="2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Bdr>
        <w:top w:val="single" w:sz="4" w:space="1" w:color="auto"/>
      </w:pBdr>
      <w:tabs>
        <w:tab w:val="clear" w:pos="4320"/>
        <w:tab w:val="clear" w:pos="8640"/>
        <w:tab w:val="right" w:pos="9540"/>
      </w:tabs>
      <w:spacing w:before="120"/>
      <w:jc w:val="left"/>
      <w:rPr>
        <w:rFonts w:ascii="Arial" w:hAnsi="Arial"/>
        <w:sz w:val="20"/>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sz w:val="20"/>
      </w:rPr>
      <w:tab/>
    </w:r>
  </w:p>
  <w:p w:rsidR="008B1E2B" w:rsidRDefault="008B1E2B" w:rsidP="00B87BAE">
    <w:pPr>
      <w:pStyle w:val="Footer"/>
      <w:pBdr>
        <w:top w:val="single" w:sz="4" w:space="1" w:color="auto"/>
      </w:pBdr>
      <w:tabs>
        <w:tab w:val="clear" w:pos="4320"/>
        <w:tab w:val="clear" w:pos="8640"/>
        <w:tab w:val="center" w:pos="4824"/>
        <w:tab w:val="right" w:pos="9540"/>
      </w:tabs>
      <w:spacing w:before="120"/>
      <w:jc w:val="left"/>
      <w:rPr>
        <w:rFonts w:ascii="Arial" w:hAnsi="Arial"/>
        <w:i/>
      </w:rPr>
    </w:pPr>
    <w:r>
      <w:rPr>
        <w:rStyle w:val="PageNumber"/>
        <w:rFonts w:ascii="Arial" w:hAnsi="Arial"/>
        <w:sz w:val="24"/>
      </w:rPr>
      <w:tab/>
    </w:r>
    <w:r w:rsidR="00804B44" w:rsidRPr="008A763D">
      <w:rPr>
        <w:rStyle w:val="PageNumber"/>
        <w:rFonts w:ascii="Arial" w:hAnsi="Arial"/>
        <w:sz w:val="24"/>
      </w:rPr>
      <w:fldChar w:fldCharType="begin"/>
    </w:r>
    <w:r w:rsidRPr="008A763D">
      <w:rPr>
        <w:rStyle w:val="PageNumber"/>
        <w:rFonts w:ascii="Arial" w:hAnsi="Arial"/>
        <w:sz w:val="24"/>
      </w:rPr>
      <w:instrText xml:space="preserve"> PAGE </w:instrText>
    </w:r>
    <w:r w:rsidR="00804B44" w:rsidRPr="008A763D">
      <w:rPr>
        <w:rStyle w:val="PageNumber"/>
        <w:rFonts w:ascii="Arial" w:hAnsi="Arial"/>
        <w:sz w:val="24"/>
      </w:rPr>
      <w:fldChar w:fldCharType="separate"/>
    </w:r>
    <w:r w:rsidR="002B5B51">
      <w:rPr>
        <w:rStyle w:val="PageNumber"/>
        <w:rFonts w:ascii="Arial" w:hAnsi="Arial"/>
        <w:noProof/>
        <w:sz w:val="24"/>
      </w:rPr>
      <w:t>81</w:t>
    </w:r>
    <w:r w:rsidR="00804B44" w:rsidRPr="008A763D">
      <w:rPr>
        <w:rStyle w:val="PageNumber"/>
        <w:rFonts w:ascii="Arial" w:hAnsi="Arial"/>
        <w:sz w:val="24"/>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Bdr>
        <w:top w:val="single" w:sz="4" w:space="1" w:color="auto"/>
      </w:pBdr>
      <w:tabs>
        <w:tab w:val="clear" w:pos="4320"/>
        <w:tab w:val="clear" w:pos="8640"/>
        <w:tab w:val="right" w:pos="9270"/>
      </w:tabs>
      <w:spacing w:before="120"/>
      <w:jc w:val="left"/>
      <w:rPr>
        <w:rFonts w:ascii="Arial" w:hAnsi="Arial"/>
        <w:i/>
        <w:sz w:val="16"/>
        <w:szCs w:val="16"/>
      </w:rPr>
    </w:pPr>
    <w:r w:rsidRPr="00B87BAE">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B87BAE" w:rsidRDefault="00804B44" w:rsidP="00B87BAE">
    <w:pPr>
      <w:pStyle w:val="Footer"/>
      <w:pBdr>
        <w:top w:val="single" w:sz="4" w:space="1" w:color="auto"/>
      </w:pBdr>
      <w:tabs>
        <w:tab w:val="clear" w:pos="4320"/>
        <w:tab w:val="clear" w:pos="8640"/>
        <w:tab w:val="right" w:pos="9270"/>
      </w:tabs>
      <w:spacing w:before="120"/>
      <w:jc w:val="center"/>
      <w:rPr>
        <w:rFonts w:ascii="Arial" w:hAnsi="Arial"/>
      </w:rPr>
    </w:pPr>
    <w:r w:rsidRPr="00B87BAE">
      <w:rPr>
        <w:rStyle w:val="PageNumber"/>
        <w:rFonts w:ascii="Arial" w:hAnsi="Arial"/>
        <w:sz w:val="24"/>
      </w:rPr>
      <w:fldChar w:fldCharType="begin"/>
    </w:r>
    <w:r w:rsidR="008B1E2B" w:rsidRPr="00B87BAE">
      <w:rPr>
        <w:rStyle w:val="PageNumber"/>
        <w:rFonts w:ascii="Arial" w:hAnsi="Arial"/>
        <w:sz w:val="24"/>
      </w:rPr>
      <w:instrText xml:space="preserve"> PAGE </w:instrText>
    </w:r>
    <w:r w:rsidRPr="00B87BAE">
      <w:rPr>
        <w:rStyle w:val="PageNumber"/>
        <w:rFonts w:ascii="Arial" w:hAnsi="Arial"/>
        <w:sz w:val="24"/>
      </w:rPr>
      <w:fldChar w:fldCharType="separate"/>
    </w:r>
    <w:r w:rsidR="002B5B51">
      <w:rPr>
        <w:rStyle w:val="PageNumber"/>
        <w:rFonts w:ascii="Arial" w:hAnsi="Arial"/>
        <w:noProof/>
        <w:sz w:val="24"/>
      </w:rPr>
      <w:t>86</w:t>
    </w:r>
    <w:r w:rsidRPr="00B87BAE">
      <w:rPr>
        <w:rStyle w:val="PageNumber"/>
        <w:rFonts w:ascii="Arial" w:hAnsi="Arial"/>
        <w:sz w:val="24"/>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Bdr>
        <w:top w:val="single" w:sz="4" w:space="1" w:color="auto"/>
      </w:pBdr>
      <w:tabs>
        <w:tab w:val="clear" w:pos="4320"/>
        <w:tab w:val="clear" w:pos="8640"/>
        <w:tab w:val="right" w:pos="8550"/>
      </w:tabs>
      <w:spacing w:before="120"/>
      <w:jc w:val="left"/>
      <w:rPr>
        <w:rFonts w:ascii="Arial" w:hAnsi="Arial"/>
        <w:i/>
        <w:sz w:val="20"/>
      </w:rPr>
    </w:pPr>
    <w:r w:rsidRPr="00065523">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p>
  <w:p w:rsidR="008B1E2B" w:rsidRDefault="00804B44" w:rsidP="00065523">
    <w:pPr>
      <w:pStyle w:val="Footer"/>
      <w:pBdr>
        <w:top w:val="single" w:sz="4" w:space="1" w:color="auto"/>
      </w:pBdr>
      <w:tabs>
        <w:tab w:val="clear" w:pos="4320"/>
        <w:tab w:val="clear" w:pos="8640"/>
        <w:tab w:val="right" w:pos="8550"/>
      </w:tabs>
      <w:spacing w:before="120"/>
      <w:jc w:val="center"/>
      <w:rPr>
        <w:rFonts w:ascii="Arial" w:hAnsi="Arial"/>
        <w:i/>
      </w:rPr>
    </w:pPr>
    <w:r w:rsidRPr="00065523">
      <w:rPr>
        <w:rStyle w:val="PageNumber"/>
        <w:rFonts w:ascii="Arial" w:hAnsi="Arial"/>
        <w:sz w:val="24"/>
      </w:rPr>
      <w:fldChar w:fldCharType="begin"/>
    </w:r>
    <w:r w:rsidR="008B1E2B" w:rsidRPr="00065523">
      <w:rPr>
        <w:rStyle w:val="PageNumber"/>
        <w:rFonts w:ascii="Arial" w:hAnsi="Arial"/>
        <w:sz w:val="24"/>
      </w:rPr>
      <w:instrText xml:space="preserve"> PAGE </w:instrText>
    </w:r>
    <w:r w:rsidRPr="00065523">
      <w:rPr>
        <w:rStyle w:val="PageNumber"/>
        <w:rFonts w:ascii="Arial" w:hAnsi="Arial"/>
        <w:sz w:val="24"/>
      </w:rPr>
      <w:fldChar w:fldCharType="separate"/>
    </w:r>
    <w:r w:rsidR="002B5B51">
      <w:rPr>
        <w:rStyle w:val="PageNumber"/>
        <w:rFonts w:ascii="Arial" w:hAnsi="Arial"/>
        <w:noProof/>
        <w:sz w:val="24"/>
      </w:rPr>
      <w:t>88</w:t>
    </w:r>
    <w:r w:rsidRPr="00065523">
      <w:rPr>
        <w:rStyle w:val="PageNumber"/>
        <w:rFonts w:ascii="Arial" w:hAnsi="Arial"/>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04B44">
    <w:pPr>
      <w:pStyle w:val="Footer"/>
      <w:framePr w:w="576" w:wrap="around" w:vAnchor="page" w:hAnchor="page" w:x="5185" w:y="15121"/>
      <w:jc w:val="right"/>
      <w:rPr>
        <w:rStyle w:val="PageNumber"/>
      </w:rPr>
    </w:pPr>
    <w:r>
      <w:rPr>
        <w:rStyle w:val="PageNumber"/>
      </w:rPr>
      <w:fldChar w:fldCharType="begin"/>
    </w:r>
    <w:r w:rsidR="008B1E2B">
      <w:rPr>
        <w:rStyle w:val="PageNumber"/>
      </w:rPr>
      <w:instrText xml:space="preserve">PAGE  </w:instrText>
    </w:r>
    <w:r>
      <w:rPr>
        <w:rStyle w:val="PageNumber"/>
      </w:rPr>
      <w:fldChar w:fldCharType="separate"/>
    </w:r>
    <w:r w:rsidR="008B1E2B">
      <w:rPr>
        <w:rStyle w:val="PageNumber"/>
        <w:noProof/>
      </w:rPr>
      <w:t>ii</w:t>
    </w:r>
    <w:r>
      <w:rPr>
        <w:rStyle w:val="PageNumber"/>
      </w:rPr>
      <w:fldChar w:fldCharType="end"/>
    </w:r>
  </w:p>
  <w:p w:rsidR="008B1E2B" w:rsidRDefault="008B1E2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AE4520" w:rsidRDefault="008B1E2B">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AE4520" w:rsidRDefault="00804B44">
    <w:pPr>
      <w:pStyle w:val="Footer"/>
      <w:jc w:val="center"/>
      <w:rPr>
        <w:rFonts w:ascii="Arial" w:hAnsi="Arial" w:cs="Arial"/>
        <w:szCs w:val="24"/>
      </w:rPr>
    </w:pPr>
    <w:r w:rsidRPr="00AE4520">
      <w:rPr>
        <w:rStyle w:val="PageNumber"/>
        <w:rFonts w:ascii="Arial" w:hAnsi="Arial" w:cs="Arial"/>
        <w:sz w:val="24"/>
        <w:szCs w:val="24"/>
      </w:rPr>
      <w:fldChar w:fldCharType="begin"/>
    </w:r>
    <w:r w:rsidR="008B1E2B"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B5B51">
      <w:rPr>
        <w:rStyle w:val="PageNumber"/>
        <w:rFonts w:ascii="Arial" w:hAnsi="Arial" w:cs="Arial"/>
        <w:noProof/>
        <w:sz w:val="24"/>
        <w:szCs w:val="24"/>
      </w:rPr>
      <w:t>i</w:t>
    </w:r>
    <w:r w:rsidRPr="00AE4520">
      <w:rPr>
        <w:rStyle w:val="PageNumber"/>
        <w:rFonts w:ascii="Arial" w:hAnsi="Arial" w:cs="Arial"/>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AE4520" w:rsidRDefault="00804B44"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008B1E2B"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B5B51">
      <w:rPr>
        <w:rStyle w:val="PageNumber"/>
        <w:rFonts w:ascii="Arial" w:hAnsi="Arial" w:cs="Arial"/>
        <w:noProof/>
        <w:sz w:val="24"/>
        <w:szCs w:val="24"/>
      </w:rPr>
      <w:t>iii</w:t>
    </w:r>
    <w:r w:rsidRPr="00AE4520">
      <w:rPr>
        <w:rStyle w:val="PageNumber"/>
        <w:rFonts w:ascii="Arial" w:hAnsi="Arial" w:cs="Arial"/>
        <w:sz w:val="24"/>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04B44">
    <w:pPr>
      <w:pStyle w:val="Footer"/>
      <w:framePr w:w="576" w:wrap="around" w:vAnchor="page" w:hAnchor="page" w:x="5185" w:y="15121"/>
      <w:jc w:val="right"/>
      <w:rPr>
        <w:rStyle w:val="PageNumber"/>
      </w:rPr>
    </w:pPr>
    <w:r>
      <w:rPr>
        <w:rStyle w:val="PageNumber"/>
      </w:rPr>
      <w:fldChar w:fldCharType="begin"/>
    </w:r>
    <w:r w:rsidR="008B1E2B">
      <w:rPr>
        <w:rStyle w:val="PageNumber"/>
      </w:rPr>
      <w:instrText xml:space="preserve">PAGE  </w:instrText>
    </w:r>
    <w:r>
      <w:rPr>
        <w:rStyle w:val="PageNumber"/>
      </w:rPr>
      <w:fldChar w:fldCharType="separate"/>
    </w:r>
    <w:r w:rsidR="008B1E2B">
      <w:rPr>
        <w:rStyle w:val="PageNumber"/>
        <w:noProof/>
      </w:rPr>
      <w:t>viii</w:t>
    </w:r>
    <w:r>
      <w:rPr>
        <w:rStyle w:val="PageNumber"/>
      </w:rPr>
      <w:fldChar w:fldCharType="end"/>
    </w:r>
  </w:p>
  <w:p w:rsidR="008B1E2B" w:rsidRDefault="008B1E2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rsidP="00CD1AF4">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8B1E2B" w:rsidRPr="00CD1AF4" w:rsidRDefault="00804B44" w:rsidP="00CD1AF4">
    <w:pPr>
      <w:pStyle w:val="Footer"/>
      <w:pBdr>
        <w:top w:val="single" w:sz="4" w:space="0" w:color="auto"/>
      </w:pBdr>
      <w:spacing w:before="120"/>
      <w:jc w:val="center"/>
      <w:rPr>
        <w:szCs w:val="24"/>
      </w:rPr>
    </w:pPr>
    <w:r w:rsidRPr="00AE4520">
      <w:rPr>
        <w:rStyle w:val="PageNumber"/>
        <w:rFonts w:ascii="Arial" w:hAnsi="Arial" w:cs="Arial"/>
        <w:sz w:val="24"/>
        <w:szCs w:val="24"/>
      </w:rPr>
      <w:fldChar w:fldCharType="begin"/>
    </w:r>
    <w:r w:rsidR="008B1E2B"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B5B51">
      <w:rPr>
        <w:rStyle w:val="PageNumber"/>
        <w:rFonts w:ascii="Arial" w:hAnsi="Arial" w:cs="Arial"/>
        <w:noProof/>
        <w:sz w:val="24"/>
        <w:szCs w:val="24"/>
      </w:rPr>
      <w:t>iv</w:t>
    </w:r>
    <w:r w:rsidRPr="00AE4520">
      <w:rPr>
        <w:rStyle w:val="PageNumber"/>
        <w:rFonts w:ascii="Arial" w:hAnsi="Arial" w:cs="Arial"/>
        <w:sz w:val="24"/>
        <w:szCs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04B44">
    <w:pPr>
      <w:pStyle w:val="Footer"/>
      <w:framePr w:w="576" w:wrap="around" w:vAnchor="page" w:hAnchor="page" w:x="5545" w:y="15121"/>
      <w:jc w:val="right"/>
      <w:rPr>
        <w:rStyle w:val="PageNumber"/>
      </w:rPr>
    </w:pPr>
    <w:r>
      <w:rPr>
        <w:rStyle w:val="PageNumber"/>
      </w:rPr>
      <w:fldChar w:fldCharType="begin"/>
    </w:r>
    <w:r w:rsidR="008B1E2B">
      <w:rPr>
        <w:rStyle w:val="PageNumber"/>
      </w:rPr>
      <w:instrText xml:space="preserve">PAGE  </w:instrText>
    </w:r>
    <w:r>
      <w:rPr>
        <w:rStyle w:val="PageNumber"/>
      </w:rPr>
      <w:fldChar w:fldCharType="separate"/>
    </w:r>
    <w:r w:rsidR="008B1E2B">
      <w:rPr>
        <w:rStyle w:val="PageNumber"/>
        <w:noProof/>
      </w:rPr>
      <w:t>4</w:t>
    </w:r>
    <w:r>
      <w:rPr>
        <w:rStyle w:val="PageNumber"/>
      </w:rPr>
      <w:fldChar w:fldCharType="end"/>
    </w:r>
  </w:p>
  <w:p w:rsidR="008B1E2B" w:rsidRDefault="008B1E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5E" w:rsidRDefault="00CF5B5E">
      <w:r>
        <w:separator/>
      </w:r>
    </w:p>
  </w:footnote>
  <w:footnote w:type="continuationSeparator" w:id="0">
    <w:p w:rsidR="00CF5B5E" w:rsidRDefault="00CF5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r>
      <w:t xml:space="preserve">APPENDIX A – </w:t>
    </w:r>
    <w:smartTag w:uri="urn:schemas-microsoft-com:office:smarttags" w:element="place">
      <w:smartTag w:uri="urn:schemas-microsoft-com:office:smarttags" w:element="PlaceName">
        <w:r>
          <w:t>Charter</w:t>
        </w:r>
      </w:smartTag>
      <w:r>
        <w:t xml:space="preserve"> </w:t>
      </w:r>
      <w:smartTag w:uri="urn:schemas-microsoft-com:office:smarttags" w:element="PlaceType">
        <w:r>
          <w:t>University</w:t>
        </w:r>
      </w:smartTag>
    </w:smartTag>
    <w:r>
      <w:t xml:space="preserve"> Chemical Management Committee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 xml:space="preserve">APPENDIX A - </w:t>
    </w:r>
    <w:smartTag w:uri="urn:schemas-microsoft-com:office:smarttags" w:element="place">
      <w:smartTag w:uri="urn:schemas-microsoft-com:office:smarttags" w:element="PlaceName">
        <w:r w:rsidRPr="008D6B9B">
          <w:rPr>
            <w:rFonts w:ascii="Arial" w:hAnsi="Arial" w:cs="Arial"/>
          </w:rPr>
          <w:t>Charter</w:t>
        </w:r>
      </w:smartTag>
      <w:r w:rsidRPr="008D6B9B">
        <w:rPr>
          <w:rFonts w:ascii="Arial" w:hAnsi="Arial" w:cs="Arial"/>
        </w:rPr>
        <w:t xml:space="preserve"> </w:t>
      </w:r>
      <w:smartTag w:uri="urn:schemas-microsoft-com:office:smarttags" w:element="PlaceType">
        <w:r w:rsidRPr="008D6B9B">
          <w:rPr>
            <w:rFonts w:ascii="Arial" w:hAnsi="Arial" w:cs="Arial"/>
          </w:rPr>
          <w:t>University</w:t>
        </w:r>
      </w:smartTag>
    </w:smartTag>
    <w:r w:rsidRPr="008D6B9B">
      <w:rPr>
        <w:rFonts w:ascii="Arial" w:hAnsi="Arial" w:cs="Arial"/>
      </w:rPr>
      <w:t xml:space="preserve"> Chemical Management Committee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r>
      <w:t>APPENDIX B - Incompatible Chemicals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B - Incompatible Chemicals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C - Peroxidizables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r>
      <w:t>APPENDIX D - Shock-Sensitive Materials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D.-.Shock-Sensitive Materials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r>
      <w:t>APPENDIX E - Industrial Toxicological Overview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jc w:val="right"/>
      <w:rPr>
        <w:rFonts w:ascii="Arial" w:hAnsi="Arial"/>
      </w:rPr>
    </w:pPr>
    <w:r>
      <w:rPr>
        <w:rFonts w:ascii="Arial" w:hAnsi="Arial"/>
      </w:rPr>
      <w:t>APPENDIX E - Industrial Toxicological Overview</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jc w:val="right"/>
      <w:rPr>
        <w:rFonts w:ascii="Arial" w:hAnsi="Arial"/>
      </w:rPr>
    </w:pPr>
    <w:r>
      <w:rPr>
        <w:rFonts w:ascii="Arial" w:hAnsi="Arial"/>
      </w:rPr>
      <w:t>APPENDIX E - Industrial Toxicological Overview</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jc w:val="right"/>
      <w:rPr>
        <w:rFonts w:ascii="Arial" w:hAnsi="Arial"/>
      </w:rPr>
    </w:pPr>
    <w:r>
      <w:rPr>
        <w:rFonts w:ascii="Arial" w:hAnsi="Arial"/>
      </w:rPr>
      <w:t>APPENDIX F - Laboratory Safety/Supply Checklist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r>
      <w:t>APPENDIX G - Chemicals Requiring Designated Areas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G - Chemicals Requiring Designated Areas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10" w:rsidRPr="0010317F" w:rsidRDefault="00DF2010" w:rsidP="0010317F">
    <w:pPr>
      <w:pStyle w:val="Heading5"/>
      <w:jc w:val="right"/>
      <w:rPr>
        <w:rFonts w:ascii="Arial" w:hAnsi="Arial"/>
        <w:b w:val="0"/>
        <w:sz w:val="16"/>
        <w:szCs w:val="16"/>
      </w:rPr>
    </w:pPr>
    <w:r w:rsidRPr="0010317F">
      <w:rPr>
        <w:rFonts w:ascii="Arial" w:hAnsi="Arial"/>
        <w:b w:val="0"/>
        <w:sz w:val="16"/>
        <w:szCs w:val="16"/>
      </w:rPr>
      <w:t>APPENDIX H</w:t>
    </w:r>
    <w:r>
      <w:rPr>
        <w:rFonts w:ascii="Arial" w:hAnsi="Arial"/>
        <w:b w:val="0"/>
        <w:sz w:val="16"/>
        <w:szCs w:val="16"/>
      </w:rPr>
      <w:t xml:space="preserve"> - </w:t>
    </w:r>
    <w:r w:rsidRPr="0010317F">
      <w:rPr>
        <w:rFonts w:ascii="Arial" w:hAnsi="Arial"/>
        <w:b w:val="0"/>
        <w:sz w:val="16"/>
        <w:szCs w:val="16"/>
      </w:rPr>
      <w:t>Chemical Resistance</w:t>
    </w:r>
    <w:r w:rsidR="00804B44" w:rsidRPr="0010317F">
      <w:rPr>
        <w:rFonts w:ascii="Arial" w:hAnsi="Arial"/>
        <w:b w:val="0"/>
        <w:sz w:val="16"/>
        <w:szCs w:val="16"/>
      </w:rPr>
      <w:fldChar w:fldCharType="begin"/>
    </w:r>
    <w:r w:rsidRPr="0010317F">
      <w:rPr>
        <w:b w:val="0"/>
        <w:sz w:val="16"/>
        <w:szCs w:val="16"/>
      </w:rPr>
      <w:instrText xml:space="preserve"> XE "</w:instrText>
    </w:r>
    <w:r w:rsidRPr="0010317F">
      <w:rPr>
        <w:rFonts w:ascii="Arial" w:hAnsi="Arial"/>
        <w:b w:val="0"/>
        <w:sz w:val="16"/>
        <w:szCs w:val="16"/>
      </w:rPr>
      <w:instrText>Chemical Resistance</w:instrText>
    </w:r>
    <w:r w:rsidRPr="0010317F">
      <w:rPr>
        <w:b w:val="0"/>
        <w:sz w:val="16"/>
        <w:szCs w:val="16"/>
      </w:rPr>
      <w:instrText xml:space="preserve">" </w:instrText>
    </w:r>
    <w:r w:rsidR="00804B44" w:rsidRPr="0010317F">
      <w:rPr>
        <w:rFonts w:ascii="Arial" w:hAnsi="Arial"/>
        <w:b w:val="0"/>
        <w:sz w:val="16"/>
        <w:szCs w:val="16"/>
      </w:rPr>
      <w:fldChar w:fldCharType="end"/>
    </w:r>
    <w:r w:rsidRPr="0010317F">
      <w:rPr>
        <w:rFonts w:ascii="Arial" w:hAnsi="Arial"/>
        <w:b w:val="0"/>
        <w:sz w:val="16"/>
        <w:szCs w:val="16"/>
      </w:rPr>
      <w:t xml:space="preserve"> Examples</w:t>
    </w:r>
  </w:p>
  <w:p w:rsidR="00DF2010" w:rsidRPr="0010317F" w:rsidRDefault="00DF2010" w:rsidP="0010317F">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r>
      <w:t>APPENDIX I - Glossary</w:t>
    </w:r>
  </w:p>
  <w:p w:rsidR="008B1E2B" w:rsidRDefault="008B1E2B">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I - Glossary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I - Glossary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FF718A" w:rsidRDefault="008B1E2B" w:rsidP="00FF718A">
    <w:pPr>
      <w:pStyle w:val="Header"/>
      <w:tabs>
        <w:tab w:val="clear" w:pos="4320"/>
        <w:tab w:val="clear" w:pos="8640"/>
      </w:tabs>
      <w:jc w:val="right"/>
      <w:rPr>
        <w:szCs w:val="16"/>
      </w:rPr>
    </w:pP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 xml:space="preserve">2 </w:t>
    </w:r>
    <w:r w:rsidRPr="007F24A1">
      <w:rPr>
        <w:rStyle w:val="PageNumber"/>
        <w:rFonts w:ascii="Arial" w:hAnsi="Arial" w:cs="Arial"/>
        <w:sz w:val="16"/>
        <w:szCs w:val="16"/>
      </w:rPr>
      <w:t>of</w:t>
    </w:r>
    <w:r w:rsidRPr="00234231">
      <w:rPr>
        <w:rStyle w:val="PageNumber"/>
        <w:rFonts w:ascii="Arial" w:hAnsi="Arial"/>
        <w:sz w:val="16"/>
        <w:szCs w:val="16"/>
      </w:rPr>
      <w:t xml:space="preserve"> 4</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234231" w:rsidRDefault="008B1E2B"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1</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234231" w:rsidRDefault="008B1E2B"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3</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234231" w:rsidRDefault="008B1E2B"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4</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K - Laboratory Specific Information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 xml:space="preserve">APPENDIX L - Hazard Assessment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M - Training Documentation Sample Forms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8D6B9B" w:rsidRDefault="008B1E2B">
    <w:pPr>
      <w:pStyle w:val="Header"/>
      <w:jc w:val="right"/>
      <w:rPr>
        <w:rFonts w:ascii="Arial" w:hAnsi="Arial" w:cs="Arial"/>
      </w:rPr>
    </w:pPr>
    <w:r w:rsidRPr="008D6B9B">
      <w:rPr>
        <w:rFonts w:ascii="Arial" w:hAnsi="Arial" w:cs="Arial"/>
      </w:rPr>
      <w:t>APPENDIX N - D</w:t>
    </w:r>
    <w:r>
      <w:rPr>
        <w:rFonts w:ascii="Arial" w:hAnsi="Arial" w:cs="Arial"/>
      </w:rPr>
      <w:t>oor Information Poster Template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D05B1A" w:rsidRDefault="008B1E2B">
    <w:pPr>
      <w:pStyle w:val="Header"/>
      <w:jc w:val="right"/>
      <w:rPr>
        <w:rFonts w:ascii="Arial" w:hAnsi="Arial" w:cs="Arial"/>
      </w:rPr>
    </w:pPr>
    <w:r>
      <w:rPr>
        <w:rFonts w:ascii="Arial" w:hAnsi="Arial" w:cs="Arial"/>
      </w:rPr>
      <w:t>APPENDI</w:t>
    </w:r>
    <w:r w:rsidRPr="00D05B1A">
      <w:rPr>
        <w:rFonts w:ascii="Arial" w:hAnsi="Arial" w:cs="Arial"/>
      </w:rPr>
      <w:t>X</w:t>
    </w:r>
    <w:r>
      <w:rPr>
        <w:rFonts w:ascii="Arial" w:hAnsi="Arial" w:cs="Arial"/>
      </w:rPr>
      <w:t xml:space="preserve"> O – Additional Chemical Safety References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Pr="00D05B1A" w:rsidRDefault="008B1E2B">
    <w:pPr>
      <w:pStyle w:val="Header"/>
      <w:jc w:val="right"/>
      <w:rPr>
        <w:rFonts w:ascii="Arial" w:hAnsi="Arial" w:cs="Arial"/>
      </w:rPr>
    </w:pPr>
    <w:r w:rsidRPr="00D05B1A">
      <w:rPr>
        <w:rFonts w:ascii="Arial" w:hAnsi="Arial" w:cs="Arial"/>
      </w:rPr>
      <w:t>INDEX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jc w:val="right"/>
      <w:rPr>
        <w:rFonts w:ascii="Arial" w:hAnsi="Arial"/>
      </w:rPr>
    </w:pPr>
    <w:r>
      <w:rPr>
        <w:rFonts w:ascii="Arial" w:hAnsi="Arial"/>
      </w:rPr>
      <w:t>Table of Contents, continued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2B" w:rsidRDefault="008B1E2B">
    <w:pPr>
      <w:pStyle w:val="Header"/>
      <w:rPr>
        <w:b/>
        <w:sz w:val="24"/>
      </w:rPr>
    </w:pPr>
    <w:r>
      <w:rPr>
        <w:rFonts w:ascii="Arial" w:hAnsi="Arial"/>
        <w:b/>
        <w:sz w:val="24"/>
      </w:rPr>
      <w:t>SAMPLE ACETONE MSDS</w:t>
    </w:r>
    <w:r>
      <w:rPr>
        <w:rFonts w:ascii="Arial" w:hAnsi="Arial"/>
        <w:sz w:val="24"/>
      </w:rPr>
      <w:t>, Chemical Hygiene Plan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1A53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C44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7829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645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4E03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66B9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01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C812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F6E7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6B9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8A64D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3">
    <w:nsid w:val="00E460AD"/>
    <w:multiLevelType w:val="singleLevel"/>
    <w:tmpl w:val="EBC20AF0"/>
    <w:lvl w:ilvl="0">
      <w:start w:val="1"/>
      <w:numFmt w:val="bullet"/>
      <w:lvlText w:val=""/>
      <w:lvlJc w:val="left"/>
      <w:pPr>
        <w:tabs>
          <w:tab w:val="num" w:pos="360"/>
        </w:tabs>
        <w:ind w:left="216" w:hanging="216"/>
      </w:pPr>
      <w:rPr>
        <w:rFonts w:ascii="Symbol" w:hAnsi="Symbol" w:hint="default"/>
      </w:rPr>
    </w:lvl>
  </w:abstractNum>
  <w:abstractNum w:abstractNumId="14">
    <w:nsid w:val="01832384"/>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5">
    <w:nsid w:val="038C522E"/>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16">
    <w:nsid w:val="03DE1123"/>
    <w:multiLevelType w:val="hybridMultilevel"/>
    <w:tmpl w:val="5EE0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A41BC5"/>
    <w:multiLevelType w:val="hybridMultilevel"/>
    <w:tmpl w:val="08F4B6BA"/>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5FB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20">
    <w:nsid w:val="07282FF2"/>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1">
    <w:nsid w:val="09303378"/>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22">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3">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4">
    <w:nsid w:val="0FB016B5"/>
    <w:multiLevelType w:val="singleLevel"/>
    <w:tmpl w:val="B35C5DAA"/>
    <w:lvl w:ilvl="0">
      <w:start w:val="1"/>
      <w:numFmt w:val="bullet"/>
      <w:lvlText w:val=""/>
      <w:lvlJc w:val="left"/>
      <w:pPr>
        <w:tabs>
          <w:tab w:val="num" w:pos="432"/>
        </w:tabs>
        <w:ind w:left="360" w:hanging="288"/>
      </w:pPr>
      <w:rPr>
        <w:rFonts w:ascii="Symbol" w:hAnsi="Symbol" w:hint="default"/>
        <w:sz w:val="22"/>
      </w:rPr>
    </w:lvl>
  </w:abstractNum>
  <w:abstractNum w:abstractNumId="25">
    <w:nsid w:val="10AA7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11E6DF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7">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8">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29">
    <w:nsid w:val="12811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13584B74"/>
    <w:multiLevelType w:val="hybridMultilevel"/>
    <w:tmpl w:val="B6AA2E3C"/>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2">
    <w:nsid w:val="160C0CBD"/>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3">
    <w:nsid w:val="165B51D7"/>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34">
    <w:nsid w:val="18146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6">
    <w:nsid w:val="2031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8">
    <w:nsid w:val="249E7D7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9">
    <w:nsid w:val="27C15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B98316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1">
    <w:nsid w:val="300A2ED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2">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3">
    <w:nsid w:val="35426453"/>
    <w:multiLevelType w:val="hybridMultilevel"/>
    <w:tmpl w:val="1B8E9EB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5">
    <w:nsid w:val="36580089"/>
    <w:multiLevelType w:val="hybridMultilevel"/>
    <w:tmpl w:val="4E8A80E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7336ED9"/>
    <w:multiLevelType w:val="hybridMultilevel"/>
    <w:tmpl w:val="8752FEB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8">
    <w:nsid w:val="39B76EE1"/>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9">
    <w:nsid w:val="402040CB"/>
    <w:multiLevelType w:val="hybridMultilevel"/>
    <w:tmpl w:val="F2A2D6F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1F46E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42003EB1"/>
    <w:multiLevelType w:val="hybridMultilevel"/>
    <w:tmpl w:val="BD12E6C6"/>
    <w:lvl w:ilvl="0" w:tplc="84FE7106">
      <w:start w:val="1"/>
      <w:numFmt w:val="bullet"/>
      <w:lvlText w:val=""/>
      <w:lvlJc w:val="left"/>
      <w:pPr>
        <w:tabs>
          <w:tab w:val="num" w:pos="432"/>
        </w:tabs>
        <w:ind w:left="432" w:hanging="216"/>
      </w:pPr>
      <w:rPr>
        <w:rFonts w:ascii="Symbol" w:hAnsi="Symbol" w:hint="default"/>
        <w:sz w:val="20"/>
        <w:szCs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2">
    <w:nsid w:val="425C0D4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3">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4">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5">
    <w:nsid w:val="48C029FD"/>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6">
    <w:nsid w:val="4A130D41"/>
    <w:multiLevelType w:val="hybridMultilevel"/>
    <w:tmpl w:val="735E74CC"/>
    <w:lvl w:ilvl="0" w:tplc="84FE7106">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EE63CF"/>
    <w:multiLevelType w:val="singleLevel"/>
    <w:tmpl w:val="8514C3CA"/>
    <w:lvl w:ilvl="0">
      <w:start w:val="1"/>
      <w:numFmt w:val="bullet"/>
      <w:lvlText w:val=""/>
      <w:lvlJc w:val="left"/>
      <w:pPr>
        <w:tabs>
          <w:tab w:val="num" w:pos="360"/>
        </w:tabs>
        <w:ind w:left="360" w:hanging="360"/>
      </w:pPr>
      <w:rPr>
        <w:rFonts w:ascii="Symbol" w:hAnsi="Symbol" w:hint="default"/>
      </w:rPr>
    </w:lvl>
  </w:abstractNum>
  <w:abstractNum w:abstractNumId="58">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59">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60">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61">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62">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3">
    <w:nsid w:val="57661D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5">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6">
    <w:nsid w:val="5E344AC2"/>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67">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8">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69">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70">
    <w:nsid w:val="6869422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1">
    <w:nsid w:val="693A29BB"/>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2">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3">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4">
    <w:nsid w:val="6EDE15C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5">
    <w:nsid w:val="6F514DC1"/>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76">
    <w:nsid w:val="733D38CF"/>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7">
    <w:nsid w:val="75713663"/>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8">
    <w:nsid w:val="776E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7821652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0">
    <w:nsid w:val="79352CC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1">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82">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hint="default"/>
        </w:rPr>
      </w:lvl>
    </w:lvlOverride>
  </w:num>
  <w:num w:numId="4">
    <w:abstractNumId w:val="23"/>
  </w:num>
  <w:num w:numId="5">
    <w:abstractNumId w:val="25"/>
  </w:num>
  <w:num w:numId="6">
    <w:abstractNumId w:val="36"/>
  </w:num>
  <w:num w:numId="7">
    <w:abstractNumId w:val="20"/>
  </w:num>
  <w:num w:numId="8">
    <w:abstractNumId w:val="26"/>
  </w:num>
  <w:num w:numId="9">
    <w:abstractNumId w:val="15"/>
  </w:num>
  <w:num w:numId="10">
    <w:abstractNumId w:val="71"/>
  </w:num>
  <w:num w:numId="11">
    <w:abstractNumId w:val="38"/>
  </w:num>
  <w:num w:numId="12">
    <w:abstractNumId w:val="32"/>
  </w:num>
  <w:num w:numId="13">
    <w:abstractNumId w:val="70"/>
  </w:num>
  <w:num w:numId="14">
    <w:abstractNumId w:val="41"/>
  </w:num>
  <w:num w:numId="15">
    <w:abstractNumId w:val="29"/>
  </w:num>
  <w:num w:numId="16">
    <w:abstractNumId w:val="34"/>
  </w:num>
  <w:num w:numId="17">
    <w:abstractNumId w:val="63"/>
  </w:num>
  <w:num w:numId="18">
    <w:abstractNumId w:val="13"/>
  </w:num>
  <w:num w:numId="19">
    <w:abstractNumId w:val="57"/>
  </w:num>
  <w:num w:numId="20">
    <w:abstractNumId w:val="50"/>
  </w:num>
  <w:num w:numId="21">
    <w:abstractNumId w:val="12"/>
  </w:num>
  <w:num w:numId="22">
    <w:abstractNumId w:val="80"/>
  </w:num>
  <w:num w:numId="23">
    <w:abstractNumId w:val="66"/>
  </w:num>
  <w:num w:numId="24">
    <w:abstractNumId w:val="52"/>
  </w:num>
  <w:num w:numId="25">
    <w:abstractNumId w:val="76"/>
  </w:num>
  <w:num w:numId="26">
    <w:abstractNumId w:val="33"/>
  </w:num>
  <w:num w:numId="27">
    <w:abstractNumId w:val="77"/>
  </w:num>
  <w:num w:numId="28">
    <w:abstractNumId w:val="48"/>
  </w:num>
  <w:num w:numId="29">
    <w:abstractNumId w:val="74"/>
  </w:num>
  <w:num w:numId="30">
    <w:abstractNumId w:val="21"/>
  </w:num>
  <w:num w:numId="31">
    <w:abstractNumId w:val="55"/>
  </w:num>
  <w:num w:numId="32">
    <w:abstractNumId w:val="79"/>
  </w:num>
  <w:num w:numId="33">
    <w:abstractNumId w:val="14"/>
  </w:num>
  <w:num w:numId="34">
    <w:abstractNumId w:val="40"/>
  </w:num>
  <w:num w:numId="35">
    <w:abstractNumId w:val="59"/>
  </w:num>
  <w:num w:numId="36">
    <w:abstractNumId w:val="42"/>
  </w:num>
  <w:num w:numId="37">
    <w:abstractNumId w:val="82"/>
  </w:num>
  <w:num w:numId="38">
    <w:abstractNumId w:val="53"/>
  </w:num>
  <w:num w:numId="39">
    <w:abstractNumId w:val="81"/>
  </w:num>
  <w:num w:numId="40">
    <w:abstractNumId w:val="61"/>
  </w:num>
  <w:num w:numId="41">
    <w:abstractNumId w:val="60"/>
  </w:num>
  <w:num w:numId="42">
    <w:abstractNumId w:val="27"/>
  </w:num>
  <w:num w:numId="43">
    <w:abstractNumId w:val="19"/>
  </w:num>
  <w:num w:numId="44">
    <w:abstractNumId w:val="68"/>
  </w:num>
  <w:num w:numId="45">
    <w:abstractNumId w:val="31"/>
  </w:num>
  <w:num w:numId="46">
    <w:abstractNumId w:val="73"/>
  </w:num>
  <w:num w:numId="47">
    <w:abstractNumId w:val="64"/>
  </w:num>
  <w:num w:numId="48">
    <w:abstractNumId w:val="54"/>
  </w:num>
  <w:num w:numId="49">
    <w:abstractNumId w:val="37"/>
  </w:num>
  <w:num w:numId="50">
    <w:abstractNumId w:val="67"/>
  </w:num>
  <w:num w:numId="51">
    <w:abstractNumId w:val="69"/>
  </w:num>
  <w:num w:numId="52">
    <w:abstractNumId w:val="44"/>
  </w:num>
  <w:num w:numId="53">
    <w:abstractNumId w:val="28"/>
  </w:num>
  <w:num w:numId="54">
    <w:abstractNumId w:val="58"/>
  </w:num>
  <w:num w:numId="55">
    <w:abstractNumId w:val="62"/>
  </w:num>
  <w:num w:numId="56">
    <w:abstractNumId w:val="22"/>
  </w:num>
  <w:num w:numId="57">
    <w:abstractNumId w:val="72"/>
  </w:num>
  <w:num w:numId="58">
    <w:abstractNumId w:val="35"/>
  </w:num>
  <w:num w:numId="59">
    <w:abstractNumId w:val="47"/>
  </w:num>
  <w:num w:numId="60">
    <w:abstractNumId w:val="65"/>
  </w:num>
  <w:num w:numId="61">
    <w:abstractNumId w:val="11"/>
  </w:num>
  <w:num w:numId="62">
    <w:abstractNumId w:val="75"/>
  </w:num>
  <w:num w:numId="63">
    <w:abstractNumId w:val="39"/>
  </w:num>
  <w:num w:numId="64">
    <w:abstractNumId w:val="18"/>
  </w:num>
  <w:num w:numId="65">
    <w:abstractNumId w:val="24"/>
  </w:num>
  <w:num w:numId="66">
    <w:abstractNumId w:val="78"/>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16"/>
  </w:num>
  <w:num w:numId="78">
    <w:abstractNumId w:val="56"/>
  </w:num>
  <w:num w:numId="79">
    <w:abstractNumId w:val="30"/>
  </w:num>
  <w:num w:numId="80">
    <w:abstractNumId w:val="17"/>
  </w:num>
  <w:num w:numId="81">
    <w:abstractNumId w:val="45"/>
  </w:num>
  <w:num w:numId="82">
    <w:abstractNumId w:val="49"/>
  </w:num>
  <w:num w:numId="83">
    <w:abstractNumId w:val="46"/>
  </w:num>
  <w:num w:numId="84">
    <w:abstractNumId w:val="43"/>
  </w:num>
  <w:num w:numId="85">
    <w:abstractNumId w:val="5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ctiveWritingStyle w:appName="MSWord" w:lang="en-US" w:vendorID="64" w:dllVersion="131078" w:nlCheck="1" w:checkStyle="1"/>
  <w:proofState w:grammar="clean"/>
  <w:attachedTemplate r:id="rId1"/>
  <w:linkStyles/>
  <w:stylePaneFormatFilter w:val="3F01"/>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72EEB"/>
    <w:rsid w:val="00002E14"/>
    <w:rsid w:val="000451A8"/>
    <w:rsid w:val="000556D5"/>
    <w:rsid w:val="00065523"/>
    <w:rsid w:val="000805E7"/>
    <w:rsid w:val="000A0009"/>
    <w:rsid w:val="000E6F54"/>
    <w:rsid w:val="000F2C18"/>
    <w:rsid w:val="0010317F"/>
    <w:rsid w:val="00103256"/>
    <w:rsid w:val="001149A6"/>
    <w:rsid w:val="00124D73"/>
    <w:rsid w:val="00127F49"/>
    <w:rsid w:val="00172D37"/>
    <w:rsid w:val="001A41E4"/>
    <w:rsid w:val="001D327D"/>
    <w:rsid w:val="001E1D75"/>
    <w:rsid w:val="001F4D9A"/>
    <w:rsid w:val="00200F2B"/>
    <w:rsid w:val="002223C3"/>
    <w:rsid w:val="00225A2B"/>
    <w:rsid w:val="0022703A"/>
    <w:rsid w:val="00234231"/>
    <w:rsid w:val="00244A5C"/>
    <w:rsid w:val="00247A44"/>
    <w:rsid w:val="00274C70"/>
    <w:rsid w:val="0029233D"/>
    <w:rsid w:val="002A0A26"/>
    <w:rsid w:val="002B5B51"/>
    <w:rsid w:val="002C3466"/>
    <w:rsid w:val="002F3B3B"/>
    <w:rsid w:val="00304479"/>
    <w:rsid w:val="00326FCE"/>
    <w:rsid w:val="00343C0A"/>
    <w:rsid w:val="00345E01"/>
    <w:rsid w:val="00347873"/>
    <w:rsid w:val="0036535A"/>
    <w:rsid w:val="0036692D"/>
    <w:rsid w:val="003D432F"/>
    <w:rsid w:val="003F202B"/>
    <w:rsid w:val="00423AF0"/>
    <w:rsid w:val="00425395"/>
    <w:rsid w:val="004742D1"/>
    <w:rsid w:val="004854AE"/>
    <w:rsid w:val="004924A7"/>
    <w:rsid w:val="004D7178"/>
    <w:rsid w:val="005015FF"/>
    <w:rsid w:val="00584520"/>
    <w:rsid w:val="0059049F"/>
    <w:rsid w:val="005A6474"/>
    <w:rsid w:val="005C100A"/>
    <w:rsid w:val="005C3359"/>
    <w:rsid w:val="0063244E"/>
    <w:rsid w:val="0065035B"/>
    <w:rsid w:val="00657B20"/>
    <w:rsid w:val="0068540A"/>
    <w:rsid w:val="006E6647"/>
    <w:rsid w:val="00703C69"/>
    <w:rsid w:val="00715367"/>
    <w:rsid w:val="00731501"/>
    <w:rsid w:val="00743D57"/>
    <w:rsid w:val="00760391"/>
    <w:rsid w:val="00782800"/>
    <w:rsid w:val="00793372"/>
    <w:rsid w:val="007B510C"/>
    <w:rsid w:val="007F24A1"/>
    <w:rsid w:val="007F71B2"/>
    <w:rsid w:val="008046C0"/>
    <w:rsid w:val="00804B44"/>
    <w:rsid w:val="0081214C"/>
    <w:rsid w:val="00842B69"/>
    <w:rsid w:val="00851427"/>
    <w:rsid w:val="00891CFD"/>
    <w:rsid w:val="008A1760"/>
    <w:rsid w:val="008A763D"/>
    <w:rsid w:val="008B1E2B"/>
    <w:rsid w:val="008D61A7"/>
    <w:rsid w:val="008D6B9B"/>
    <w:rsid w:val="008E4D27"/>
    <w:rsid w:val="008E5A90"/>
    <w:rsid w:val="008F2DBE"/>
    <w:rsid w:val="008F5FB9"/>
    <w:rsid w:val="009101DE"/>
    <w:rsid w:val="00917064"/>
    <w:rsid w:val="00983F49"/>
    <w:rsid w:val="009E3F86"/>
    <w:rsid w:val="009F4266"/>
    <w:rsid w:val="00A14FD1"/>
    <w:rsid w:val="00A375F8"/>
    <w:rsid w:val="00A70BA6"/>
    <w:rsid w:val="00A8569C"/>
    <w:rsid w:val="00A86950"/>
    <w:rsid w:val="00AC4D05"/>
    <w:rsid w:val="00AC4DC2"/>
    <w:rsid w:val="00AE4520"/>
    <w:rsid w:val="00B065DA"/>
    <w:rsid w:val="00B06B23"/>
    <w:rsid w:val="00B11F65"/>
    <w:rsid w:val="00B24441"/>
    <w:rsid w:val="00B87BAE"/>
    <w:rsid w:val="00BA3005"/>
    <w:rsid w:val="00BB209B"/>
    <w:rsid w:val="00BB2184"/>
    <w:rsid w:val="00BC3E01"/>
    <w:rsid w:val="00BC6370"/>
    <w:rsid w:val="00C26039"/>
    <w:rsid w:val="00C36CDB"/>
    <w:rsid w:val="00C40C3A"/>
    <w:rsid w:val="00C72EEB"/>
    <w:rsid w:val="00CB2FD2"/>
    <w:rsid w:val="00CB56A0"/>
    <w:rsid w:val="00CD1AF4"/>
    <w:rsid w:val="00CF5B5E"/>
    <w:rsid w:val="00D05B1A"/>
    <w:rsid w:val="00D17679"/>
    <w:rsid w:val="00D66A28"/>
    <w:rsid w:val="00DA4000"/>
    <w:rsid w:val="00DF2010"/>
    <w:rsid w:val="00DF6BAB"/>
    <w:rsid w:val="00E00FB2"/>
    <w:rsid w:val="00E06A72"/>
    <w:rsid w:val="00E14A2A"/>
    <w:rsid w:val="00E32A6D"/>
    <w:rsid w:val="00E455F0"/>
    <w:rsid w:val="00E50D2C"/>
    <w:rsid w:val="00E57723"/>
    <w:rsid w:val="00E65822"/>
    <w:rsid w:val="00E952C9"/>
    <w:rsid w:val="00EE766F"/>
    <w:rsid w:val="00EE7C2D"/>
    <w:rsid w:val="00EF2B47"/>
    <w:rsid w:val="00EF5626"/>
    <w:rsid w:val="00F23DB8"/>
    <w:rsid w:val="00F3325A"/>
    <w:rsid w:val="00F3653E"/>
    <w:rsid w:val="00F45DBB"/>
    <w:rsid w:val="00F60B82"/>
    <w:rsid w:val="00F81843"/>
    <w:rsid w:val="00F84D41"/>
    <w:rsid w:val="00F93EB4"/>
    <w:rsid w:val="00FA348D"/>
    <w:rsid w:val="00FB2D45"/>
    <w:rsid w:val="00FD61CB"/>
    <w:rsid w:val="00FF71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basedOn w:val="DefaultParagraphFont"/>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basedOn w:val="DefaultParagraphFont"/>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basedOn w:val="DefaultParagraphFont"/>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basedOn w:val="DefaultParagraphFont"/>
    <w:rsid w:val="0068540A"/>
    <w:rPr>
      <w:color w:val="800080"/>
      <w:u w:val="single"/>
    </w:rPr>
  </w:style>
  <w:style w:type="paragraph" w:styleId="Revision">
    <w:name w:val="Revision"/>
    <w:hidden/>
    <w:uiPriority w:val="99"/>
    <w:semiHidden/>
    <w:rsid w:val="00423AF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purdue.edu/rem/home/booklets/CHP2010.pdf" TargetMode="External"/><Relationship Id="rId39" Type="http://schemas.openxmlformats.org/officeDocument/2006/relationships/header" Target="header13.xml"/><Relationship Id="rId21" Type="http://schemas.openxmlformats.org/officeDocument/2006/relationships/footer" Target="footer8.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footer" Target="footer18.xml"/><Relationship Id="rId55" Type="http://schemas.openxmlformats.org/officeDocument/2006/relationships/footer" Target="footer20.xml"/><Relationship Id="rId63" Type="http://schemas.openxmlformats.org/officeDocument/2006/relationships/header" Target="header30.xml"/><Relationship Id="rId68" Type="http://schemas.openxmlformats.org/officeDocument/2006/relationships/footer" Target="footer23.xml"/><Relationship Id="rId76" Type="http://schemas.openxmlformats.org/officeDocument/2006/relationships/header" Target="header39.xml"/><Relationship Id="rId7" Type="http://schemas.openxmlformats.org/officeDocument/2006/relationships/image" Target="media/image1.png"/><Relationship Id="rId71" Type="http://schemas.openxmlformats.org/officeDocument/2006/relationships/header" Target="header36.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2.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18.xml"/><Relationship Id="rId53" Type="http://schemas.openxmlformats.org/officeDocument/2006/relationships/header" Target="header24.xml"/><Relationship Id="rId58" Type="http://schemas.openxmlformats.org/officeDocument/2006/relationships/hyperlink" Target="http://tis.eh.doe.gov/docs/osh_tr/ch5c.html" TargetMode="External"/><Relationship Id="rId66" Type="http://schemas.openxmlformats.org/officeDocument/2006/relationships/header" Target="header33.xml"/><Relationship Id="rId74" Type="http://schemas.openxmlformats.org/officeDocument/2006/relationships/header" Target="header3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header" Target="header26.xml"/><Relationship Id="rId61" Type="http://schemas.openxmlformats.org/officeDocument/2006/relationships/header" Target="header29.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header" Target="header23.xml"/><Relationship Id="rId60" Type="http://schemas.openxmlformats.org/officeDocument/2006/relationships/header" Target="header28.xml"/><Relationship Id="rId65" Type="http://schemas.openxmlformats.org/officeDocument/2006/relationships/header" Target="header32.xml"/><Relationship Id="rId73" Type="http://schemas.openxmlformats.org/officeDocument/2006/relationships/header" Target="header37.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yperlink" Target="http://www.purdue.edu/rem/home/booklets/CHP2010.docx" TargetMode="External"/><Relationship Id="rId30" Type="http://schemas.openxmlformats.org/officeDocument/2006/relationships/header" Target="header9.xml"/><Relationship Id="rId35" Type="http://schemas.openxmlformats.org/officeDocument/2006/relationships/footer" Target="footer14.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footer" Target="footer21.xml"/><Relationship Id="rId64" Type="http://schemas.openxmlformats.org/officeDocument/2006/relationships/header" Target="header31.xml"/><Relationship Id="rId69" Type="http://schemas.openxmlformats.org/officeDocument/2006/relationships/header" Target="header35.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9.xml"/><Relationship Id="rId72"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www.purdue.edu/rem/" TargetMode="External"/><Relationship Id="rId33" Type="http://schemas.openxmlformats.org/officeDocument/2006/relationships/footer" Target="footer13.xml"/><Relationship Id="rId38" Type="http://schemas.openxmlformats.org/officeDocument/2006/relationships/header" Target="header12.xml"/><Relationship Id="rId46" Type="http://schemas.openxmlformats.org/officeDocument/2006/relationships/header" Target="header19.xml"/><Relationship Id="rId59" Type="http://schemas.openxmlformats.org/officeDocument/2006/relationships/header" Target="header27.xml"/><Relationship Id="rId67" Type="http://schemas.openxmlformats.org/officeDocument/2006/relationships/header" Target="header34.xml"/><Relationship Id="rId20" Type="http://schemas.openxmlformats.org/officeDocument/2006/relationships/header" Target="header6.xml"/><Relationship Id="rId41" Type="http://schemas.openxmlformats.org/officeDocument/2006/relationships/header" Target="header14.xml"/><Relationship Id="rId54" Type="http://schemas.openxmlformats.org/officeDocument/2006/relationships/header" Target="header25.xml"/><Relationship Id="rId62" Type="http://schemas.openxmlformats.org/officeDocument/2006/relationships/footer" Target="footer22.xml"/><Relationship Id="rId70" Type="http://schemas.openxmlformats.org/officeDocument/2006/relationships/footer" Target="footer24.xml"/><Relationship Id="rId75"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swihart\Application%20Data\Microsoft\Templates\StyleNaz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StyleNazi.dot</Template>
  <TotalTime>1</TotalTime>
  <Pages>98</Pages>
  <Words>32203</Words>
  <Characters>209654</Characters>
  <Application>Microsoft Office Word</Application>
  <DocSecurity>0</DocSecurity>
  <Lines>1747</Lines>
  <Paragraphs>482</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241375</CharactersWithSpaces>
  <SharedDoc>false</SharedDoc>
  <HLinks>
    <vt:vector size="36" baseType="variant">
      <vt:variant>
        <vt:i4>2621516</vt:i4>
      </vt:variant>
      <vt:variant>
        <vt:i4>15</vt:i4>
      </vt:variant>
      <vt:variant>
        <vt:i4>0</vt:i4>
      </vt:variant>
      <vt:variant>
        <vt:i4>5</vt:i4>
      </vt:variant>
      <vt:variant>
        <vt:lpwstr>http://tis.eh.doe.gov/docs/osh_tr/ch5c.html</vt:lpwstr>
      </vt:variant>
      <vt:variant>
        <vt:lpwstr/>
      </vt:variant>
      <vt:variant>
        <vt:i4>7536753</vt:i4>
      </vt:variant>
      <vt:variant>
        <vt:i4>12</vt:i4>
      </vt:variant>
      <vt:variant>
        <vt:i4>0</vt:i4>
      </vt:variant>
      <vt:variant>
        <vt:i4>5</vt:i4>
      </vt:variant>
      <vt:variant>
        <vt:lpwstr>http://www.purdue.edu/rem/home/booklets/CHP2003.rtf</vt:lpwstr>
      </vt:variant>
      <vt:variant>
        <vt:lpwstr/>
      </vt:variant>
      <vt:variant>
        <vt:i4>6815847</vt:i4>
      </vt:variant>
      <vt:variant>
        <vt:i4>9</vt:i4>
      </vt:variant>
      <vt:variant>
        <vt:i4>0</vt:i4>
      </vt:variant>
      <vt:variant>
        <vt:i4>5</vt:i4>
      </vt:variant>
      <vt:variant>
        <vt:lpwstr>http://www.purdue.edu/rem/home/booklets/CHP2003.doc</vt:lpwstr>
      </vt:variant>
      <vt:variant>
        <vt:lpwstr/>
      </vt:variant>
      <vt:variant>
        <vt:i4>6488179</vt:i4>
      </vt:variant>
      <vt:variant>
        <vt:i4>6</vt:i4>
      </vt:variant>
      <vt:variant>
        <vt:i4>0</vt:i4>
      </vt:variant>
      <vt:variant>
        <vt:i4>5</vt:i4>
      </vt:variant>
      <vt:variant>
        <vt:lpwstr>http://www.purdue.edu/rem/home/booklets/CHP2003.pdf</vt:lpwstr>
      </vt:variant>
      <vt:variant>
        <vt:lpwstr/>
      </vt:variant>
      <vt:variant>
        <vt:i4>7536747</vt:i4>
      </vt:variant>
      <vt:variant>
        <vt:i4>3</vt:i4>
      </vt:variant>
      <vt:variant>
        <vt:i4>0</vt:i4>
      </vt:variant>
      <vt:variant>
        <vt:i4>5</vt:i4>
      </vt:variant>
      <vt:variant>
        <vt:lpwstr>http://www.purdue.edu/rem/home/booklets/CHP2003.htm</vt:lpwstr>
      </vt:variant>
      <vt:variant>
        <vt:lpwstr/>
      </vt:variant>
      <vt:variant>
        <vt:i4>7536683</vt:i4>
      </vt:variant>
      <vt:variant>
        <vt:i4>0</vt:i4>
      </vt:variant>
      <vt:variant>
        <vt:i4>0</vt:i4>
      </vt:variant>
      <vt:variant>
        <vt:i4>5</vt:i4>
      </vt:variant>
      <vt:variant>
        <vt:lpwstr>http://www.purdue.edu/rem/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subject/>
  <dc:creator>comment</dc:creator>
  <cp:keywords/>
  <cp:lastModifiedBy>jjyoung</cp:lastModifiedBy>
  <cp:revision>2</cp:revision>
  <cp:lastPrinted>2006-08-25T20:48:00Z</cp:lastPrinted>
  <dcterms:created xsi:type="dcterms:W3CDTF">2011-01-18T20:57:00Z</dcterms:created>
  <dcterms:modified xsi:type="dcterms:W3CDTF">2011-01-18T20:57:00Z</dcterms:modified>
</cp:coreProperties>
</file>