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3E" w:rsidRPr="008A393E" w:rsidRDefault="008A393E" w:rsidP="008A393E">
      <w:pPr>
        <w:rPr>
          <w:b/>
          <w:sz w:val="24"/>
          <w:szCs w:val="24"/>
        </w:rPr>
      </w:pPr>
      <w:r w:rsidRPr="008A393E">
        <w:rPr>
          <w:b/>
          <w:sz w:val="24"/>
          <w:szCs w:val="24"/>
        </w:rPr>
        <w:t xml:space="preserve">Typical general procedure </w:t>
      </w:r>
      <w:proofErr w:type="spellStart"/>
      <w:r w:rsidRPr="008A393E">
        <w:rPr>
          <w:b/>
          <w:sz w:val="24"/>
          <w:szCs w:val="24"/>
        </w:rPr>
        <w:t>writeup</w:t>
      </w:r>
      <w:proofErr w:type="spellEnd"/>
      <w:r w:rsidRPr="008A393E">
        <w:rPr>
          <w:b/>
          <w:sz w:val="24"/>
          <w:szCs w:val="24"/>
        </w:rPr>
        <w:t xml:space="preserve"> for publications when using the Purdue University </w:t>
      </w:r>
      <w:proofErr w:type="spellStart"/>
      <w:r w:rsidRPr="008A393E">
        <w:rPr>
          <w:b/>
          <w:sz w:val="24"/>
          <w:szCs w:val="24"/>
        </w:rPr>
        <w:t>Panalytical</w:t>
      </w:r>
      <w:proofErr w:type="spellEnd"/>
      <w:r w:rsidRPr="008A393E">
        <w:rPr>
          <w:b/>
          <w:sz w:val="24"/>
          <w:szCs w:val="24"/>
        </w:rPr>
        <w:t xml:space="preserve"> </w:t>
      </w:r>
      <w:r w:rsidR="00641DDC">
        <w:rPr>
          <w:b/>
          <w:sz w:val="24"/>
          <w:szCs w:val="24"/>
        </w:rPr>
        <w:t>Epsilon4</w:t>
      </w:r>
      <w:r w:rsidRPr="008A393E">
        <w:rPr>
          <w:b/>
          <w:sz w:val="24"/>
          <w:szCs w:val="24"/>
        </w:rPr>
        <w:t xml:space="preserve"> X-ray </w:t>
      </w:r>
      <w:r w:rsidR="00641DDC">
        <w:rPr>
          <w:b/>
          <w:sz w:val="24"/>
          <w:szCs w:val="24"/>
        </w:rPr>
        <w:t>Fluorescence Spectrometer (</w:t>
      </w:r>
      <w:proofErr w:type="spellStart"/>
      <w:r w:rsidR="00641DDC">
        <w:rPr>
          <w:b/>
          <w:sz w:val="24"/>
          <w:szCs w:val="24"/>
        </w:rPr>
        <w:t>Omnian</w:t>
      </w:r>
      <w:proofErr w:type="spellEnd"/>
      <w:r w:rsidR="00641DDC">
        <w:rPr>
          <w:b/>
          <w:sz w:val="24"/>
          <w:szCs w:val="24"/>
        </w:rPr>
        <w:t xml:space="preserve"> Procedure)</w:t>
      </w:r>
    </w:p>
    <w:p w:rsidR="008A393E" w:rsidRDefault="008A393E" w:rsidP="008A393E">
      <w:pPr>
        <w:rPr>
          <w:b/>
        </w:rPr>
      </w:pPr>
    </w:p>
    <w:p w:rsidR="00F10601" w:rsidRDefault="00CA668B" w:rsidP="008A393E">
      <w:r>
        <w:t xml:space="preserve">Energy dispersive </w:t>
      </w:r>
      <w:r w:rsidR="000259CF">
        <w:t xml:space="preserve">X-ray fluorescence </w:t>
      </w:r>
      <w:r w:rsidR="008A393E">
        <w:t>(</w:t>
      </w:r>
      <w:r>
        <w:t>ED</w:t>
      </w:r>
      <w:r w:rsidR="008A393E">
        <w:t>XR</w:t>
      </w:r>
      <w:r w:rsidR="000259CF">
        <w:t>F</w:t>
      </w:r>
      <w:r w:rsidR="008A393E">
        <w:t xml:space="preserve">) data were collected </w:t>
      </w:r>
      <w:r w:rsidR="000259CF">
        <w:t>using</w:t>
      </w:r>
      <w:r w:rsidR="008A393E">
        <w:t xml:space="preserve"> a </w:t>
      </w:r>
      <w:r w:rsidR="000259CF">
        <w:t xml:space="preserve">Malvern </w:t>
      </w:r>
      <w:proofErr w:type="spellStart"/>
      <w:r w:rsidR="008A393E">
        <w:t>Panalytical</w:t>
      </w:r>
      <w:proofErr w:type="spellEnd"/>
      <w:r w:rsidR="008A393E">
        <w:t xml:space="preserve"> </w:t>
      </w:r>
      <w:r w:rsidR="000259CF">
        <w:t>Epsilon4</w:t>
      </w:r>
      <w:r w:rsidR="008A393E">
        <w:t xml:space="preserve"> X-ray </w:t>
      </w:r>
      <w:r w:rsidR="000259CF">
        <w:t>fluorescence spectrometer</w:t>
      </w:r>
      <w:r w:rsidR="008A393E">
        <w:t xml:space="preserve"> equipped with </w:t>
      </w:r>
      <w:r w:rsidR="00F10601">
        <w:t xml:space="preserve">a 15 W </w:t>
      </w:r>
      <w:r w:rsidR="000259CF">
        <w:t>silver anode X-ray tube, a ten sample changer, and helium gas flush option</w:t>
      </w:r>
      <w:r>
        <w:t>, and an energy dispersive silicon drift detector</w:t>
      </w:r>
      <w:r w:rsidR="008A393E">
        <w:t xml:space="preserve">. </w:t>
      </w:r>
    </w:p>
    <w:p w:rsidR="000259CF" w:rsidRDefault="00F10601" w:rsidP="008A393E">
      <w:r>
        <w:t xml:space="preserve">Samples were packed as powders into XRF cups of appropriate sizes using either 4 </w:t>
      </w:r>
      <w:r>
        <w:sym w:font="Symbol" w:char="F06D"/>
      </w:r>
      <w:r>
        <w:t>m polypropylene (“</w:t>
      </w:r>
      <w:proofErr w:type="spellStart"/>
      <w:r>
        <w:t>prolene</w:t>
      </w:r>
      <w:proofErr w:type="spellEnd"/>
      <w:r>
        <w:t xml:space="preserve">”) or 3.6 </w:t>
      </w:r>
      <w:r>
        <w:sym w:font="Symbol" w:char="F06D"/>
      </w:r>
      <w:r>
        <w:t xml:space="preserve">m </w:t>
      </w:r>
      <w:proofErr w:type="spellStart"/>
      <w:r>
        <w:t>mylar</w:t>
      </w:r>
      <w:proofErr w:type="spellEnd"/>
      <w:r>
        <w:t xml:space="preserve"> foil. </w:t>
      </w:r>
      <w:r w:rsidR="00F0590B">
        <w:t>Prior to data collection, a recalibration standard based on elements Al, Ca, Fe, K, Mg, Na, P, S and Si (“</w:t>
      </w:r>
      <w:proofErr w:type="spellStart"/>
      <w:r w:rsidR="00F0590B">
        <w:t>Omnian</w:t>
      </w:r>
      <w:proofErr w:type="spellEnd"/>
      <w:r w:rsidR="00F0590B">
        <w:t xml:space="preserve"> Monitor”) was measured for drift correction in the soft X-ray region. Data were collected u</w:t>
      </w:r>
      <w:r w:rsidR="00F0590B">
        <w:t xml:space="preserve">sing </w:t>
      </w:r>
      <w:r>
        <w:t>the Epsilon software</w:t>
      </w:r>
      <w:r w:rsidRPr="00F10601">
        <w:rPr>
          <w:vertAlign w:val="superscript"/>
        </w:rPr>
        <w:t>1)</w:t>
      </w:r>
      <w:r>
        <w:t xml:space="preserve"> employing </w:t>
      </w:r>
      <w:r w:rsidR="00F0590B">
        <w:t>the “</w:t>
      </w:r>
      <w:proofErr w:type="spellStart"/>
      <w:r w:rsidR="00F0590B">
        <w:t>Omnian</w:t>
      </w:r>
      <w:proofErr w:type="spellEnd"/>
      <w:r w:rsidR="00F0590B">
        <w:t>” data collection procedure</w:t>
      </w:r>
      <w:r w:rsidR="00F0590B">
        <w:t>. D</w:t>
      </w:r>
      <w:r w:rsidR="00F0590B">
        <w:t xml:space="preserve">ata were collected with six different acceleration voltages between 5 and 50 kV and varying thickness </w:t>
      </w:r>
      <w:proofErr w:type="spellStart"/>
      <w:r w:rsidR="00F0590B">
        <w:t>Ti</w:t>
      </w:r>
      <w:proofErr w:type="spellEnd"/>
      <w:r w:rsidR="00F0590B">
        <w:t>, Al, Cu and Ag filters. Currents were set automatically so that the detector dead time does to not exceed 50% (to avoid excessively large escape and sum peaks)</w:t>
      </w:r>
      <w:r w:rsidR="00CA668B">
        <w:t>, or to the maximum tube power of 15W</w:t>
      </w:r>
      <w:r w:rsidR="00F0590B">
        <w:t xml:space="preserve">. Data were analyzed using the </w:t>
      </w:r>
      <w:proofErr w:type="spellStart"/>
      <w:r w:rsidR="00F0590B">
        <w:t>standardless</w:t>
      </w:r>
      <w:proofErr w:type="spellEnd"/>
      <w:r w:rsidR="00F0590B">
        <w:t xml:space="preserve"> </w:t>
      </w:r>
      <w:proofErr w:type="spellStart"/>
      <w:r w:rsidR="00F0590B">
        <w:t>Omnian</w:t>
      </w:r>
      <w:proofErr w:type="spellEnd"/>
      <w:r w:rsidR="00F0590B">
        <w:t xml:space="preserve"> procedure</w:t>
      </w:r>
      <w:r>
        <w:t>, with data processing parameters being defined prior to analysis for each type of sample using the Epsilon Dashboard software.</w:t>
      </w:r>
      <w:r w:rsidRPr="00F10601">
        <w:rPr>
          <w:vertAlign w:val="superscript"/>
        </w:rPr>
        <w:t>2)</w:t>
      </w:r>
      <w:r>
        <w:t xml:space="preserve"> After automatic quantification, spectra were visually inspected for miss-assigned peaks and elements were </w:t>
      </w:r>
      <w:r w:rsidR="00CA668B">
        <w:t xml:space="preserve">removed or added as required before final reanalysis. Data are reported in weight % or weight ppm. </w:t>
      </w:r>
    </w:p>
    <w:p w:rsidR="008A393E" w:rsidRDefault="008A393E" w:rsidP="008A393E">
      <w:r>
        <w:t xml:space="preserve">1) </w:t>
      </w:r>
      <w:r w:rsidR="00F10601">
        <w:t>Epsilon</w:t>
      </w:r>
      <w:r w:rsidR="00F10601">
        <w:t xml:space="preserve"> Software</w:t>
      </w:r>
      <w:r w:rsidR="00F10601">
        <w:t>, Version 2.1</w:t>
      </w:r>
      <w:r w:rsidR="00F10601">
        <w:t>(8.55)</w:t>
      </w:r>
      <w:r w:rsidR="00F10601">
        <w:t xml:space="preserve">, 3/18/2019, </w:t>
      </w:r>
      <w:r w:rsidR="00F10601">
        <w:t>Malvern</w:t>
      </w:r>
      <w:r>
        <w:t xml:space="preserve"> </w:t>
      </w:r>
      <w:proofErr w:type="spellStart"/>
      <w:r>
        <w:t>P</w:t>
      </w:r>
      <w:r w:rsidR="00F10601">
        <w:t>an</w:t>
      </w:r>
      <w:r>
        <w:t>alytical</w:t>
      </w:r>
      <w:proofErr w:type="spellEnd"/>
      <w:r>
        <w:t xml:space="preserve"> B.V., Almelo, The Netherlands, 201</w:t>
      </w:r>
      <w:r w:rsidR="00F10601">
        <w:t>9</w:t>
      </w:r>
      <w:r>
        <w:t xml:space="preserve">. </w:t>
      </w:r>
    </w:p>
    <w:p w:rsidR="00F10601" w:rsidRDefault="008A393E" w:rsidP="00F10601">
      <w:r>
        <w:t xml:space="preserve">2) </w:t>
      </w:r>
      <w:r w:rsidR="00F10601">
        <w:t xml:space="preserve">Epsilon Dashboard, Version 2.1.1.10717, 3/18/2019, </w:t>
      </w:r>
      <w:r w:rsidR="00F10601">
        <w:t xml:space="preserve">Malvern </w:t>
      </w:r>
      <w:proofErr w:type="spellStart"/>
      <w:r w:rsidR="00F10601">
        <w:t>Panalytical</w:t>
      </w:r>
      <w:proofErr w:type="spellEnd"/>
      <w:r w:rsidR="00F10601">
        <w:t xml:space="preserve"> B.V., Almelo, The Netherlands, 2019.</w:t>
      </w:r>
      <w:bookmarkStart w:id="0" w:name="_GoBack"/>
      <w:bookmarkEnd w:id="0"/>
    </w:p>
    <w:sectPr w:rsidR="00F1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3E"/>
    <w:rsid w:val="000259CF"/>
    <w:rsid w:val="0057424C"/>
    <w:rsid w:val="006216B7"/>
    <w:rsid w:val="00641DDC"/>
    <w:rsid w:val="008A393E"/>
    <w:rsid w:val="009A6EBE"/>
    <w:rsid w:val="00B102E2"/>
    <w:rsid w:val="00CA668B"/>
    <w:rsid w:val="00F0590B"/>
    <w:rsid w:val="00F1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DCB5"/>
  <w15:chartTrackingRefBased/>
  <w15:docId w15:val="{85001290-40A3-48F2-82C0-0225885B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3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</dc:creator>
  <cp:keywords/>
  <dc:description/>
  <cp:lastModifiedBy>Zeller, Matthias</cp:lastModifiedBy>
  <cp:revision>2</cp:revision>
  <dcterms:created xsi:type="dcterms:W3CDTF">2020-03-18T14:35:00Z</dcterms:created>
  <dcterms:modified xsi:type="dcterms:W3CDTF">2020-03-18T14:35:00Z</dcterms:modified>
</cp:coreProperties>
</file>